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C9D6A" w14:textId="77777777" w:rsidR="000C5A45" w:rsidRPr="00B6779C" w:rsidRDefault="000C5A45" w:rsidP="004927B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6779C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7647D114" w14:textId="6BDC4527" w:rsidR="0080393B" w:rsidRPr="0080393B" w:rsidRDefault="0080393B" w:rsidP="0080393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127351497"/>
      <w:r w:rsidRPr="0080393B">
        <w:rPr>
          <w:rFonts w:ascii="GHEA Grapalat" w:hAnsi="GHEA Grapalat"/>
          <w:sz w:val="24"/>
          <w:szCs w:val="24"/>
          <w:lang w:val="hy-AM"/>
        </w:rPr>
        <w:t xml:space="preserve">«ԱՌևՏՐԻ </w:t>
      </w:r>
      <w:r w:rsidR="00182339">
        <w:rPr>
          <w:rFonts w:ascii="GHEA Grapalat" w:hAnsi="GHEA Grapalat"/>
          <w:sz w:val="24"/>
          <w:szCs w:val="24"/>
          <w:lang w:val="hy-AM"/>
        </w:rPr>
        <w:t>ԵՎ</w:t>
      </w:r>
      <w:r w:rsidRPr="0080393B">
        <w:rPr>
          <w:rFonts w:ascii="GHEA Grapalat" w:hAnsi="GHEA Grapalat"/>
          <w:sz w:val="24"/>
          <w:szCs w:val="24"/>
          <w:lang w:val="hy-AM"/>
        </w:rPr>
        <w:t xml:space="preserve"> ԾԱՌԱՅՈՒԹՅՈՒՆՆԵՐԻ ՄԱՍԻՆ»</w:t>
      </w:r>
    </w:p>
    <w:p w14:paraId="48FFD8AE" w14:textId="5EF672DD" w:rsidR="000C5A45" w:rsidRPr="00B6779C" w:rsidRDefault="0080393B" w:rsidP="008039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393B">
        <w:rPr>
          <w:rFonts w:ascii="GHEA Grapalat" w:hAnsi="GHEA Grapalat"/>
          <w:sz w:val="24"/>
          <w:szCs w:val="24"/>
          <w:lang w:val="hy-AM"/>
        </w:rPr>
        <w:t xml:space="preserve">ՕՐԵՆՔՈՒՄ ԼՐԱՑՈՒՄ ԿԱՏԱՐԵԼՈՒ ՄԱՍԻՆ» </w:t>
      </w:r>
      <w:r w:rsidR="000C5A45" w:rsidRPr="00B6779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C5A45" w:rsidRPr="00B6779C">
        <w:rPr>
          <w:rFonts w:ascii="GHEA Grapalat" w:hAnsi="GHEA Grapalat"/>
          <w:sz w:val="24"/>
          <w:szCs w:val="24"/>
          <w:lang w:val="hy-AM"/>
        </w:rPr>
        <w:t xml:space="preserve"> </w:t>
      </w:r>
      <w:r w:rsidR="000C5A45" w:rsidRPr="00B6779C">
        <w:rPr>
          <w:rFonts w:ascii="GHEA Grapalat" w:hAnsi="GHEA Grapalat" w:cs="Sylfaen"/>
          <w:sz w:val="24"/>
          <w:szCs w:val="24"/>
          <w:lang w:val="hy-AM"/>
        </w:rPr>
        <w:t>ՀԱՆՐԱՊԵՏՈԻԹՅԱՆ</w:t>
      </w:r>
      <w:r w:rsidR="000C5A45" w:rsidRPr="00B6779C">
        <w:rPr>
          <w:rFonts w:ascii="GHEA Grapalat" w:hAnsi="GHEA Grapalat"/>
          <w:sz w:val="24"/>
          <w:szCs w:val="24"/>
          <w:lang w:val="hy-AM"/>
        </w:rPr>
        <w:t xml:space="preserve">  ՕՐԵՆՔԻ ՆԱԽԱԳԾԻ </w:t>
      </w:r>
      <w:bookmarkEnd w:id="0"/>
      <w:r w:rsidR="000C5A45" w:rsidRPr="00B6779C">
        <w:rPr>
          <w:rFonts w:ascii="GHEA Grapalat" w:hAnsi="GHEA Grapalat"/>
          <w:sz w:val="24"/>
          <w:szCs w:val="24"/>
          <w:lang w:val="hy-AM"/>
        </w:rPr>
        <w:t>ՎԵՐԱԲԵՐՅԱԼ</w:t>
      </w:r>
    </w:p>
    <w:p w14:paraId="1A2857A4" w14:textId="5C379E97" w:rsidR="000C5A45" w:rsidRDefault="000C5A45" w:rsidP="004927B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CCBFE84" w14:textId="77777777" w:rsidR="004927BE" w:rsidRPr="00B6779C" w:rsidRDefault="004927BE" w:rsidP="004927B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61A3562" w14:textId="77777777" w:rsidR="00F744E4" w:rsidRPr="00ED4308" w:rsidRDefault="00F744E4" w:rsidP="00F744E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767EBE26" w14:textId="1B57E151" w:rsidR="00F744E4" w:rsidRDefault="00F744E4" w:rsidP="002D7C3F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744E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F744E4">
        <w:rPr>
          <w:rFonts w:ascii="GHEA Grapalat" w:hAnsi="GHEA Grapalat"/>
          <w:color w:val="000000"/>
          <w:sz w:val="24"/>
          <w:szCs w:val="24"/>
          <w:lang w:val="hy-AM"/>
        </w:rPr>
        <w:t>ռևտրի և ծառայությունների մասին»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44E4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օրենքում լրացում կատարելու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F744E4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F744E4">
        <w:rPr>
          <w:rFonts w:ascii="GHEA Grapalat" w:hAnsi="GHEA Grapalat"/>
          <w:color w:val="000000"/>
          <w:sz w:val="24"/>
          <w:szCs w:val="24"/>
          <w:lang w:val="hy-AM"/>
        </w:rPr>
        <w:t>անրապետո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ւ</w:t>
      </w:r>
      <w:r w:rsidRPr="00F744E4">
        <w:rPr>
          <w:rFonts w:ascii="GHEA Grapalat" w:hAnsi="GHEA Grapalat"/>
          <w:color w:val="000000"/>
          <w:sz w:val="24"/>
          <w:szCs w:val="24"/>
          <w:lang w:val="hy-AM"/>
        </w:rPr>
        <w:t xml:space="preserve">թյան  օրենքի նախագծի </w:t>
      </w:r>
      <w:r w:rsidRPr="006E4FF7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Pr="006E4FF7">
        <w:rPr>
          <w:rFonts w:ascii="GHEA Grapalat" w:hAnsi="GHEA Grapalat" w:cs="Sylfaen"/>
          <w:sz w:val="24"/>
          <w:szCs w:val="24"/>
          <w:lang w:val="hy-AM"/>
        </w:rPr>
        <w:t xml:space="preserve">պայմանավորված է </w:t>
      </w:r>
      <w:r w:rsidRPr="006E4FF7">
        <w:rPr>
          <w:rFonts w:ascii="GHEA Grapalat" w:hAnsi="GHEA Grapalat" w:cs="GHEA Grapalat"/>
          <w:bCs/>
          <w:sz w:val="24"/>
          <w:szCs w:val="24"/>
          <w:lang w:val="hy-AM"/>
        </w:rPr>
        <w:t xml:space="preserve">թույլատվական փաստաթղթերի տրամադրումը </w:t>
      </w:r>
      <w:bookmarkStart w:id="1" w:name="_Hlk138153111"/>
      <w:r w:rsidRPr="006E4FF7">
        <w:rPr>
          <w:rFonts w:ascii="GHEA Grapalat" w:hAnsi="GHEA Grapalat" w:cs="GHEA Grapalat"/>
          <w:bCs/>
          <w:sz w:val="24"/>
          <w:szCs w:val="24"/>
          <w:lang w:val="hy-AM"/>
        </w:rPr>
        <w:t xml:space="preserve">բացառապես էլեկտրոնային եղանակով </w:t>
      </w:r>
      <w:bookmarkEnd w:id="1"/>
      <w:r w:rsidRPr="006E4FF7">
        <w:rPr>
          <w:rFonts w:ascii="GHEA Grapalat" w:hAnsi="GHEA Grapalat" w:cs="GHEA Grapalat"/>
          <w:bCs/>
          <w:sz w:val="24"/>
          <w:szCs w:val="24"/>
          <w:lang w:val="hy-AM"/>
        </w:rPr>
        <w:t>տրամադրելու նպատակով իրավական ակտերում փոփոխություններ իրականացնելու գործընթաց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Pr="006E4FF7">
        <w:rPr>
          <w:rFonts w:ascii="GHEA Grapalat" w:hAnsi="GHEA Grapalat" w:cs="GHEA Grapalat"/>
          <w:bCs/>
          <w:sz w:val="24"/>
          <w:szCs w:val="24"/>
          <w:lang w:val="hy-AM"/>
        </w:rPr>
        <w:t xml:space="preserve"> ապահովելու անհրաժեշտությամբ։</w:t>
      </w:r>
    </w:p>
    <w:p w14:paraId="150A16AE" w14:textId="223EFDE0" w:rsidR="00F744E4" w:rsidRDefault="008A329B" w:rsidP="0053114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Ընթացիկ իրավիճակը և ա</w:t>
      </w:r>
      <w:r w:rsidR="00F744E4">
        <w:rPr>
          <w:rFonts w:ascii="GHEA Grapalat" w:hAnsi="GHEA Grapalat"/>
          <w:b/>
          <w:color w:val="000000"/>
          <w:shd w:val="clear" w:color="auto" w:fill="FFFFFF"/>
          <w:lang w:val="hy-AM"/>
        </w:rPr>
        <w:t>ռաջարկվող կարգավորման նպատակը</w:t>
      </w:r>
    </w:p>
    <w:p w14:paraId="211B9512" w14:textId="70D0DC75" w:rsidR="00531144" w:rsidRDefault="00531144" w:rsidP="00531144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876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2022 թվականի օգոստոսի 3-ի </w:t>
      </w:r>
      <w:r w:rsidRPr="001A0AD8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վարչապետի </w:t>
      </w:r>
      <w:r w:rsidRPr="00DB3B98">
        <w:rPr>
          <w:rFonts w:ascii="GHEA Grapalat" w:hAnsi="GHEA Grapalat"/>
          <w:bCs/>
          <w:lang w:val="hy-AM"/>
        </w:rPr>
        <w:t>№</w:t>
      </w:r>
      <w:r w:rsidRPr="001A0AD8">
        <w:rPr>
          <w:rFonts w:ascii="GHEA Grapalat" w:hAnsi="GHEA Grapalat"/>
          <w:color w:val="000000"/>
          <w:shd w:val="clear" w:color="auto" w:fill="FFFFFF"/>
          <w:lang w:val="hy-AM"/>
        </w:rPr>
        <w:t>02/16.11/25429-2022 հանձնարարական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 կատարման շրջանակներում՝ </w:t>
      </w:r>
      <w:r w:rsidRPr="00BC088C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834EF">
        <w:rPr>
          <w:rFonts w:ascii="GHEA Grapalat" w:hAnsi="GHEA Grapalat"/>
          <w:color w:val="000000"/>
          <w:shd w:val="clear" w:color="auto" w:fill="FFFFFF"/>
          <w:lang w:val="hy-AM"/>
        </w:rPr>
        <w:t>մի շարք իրավական ակտերում արդեն իսկ իրականացվել</w:t>
      </w:r>
      <w:r w:rsidRPr="00BC088C">
        <w:rPr>
          <w:rFonts w:ascii="GHEA Grapalat" w:hAnsi="GHEA Grapalat"/>
          <w:color w:val="000000"/>
          <w:shd w:val="clear" w:color="auto" w:fill="FFFFFF"/>
          <w:lang w:val="hy-AM"/>
        </w:rPr>
        <w:t xml:space="preserve">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թույլատվական </w:t>
      </w:r>
      <w:r w:rsidRPr="00BC088C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փաստաթղթերը բացառապես էլեկտրոնային եղանակով իրականացնելու գործընթացն ապահովող </w:t>
      </w:r>
      <w:r w:rsidR="00E834EF">
        <w:rPr>
          <w:rFonts w:ascii="GHEA Grapalat" w:hAnsi="GHEA Grapalat"/>
          <w:color w:val="000000"/>
          <w:shd w:val="clear" w:color="auto" w:fill="FFFFFF"/>
          <w:lang w:val="hy-AM"/>
        </w:rPr>
        <w:t>անհրաժեշտ փոփոխությունները։</w:t>
      </w:r>
    </w:p>
    <w:p w14:paraId="772C368C" w14:textId="073DCAF8" w:rsidR="00334E85" w:rsidRDefault="0058582B" w:rsidP="00531144">
      <w:pPr>
        <w:pStyle w:val="NormalWeb"/>
        <w:shd w:val="clear" w:color="auto" w:fill="FFFFFF"/>
        <w:spacing w:before="0" w:beforeAutospacing="0" w:after="24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58582B">
        <w:rPr>
          <w:rFonts w:ascii="GHEA Grapalat" w:hAnsi="GHEA Grapalat" w:cs="Sylfaen"/>
          <w:color w:val="000000" w:themeColor="text1"/>
          <w:lang w:val="hy-AM"/>
        </w:rPr>
        <w:t xml:space="preserve">Այս համատեքստում, </w:t>
      </w:r>
      <w:r w:rsidR="00531144">
        <w:rPr>
          <w:rFonts w:ascii="GHEA Grapalat" w:hAnsi="GHEA Grapalat" w:cs="Sylfaen"/>
          <w:color w:val="000000" w:themeColor="text1"/>
          <w:lang w:val="hy-AM"/>
        </w:rPr>
        <w:t>առաջարկվում է</w:t>
      </w:r>
      <w:r w:rsidR="00F744E4" w:rsidRPr="00AE0C7F">
        <w:rPr>
          <w:rFonts w:ascii="GHEA Grapalat" w:hAnsi="GHEA Grapalat"/>
          <w:color w:val="000000"/>
          <w:lang w:val="hy-AM"/>
        </w:rPr>
        <w:t xml:space="preserve"> </w:t>
      </w:r>
      <w:r w:rsidR="00F744E4">
        <w:rPr>
          <w:rFonts w:ascii="GHEA Grapalat" w:hAnsi="GHEA Grapalat"/>
          <w:color w:val="000000"/>
          <w:lang w:val="hy-AM"/>
        </w:rPr>
        <w:t xml:space="preserve">լրացում կատարել </w:t>
      </w:r>
      <w:r w:rsidR="00F744E4" w:rsidRPr="00F744E4">
        <w:rPr>
          <w:rFonts w:ascii="GHEA Grapalat" w:hAnsi="GHEA Grapalat"/>
          <w:color w:val="000000"/>
          <w:lang w:val="hy-AM"/>
        </w:rPr>
        <w:t>«Առևտրի և ծառայությունների մասին» օրենքի  2</w:t>
      </w:r>
      <w:r w:rsidR="00F744E4" w:rsidRPr="00F744E4">
        <w:rPr>
          <w:rFonts w:ascii="Cambria Math" w:hAnsi="Cambria Math" w:cs="Cambria Math"/>
          <w:color w:val="000000"/>
          <w:lang w:val="hy-AM"/>
        </w:rPr>
        <w:t>․</w:t>
      </w:r>
      <w:r w:rsidR="00F744E4" w:rsidRPr="00F744E4">
        <w:rPr>
          <w:rFonts w:ascii="GHEA Grapalat" w:hAnsi="GHEA Grapalat"/>
          <w:color w:val="000000"/>
          <w:lang w:val="hy-AM"/>
        </w:rPr>
        <w:t xml:space="preserve">1 </w:t>
      </w:r>
      <w:r w:rsidR="00F744E4" w:rsidRPr="00F744E4">
        <w:rPr>
          <w:rFonts w:ascii="GHEA Grapalat" w:hAnsi="GHEA Grapalat" w:cs="GHEA Grapalat"/>
          <w:color w:val="000000"/>
          <w:lang w:val="hy-AM"/>
        </w:rPr>
        <w:t>հոդված</w:t>
      </w:r>
      <w:r w:rsidR="00F744E4">
        <w:rPr>
          <w:rFonts w:ascii="GHEA Grapalat" w:hAnsi="GHEA Grapalat" w:cs="GHEA Grapalat"/>
          <w:color w:val="000000"/>
          <w:lang w:val="hy-AM"/>
        </w:rPr>
        <w:t xml:space="preserve">ում, </w:t>
      </w:r>
      <w:r w:rsidR="00F744E4" w:rsidRPr="00F744E4">
        <w:rPr>
          <w:rFonts w:ascii="GHEA Grapalat" w:hAnsi="GHEA Grapalat"/>
          <w:color w:val="000000"/>
          <w:lang w:val="hy-AM"/>
        </w:rPr>
        <w:t>որ</w:t>
      </w:r>
      <w:r w:rsidR="00F744E4">
        <w:rPr>
          <w:rFonts w:ascii="GHEA Grapalat" w:hAnsi="GHEA Grapalat"/>
          <w:color w:val="000000"/>
          <w:lang w:val="hy-AM"/>
        </w:rPr>
        <w:t xml:space="preserve">ի արդյունքում՝ </w:t>
      </w:r>
      <w:r w:rsidR="00334E85" w:rsidRPr="00334E85">
        <w:rPr>
          <w:rFonts w:ascii="GHEA Grapalat" w:hAnsi="GHEA Grapalat"/>
          <w:color w:val="000000"/>
          <w:lang w:val="hy-AM"/>
        </w:rPr>
        <w:t>արտաքին առևտրի ոլորտում սահմանափակումների ենթակա ապրանքներ արտահանելու և (կամ) ներմուծելու համար Հայաստանի Հանրապետության կառավարության</w:t>
      </w:r>
      <w:r w:rsidR="00531144">
        <w:rPr>
          <w:rFonts w:ascii="GHEA Grapalat" w:hAnsi="GHEA Grapalat"/>
          <w:color w:val="000000"/>
          <w:lang w:val="hy-AM"/>
        </w:rPr>
        <w:t xml:space="preserve">  </w:t>
      </w:r>
      <w:r w:rsidR="00334E85" w:rsidRPr="00334E85">
        <w:rPr>
          <w:rFonts w:ascii="GHEA Grapalat" w:hAnsi="GHEA Grapalat"/>
          <w:color w:val="000000"/>
          <w:lang w:val="hy-AM"/>
        </w:rPr>
        <w:t xml:space="preserve"> սահմանած լիազոր մարմնի կողմից լիցենզիաներ</w:t>
      </w:r>
      <w:r w:rsidR="00334E85">
        <w:rPr>
          <w:rFonts w:ascii="GHEA Grapalat" w:hAnsi="GHEA Grapalat"/>
          <w:color w:val="000000"/>
          <w:lang w:val="hy-AM"/>
        </w:rPr>
        <w:t>ի</w:t>
      </w:r>
      <w:r w:rsidR="00334E85" w:rsidRPr="00334E85">
        <w:rPr>
          <w:rFonts w:ascii="GHEA Grapalat" w:hAnsi="GHEA Grapalat"/>
          <w:color w:val="000000"/>
          <w:lang w:val="hy-AM"/>
        </w:rPr>
        <w:t xml:space="preserve"> կամ թույլտվություններ</w:t>
      </w:r>
      <w:r w:rsidR="00334E85">
        <w:rPr>
          <w:rFonts w:ascii="GHEA Grapalat" w:hAnsi="GHEA Grapalat"/>
          <w:color w:val="000000"/>
          <w:lang w:val="hy-AM"/>
        </w:rPr>
        <w:t>ի</w:t>
      </w:r>
      <w:r w:rsidR="00334E85" w:rsidRPr="00334E85">
        <w:rPr>
          <w:rFonts w:ascii="GHEA Grapalat" w:hAnsi="GHEA Grapalat"/>
          <w:color w:val="000000"/>
          <w:lang w:val="hy-AM"/>
        </w:rPr>
        <w:t xml:space="preserve"> կամ հավաստագրեր</w:t>
      </w:r>
      <w:r w:rsidR="00334E85">
        <w:rPr>
          <w:rFonts w:ascii="GHEA Grapalat" w:hAnsi="GHEA Grapalat"/>
          <w:color w:val="000000"/>
          <w:lang w:val="hy-AM"/>
        </w:rPr>
        <w:t xml:space="preserve">ի </w:t>
      </w:r>
      <w:r w:rsidR="00334E85" w:rsidRPr="00F744E4">
        <w:rPr>
          <w:rFonts w:ascii="GHEA Grapalat" w:hAnsi="GHEA Grapalat"/>
          <w:color w:val="000000"/>
          <w:lang w:val="hy-AM"/>
        </w:rPr>
        <w:t xml:space="preserve">տրամադրումը </w:t>
      </w:r>
      <w:r w:rsidR="00334E85">
        <w:rPr>
          <w:rFonts w:ascii="GHEA Grapalat" w:hAnsi="GHEA Grapalat"/>
          <w:color w:val="000000"/>
          <w:lang w:val="hy-AM"/>
        </w:rPr>
        <w:t xml:space="preserve">կիրականացվի </w:t>
      </w:r>
      <w:r w:rsidR="0006669B">
        <w:rPr>
          <w:rFonts w:ascii="GHEA Grapalat" w:hAnsi="GHEA Grapalat"/>
          <w:color w:val="000000"/>
          <w:lang w:val="hy-AM"/>
        </w:rPr>
        <w:t xml:space="preserve">բացառապես </w:t>
      </w:r>
      <w:r w:rsidR="0006669B" w:rsidRPr="0006669B">
        <w:rPr>
          <w:rFonts w:ascii="GHEA Grapalat" w:hAnsi="GHEA Grapalat"/>
          <w:color w:val="000000"/>
          <w:lang w:val="hy-AM"/>
        </w:rPr>
        <w:t>էլեկտրոնային եղանակով</w:t>
      </w:r>
      <w:r w:rsidR="00E834EF">
        <w:rPr>
          <w:rFonts w:ascii="GHEA Grapalat" w:hAnsi="GHEA Grapalat"/>
          <w:color w:val="000000"/>
          <w:lang w:val="hy-AM"/>
        </w:rPr>
        <w:t xml:space="preserve">, </w:t>
      </w:r>
      <w:r w:rsidR="00693755" w:rsidRPr="00693755">
        <w:rPr>
          <w:rFonts w:ascii="GHEA Grapalat" w:hAnsi="GHEA Grapalat"/>
          <w:color w:val="000000"/>
          <w:lang w:val="hy-AM"/>
        </w:rPr>
        <w:t xml:space="preserve">/մասնավորապես՝ սակագնային քվոտայի շրջանակներում Հայաստանի Հանրապետություն ներմուծվող առանձին տեսակի գյուղատնտեսական ապրանքների նկատմամբ սակագնային քվոտայի տրամադրման և «Եվրասիական </w:t>
      </w:r>
      <w:r w:rsidR="00693755" w:rsidRPr="00693755">
        <w:rPr>
          <w:rFonts w:ascii="GHEA Grapalat" w:hAnsi="GHEA Grapalat"/>
          <w:color w:val="000000"/>
          <w:lang w:val="hy-AM"/>
        </w:rPr>
        <w:lastRenderedPageBreak/>
        <w:t>տնտեսական միության մասին» Պայմանագրի 29-րդ հոդվածին համապատասխան Հայաստանի Հանրապետության կողմից միակողմանի ընդունվող ոչ սակագնային սահմանափակումների կիրառման կարգեր/։</w:t>
      </w:r>
    </w:p>
    <w:p w14:paraId="21ECF9DD" w14:textId="77777777" w:rsidR="00F744E4" w:rsidRPr="00FD60C1" w:rsidRDefault="00F744E4" w:rsidP="002D7C3F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60C1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Pr="00FD60C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FD60C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FD60C1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1B3A61E3" w14:textId="77777777" w:rsidR="00F744E4" w:rsidRDefault="00F744E4" w:rsidP="002D7C3F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29CA09B3" w14:textId="77777777" w:rsidR="00F744E4" w:rsidRPr="00FD60C1" w:rsidRDefault="00F744E4" w:rsidP="002D7C3F">
      <w:pPr>
        <w:spacing w:after="0" w:line="360" w:lineRule="auto"/>
        <w:ind w:left="142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 xml:space="preserve">․ </w:t>
      </w:r>
      <w:r w:rsidRPr="00FD60C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Ակնկալվող արդյունքը </w:t>
      </w:r>
    </w:p>
    <w:p w14:paraId="46E2CF66" w14:textId="36F41C7B" w:rsidR="00F744E4" w:rsidRDefault="0006669B" w:rsidP="002D7C3F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</w:t>
      </w:r>
      <w:r w:rsidR="00F744E4"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արդյունքում</w:t>
      </w:r>
      <w:r w:rsidR="00334E85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F744E4"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34E85" w:rsidRPr="00334E8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արտաքին առևտրի ոլորտում </w:t>
      </w:r>
      <w:r w:rsidR="00F744E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արտաքին տնտեսական գործունեություն իրականացնողների </w:t>
      </w:r>
      <w:r w:rsidR="00F744E4"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 կստեղծվեն առավել </w:t>
      </w:r>
      <w:r w:rsidR="00334E85">
        <w:rPr>
          <w:rFonts w:ascii="GHEA Grapalat" w:hAnsi="GHEA Grapalat"/>
          <w:color w:val="000000" w:themeColor="text1"/>
          <w:sz w:val="24"/>
          <w:szCs w:val="24"/>
          <w:lang w:val="hy-AM"/>
        </w:rPr>
        <w:t>պարզեցված</w:t>
      </w:r>
      <w:r w:rsidR="00F744E4"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պայմաններ, քանի որ </w:t>
      </w:r>
      <w:r w:rsidR="00F744E4" w:rsidRPr="00B6779C">
        <w:rPr>
          <w:rFonts w:ascii="GHEA Grapalat" w:hAnsi="GHEA Grapalat"/>
          <w:sz w:val="24"/>
          <w:szCs w:val="24"/>
          <w:lang w:val="hy-AM"/>
        </w:rPr>
        <w:t xml:space="preserve">արտաքին առևտրի շրջանակներում Հայաստանի Հանրապետության օրենսդրությամբ սահմանված </w:t>
      </w:r>
      <w:r w:rsidR="00334E85">
        <w:rPr>
          <w:rFonts w:ascii="GHEA Grapalat" w:hAnsi="GHEA Grapalat"/>
          <w:sz w:val="24"/>
          <w:szCs w:val="24"/>
          <w:lang w:val="hy-AM"/>
        </w:rPr>
        <w:t xml:space="preserve">թույլատվական </w:t>
      </w:r>
      <w:r w:rsidR="00F744E4" w:rsidRPr="00B6779C">
        <w:rPr>
          <w:rFonts w:ascii="GHEA Grapalat" w:hAnsi="GHEA Grapalat"/>
          <w:sz w:val="24"/>
          <w:szCs w:val="24"/>
          <w:lang w:val="hy-AM"/>
        </w:rPr>
        <w:t>փաստաթղթերի ներկայացման գործընթաց</w:t>
      </w:r>
      <w:r w:rsidR="00F744E4">
        <w:rPr>
          <w:rFonts w:ascii="GHEA Grapalat" w:hAnsi="GHEA Grapalat"/>
          <w:sz w:val="24"/>
          <w:szCs w:val="24"/>
          <w:lang w:val="hy-AM"/>
        </w:rPr>
        <w:t>ը</w:t>
      </w:r>
      <w:r w:rsidR="00F744E4" w:rsidRPr="00B6779C">
        <w:rPr>
          <w:rFonts w:ascii="GHEA Grapalat" w:hAnsi="GHEA Grapalat"/>
          <w:sz w:val="24"/>
          <w:szCs w:val="24"/>
          <w:lang w:val="hy-AM"/>
        </w:rPr>
        <w:t xml:space="preserve"> կիրականացվի </w:t>
      </w:r>
      <w:r>
        <w:rPr>
          <w:rFonts w:ascii="GHEA Grapalat" w:hAnsi="GHEA Grapalat"/>
          <w:sz w:val="24"/>
          <w:szCs w:val="24"/>
          <w:lang w:val="hy-AM"/>
        </w:rPr>
        <w:t xml:space="preserve">բացառապես </w:t>
      </w:r>
      <w:r w:rsidR="00F744E4">
        <w:rPr>
          <w:rFonts w:ascii="GHEA Grapalat" w:hAnsi="GHEA Grapalat"/>
          <w:sz w:val="24"/>
          <w:szCs w:val="24"/>
          <w:lang w:val="hy-AM"/>
        </w:rPr>
        <w:t>էլեկտրոնային եղանակով։</w:t>
      </w:r>
    </w:p>
    <w:p w14:paraId="063B5ED0" w14:textId="77777777" w:rsidR="00F744E4" w:rsidRDefault="00F744E4" w:rsidP="002D7C3F">
      <w:pPr>
        <w:spacing w:after="0" w:line="360" w:lineRule="auto"/>
        <w:ind w:left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ED430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BD1F0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E5C2A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ED43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B1147A" w14:textId="77777777" w:rsidR="00F744E4" w:rsidRPr="00ED4308" w:rsidRDefault="00F744E4" w:rsidP="002D7C3F">
      <w:pPr>
        <w:spacing w:after="0" w:line="360" w:lineRule="auto"/>
        <w:ind w:left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ED4308">
        <w:rPr>
          <w:rFonts w:cs="Calibri"/>
          <w:sz w:val="24"/>
          <w:szCs w:val="24"/>
          <w:lang w:val="hy-AM"/>
        </w:rPr>
        <w:t> </w:t>
      </w:r>
      <w:r w:rsidRPr="00ED4308">
        <w:rPr>
          <w:rFonts w:ascii="GHEA Grapalat" w:hAnsi="GHEA Grapalat"/>
          <w:sz w:val="24"/>
          <w:szCs w:val="24"/>
          <w:lang w:val="hy-AM"/>
        </w:rPr>
        <w:t>ռազմավարական փաստաթղթերից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A6B47AA" w14:textId="77777777" w:rsidR="00F744E4" w:rsidRPr="00ED4308" w:rsidRDefault="00F744E4" w:rsidP="002D7C3F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0A91933" w14:textId="77777777" w:rsidR="00F744E4" w:rsidRPr="00ED4308" w:rsidRDefault="00F744E4" w:rsidP="002D7C3F">
      <w:pPr>
        <w:spacing w:after="0" w:line="360" w:lineRule="auto"/>
        <w:ind w:firstLine="54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D4308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638DBFE0" w14:textId="77777777" w:rsidR="00F744E4" w:rsidRDefault="00F744E4" w:rsidP="002D7C3F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5006CDFD" w14:textId="77777777" w:rsidR="00F744E4" w:rsidRPr="008E6A2B" w:rsidRDefault="00F744E4" w:rsidP="002D7C3F">
      <w:pPr>
        <w:spacing w:after="0" w:line="360" w:lineRule="auto"/>
        <w:ind w:firstLine="45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001D6E9" w14:textId="77777777" w:rsidR="00710094" w:rsidRPr="000C5A45" w:rsidRDefault="00000000" w:rsidP="002D7C3F">
      <w:pPr>
        <w:pStyle w:val="ListParagraph"/>
        <w:spacing w:after="0" w:line="360" w:lineRule="auto"/>
        <w:ind w:left="862"/>
        <w:jc w:val="both"/>
        <w:rPr>
          <w:lang w:val="hy-AM"/>
        </w:rPr>
      </w:pPr>
    </w:p>
    <w:sectPr w:rsidR="00710094" w:rsidRPr="000C5A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807578800">
    <w:abstractNumId w:val="1"/>
  </w:num>
  <w:num w:numId="2" w16cid:durableId="158591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B3B"/>
    <w:rsid w:val="000051B6"/>
    <w:rsid w:val="00020857"/>
    <w:rsid w:val="0006669B"/>
    <w:rsid w:val="00070E07"/>
    <w:rsid w:val="000B4E32"/>
    <w:rsid w:val="000C38EC"/>
    <w:rsid w:val="000C5A45"/>
    <w:rsid w:val="00134648"/>
    <w:rsid w:val="001757F3"/>
    <w:rsid w:val="00182339"/>
    <w:rsid w:val="001B5404"/>
    <w:rsid w:val="001D609F"/>
    <w:rsid w:val="001E0B5A"/>
    <w:rsid w:val="00201B67"/>
    <w:rsid w:val="002250F9"/>
    <w:rsid w:val="0022512E"/>
    <w:rsid w:val="00247781"/>
    <w:rsid w:val="002D7C3F"/>
    <w:rsid w:val="00334E85"/>
    <w:rsid w:val="0044373C"/>
    <w:rsid w:val="00450396"/>
    <w:rsid w:val="004927BE"/>
    <w:rsid w:val="00526889"/>
    <w:rsid w:val="00531144"/>
    <w:rsid w:val="0058582B"/>
    <w:rsid w:val="005E5C2A"/>
    <w:rsid w:val="00626A3D"/>
    <w:rsid w:val="00646C2C"/>
    <w:rsid w:val="00693755"/>
    <w:rsid w:val="006F4839"/>
    <w:rsid w:val="007946A8"/>
    <w:rsid w:val="0080393B"/>
    <w:rsid w:val="00832A90"/>
    <w:rsid w:val="00863E6F"/>
    <w:rsid w:val="008A329B"/>
    <w:rsid w:val="008D3639"/>
    <w:rsid w:val="009D5121"/>
    <w:rsid w:val="009D6B3B"/>
    <w:rsid w:val="00A32E09"/>
    <w:rsid w:val="00B22497"/>
    <w:rsid w:val="00BC3BF2"/>
    <w:rsid w:val="00C81E49"/>
    <w:rsid w:val="00D645D5"/>
    <w:rsid w:val="00DE350A"/>
    <w:rsid w:val="00E7564E"/>
    <w:rsid w:val="00E834EF"/>
    <w:rsid w:val="00EC2052"/>
    <w:rsid w:val="00EE40A0"/>
    <w:rsid w:val="00F00349"/>
    <w:rsid w:val="00F26D6A"/>
    <w:rsid w:val="00F53886"/>
    <w:rsid w:val="00F744E4"/>
    <w:rsid w:val="00F86A95"/>
    <w:rsid w:val="00FB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8F751"/>
  <w15:chartTrackingRefBased/>
  <w15:docId w15:val="{F6037FAA-BADE-40C1-9C5B-E6FBC71E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A45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A4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C5A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C5A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7</cp:revision>
  <cp:lastPrinted>2023-06-21T07:02:00Z</cp:lastPrinted>
  <dcterms:created xsi:type="dcterms:W3CDTF">2023-05-16T11:39:00Z</dcterms:created>
  <dcterms:modified xsi:type="dcterms:W3CDTF">2023-06-21T07:04:00Z</dcterms:modified>
</cp:coreProperties>
</file>