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786" w:rsidRDefault="00F74786" w:rsidP="007D3DF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486F49" w:rsidRDefault="00486F49" w:rsidP="007D3DF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ԱՄՓՈՓԱԹԵՐԹ</w:t>
      </w:r>
    </w:p>
    <w:p w:rsidR="000D0FE6" w:rsidRDefault="000D0FE6" w:rsidP="00486F49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="00486F49" w:rsidRPr="00FA3F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2023 ԹՎԱԿԱՆԻ ՊԵՏԱԿԱՆ ԲՅՈՒՋԵԻ ՄԱՍԻՆ» ՕՐԵՆՔՈՒՄ ՎԵՐԱԲԱՇԽՈՒՄ,</w:t>
      </w:r>
      <w:r w:rsidR="00486F49" w:rsidRPr="00FA3F1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 2022  ԹՎԱԿԱՆԻ ԴԵԿՏԵՄԲԵՐԻ 29-Ի N 2111-Ն ՈՐՈՇՄԱՆ ՄԵՋ ՓՈՓՈԽՈՒԹՅՈՒՆՆԵՐ ԵՎ ԼՐԱՑՈՒՄՆԵՐ ԿԱՏԱՐԵԼՈՒ ՄԱՍԻՆ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» </w:t>
      </w:r>
    </w:p>
    <w:tbl>
      <w:tblPr>
        <w:tblStyle w:val="TableGrid"/>
        <w:tblpPr w:leftFromText="180" w:rightFromText="180" w:vertAnchor="text" w:horzAnchor="margin" w:tblpXSpec="center" w:tblpY="1142"/>
        <w:tblW w:w="11245" w:type="dxa"/>
        <w:tblLook w:val="04A0" w:firstRow="1" w:lastRow="0" w:firstColumn="1" w:lastColumn="0" w:noHBand="0" w:noVBand="1"/>
      </w:tblPr>
      <w:tblGrid>
        <w:gridCol w:w="6475"/>
        <w:gridCol w:w="4770"/>
      </w:tblGrid>
      <w:tr w:rsidR="000D0FE6" w:rsidRPr="00F74786" w:rsidTr="00A464C0">
        <w:trPr>
          <w:trHeight w:val="570"/>
        </w:trPr>
        <w:tc>
          <w:tcPr>
            <w:tcW w:w="6475" w:type="dxa"/>
            <w:vMerge w:val="restart"/>
            <w:shd w:val="clear" w:color="auto" w:fill="E7E6E6" w:themeFill="background2"/>
          </w:tcPr>
          <w:p w:rsidR="00A464C0" w:rsidRDefault="00A464C0" w:rsidP="000D0FE6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                 </w:t>
            </w:r>
          </w:p>
          <w:p w:rsidR="000D0FE6" w:rsidRPr="00F74786" w:rsidRDefault="00A464C0" w:rsidP="000D0FE6">
            <w:pPr>
              <w:rPr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                  </w:t>
            </w:r>
            <w:r w:rsidR="000D0FE6" w:rsidRPr="00F7478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0D0FE6" w:rsidRPr="00F7478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0D0FE6" w:rsidRPr="00F7478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D0FE6" w:rsidRPr="00F7478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4770" w:type="dxa"/>
            <w:shd w:val="clear" w:color="auto" w:fill="E7E6E6" w:themeFill="background2"/>
          </w:tcPr>
          <w:p w:rsidR="000D0FE6" w:rsidRPr="00F74786" w:rsidRDefault="00F74786" w:rsidP="00F7478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74786">
              <w:rPr>
                <w:rFonts w:ascii="GHEA Grapalat" w:hAnsi="GHEA Grapalat"/>
                <w:b/>
                <w:sz w:val="24"/>
                <w:szCs w:val="24"/>
              </w:rPr>
              <w:t xml:space="preserve">20.06.2023 </w:t>
            </w:r>
            <w:r w:rsidRPr="00F7478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F74786" w:rsidRPr="00F74786" w:rsidTr="00A464C0">
        <w:trPr>
          <w:trHeight w:val="482"/>
        </w:trPr>
        <w:tc>
          <w:tcPr>
            <w:tcW w:w="6475" w:type="dxa"/>
            <w:vMerge/>
            <w:shd w:val="clear" w:color="auto" w:fill="E7E6E6" w:themeFill="background2"/>
          </w:tcPr>
          <w:p w:rsidR="00F74786" w:rsidRPr="00F74786" w:rsidRDefault="00F74786" w:rsidP="00F74786">
            <w:pPr>
              <w:rPr>
                <w:sz w:val="24"/>
                <w:szCs w:val="24"/>
              </w:rPr>
            </w:pPr>
          </w:p>
        </w:tc>
        <w:tc>
          <w:tcPr>
            <w:tcW w:w="4770" w:type="dxa"/>
            <w:shd w:val="clear" w:color="auto" w:fill="E7E6E6" w:themeFill="background2"/>
          </w:tcPr>
          <w:tbl>
            <w:tblPr>
              <w:tblpPr w:leftFromText="180" w:rightFromText="180" w:vertAnchor="text" w:horzAnchor="margin" w:tblpXSpec="right" w:tblpY="-179"/>
              <w:tblW w:w="3113" w:type="dxa"/>
              <w:jc w:val="right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3113"/>
            </w:tblGrid>
            <w:tr w:rsidR="00F74786" w:rsidRPr="00F74786" w:rsidTr="0041748B">
              <w:trPr>
                <w:trHeight w:val="534"/>
                <w:jc w:val="right"/>
              </w:trPr>
              <w:tc>
                <w:tcPr>
                  <w:tcW w:w="3113" w:type="dxa"/>
                  <w:shd w:val="clear" w:color="auto" w:fill="auto"/>
                </w:tcPr>
                <w:p w:rsidR="00F74786" w:rsidRPr="00F74786" w:rsidRDefault="00F74786" w:rsidP="00F74786">
                  <w:pPr>
                    <w:widowControl w:val="0"/>
                    <w:spacing w:after="0"/>
                    <w:ind w:right="210"/>
                    <w:contextualSpacing/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F74786">
                    <w:rPr>
                      <w:rFonts w:ascii="GHEA Grapalat" w:hAnsi="GHEA Grapalat" w:cs="Calibri Cyr"/>
                      <w:b/>
                      <w:sz w:val="24"/>
                      <w:szCs w:val="24"/>
                      <w:lang w:val="hy-AM"/>
                    </w:rPr>
                    <w:t xml:space="preserve">№ </w:t>
                  </w:r>
                  <w:r w:rsidRPr="00F74786">
                    <w:rPr>
                      <w:rFonts w:ascii="GHEA Grapalat" w:hAnsi="GHEA Grapalat" w:cs="Times New Roman"/>
                      <w:b/>
                      <w:sz w:val="24"/>
                      <w:szCs w:val="24"/>
                      <w:lang w:val="hy-AM"/>
                    </w:rPr>
                    <w:t>01/34-3/12123-2023</w:t>
                  </w:r>
                </w:p>
                <w:p w:rsidR="00F74786" w:rsidRPr="00F74786" w:rsidRDefault="00F74786" w:rsidP="00F74786">
                  <w:pPr>
                    <w:widowControl w:val="0"/>
                    <w:spacing w:after="0"/>
                    <w:contextualSpacing/>
                    <w:jc w:val="center"/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F74786" w:rsidRPr="00F74786" w:rsidRDefault="00F74786" w:rsidP="00F74786">
            <w:pPr>
              <w:widowControl w:val="0"/>
              <w:spacing w:after="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F74786" w:rsidRPr="00A464C0" w:rsidTr="00A464C0">
        <w:trPr>
          <w:trHeight w:val="1058"/>
        </w:trPr>
        <w:tc>
          <w:tcPr>
            <w:tcW w:w="6475" w:type="dxa"/>
          </w:tcPr>
          <w:p w:rsidR="00F74786" w:rsidRPr="00F74786" w:rsidRDefault="00F74786" w:rsidP="00F74786">
            <w:pPr>
              <w:spacing w:line="240" w:lineRule="auto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 </w:t>
            </w:r>
            <w:r w:rsidRPr="00F7478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</w:t>
            </w:r>
            <w:proofErr w:type="spellStart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ախագծով</w:t>
            </w:r>
            <w:proofErr w:type="spellEnd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ներկայացված</w:t>
            </w:r>
            <w:proofErr w:type="spellEnd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նվազեցումը</w:t>
            </w:r>
            <w:proofErr w:type="spellEnd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հնարավոր</w:t>
            </w:r>
            <w:proofErr w:type="spellEnd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չէ</w:t>
            </w:r>
            <w:proofErr w:type="spellEnd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կատարել</w:t>
            </w:r>
            <w:proofErr w:type="spellEnd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Pr="00F74786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proofErr w:type="spellStart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ախագծում</w:t>
            </w:r>
            <w:proofErr w:type="spellEnd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ներառված</w:t>
            </w:r>
            <w:proofErr w:type="spellEnd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F74786">
              <w:rPr>
                <w:rFonts w:ascii="GHEA Grapalat" w:hAnsi="GHEA Grapalat" w:cs="Sylfaen"/>
                <w:sz w:val="24"/>
                <w:szCs w:val="24"/>
                <w:lang w:val="pt-BR"/>
              </w:rPr>
              <w:t>«11003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F7478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F74786">
              <w:rPr>
                <w:rFonts w:ascii="GHEA Grapalat" w:hAnsi="GHEA Grapalat" w:cs="Sylfaen"/>
                <w:sz w:val="24"/>
                <w:szCs w:val="24"/>
                <w:lang w:val="hy-AM"/>
              </w:rPr>
              <w:t>Թատերական</w:t>
            </w:r>
            <w:r w:rsidRPr="00F7478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F74786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ներկայացումներ</w:t>
            </w:r>
            <w:r w:rsidRPr="00F7478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» </w:t>
            </w:r>
            <w:proofErr w:type="spellStart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միջոցառմ</w:t>
            </w:r>
            <w:proofErr w:type="spellEnd"/>
            <w:r w:rsidRPr="00F74786">
              <w:rPr>
                <w:rFonts w:ascii="GHEA Grapalat" w:hAnsi="GHEA Grapalat" w:cs="Sylfaen"/>
                <w:sz w:val="24"/>
                <w:szCs w:val="24"/>
                <w:lang w:val="hy-AM"/>
              </w:rPr>
              <w:t>ան</w:t>
            </w:r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պայմանագրային</w:t>
            </w:r>
            <w:proofErr w:type="spellEnd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պարտավորություններով</w:t>
            </w:r>
            <w:proofErr w:type="spellEnd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ծանրաբեռնվածության</w:t>
            </w:r>
            <w:proofErr w:type="spellEnd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և </w:t>
            </w:r>
            <w:r w:rsidRPr="00F7478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նախարարության </w:t>
            </w:r>
            <w:proofErr w:type="spellStart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կողմից</w:t>
            </w:r>
            <w:proofErr w:type="spellEnd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պակասեցումները</w:t>
            </w:r>
            <w:proofErr w:type="spellEnd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չկատարելու</w:t>
            </w:r>
            <w:proofErr w:type="spellEnd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պատճառով</w:t>
            </w:r>
            <w:proofErr w:type="spellEnd"/>
            <w:r w:rsidRPr="00F74786">
              <w:rPr>
                <w:rFonts w:ascii="GHEA Grapalat" w:hAnsi="GHEA Grapalat" w:cs="Sylfaen"/>
                <w:sz w:val="24"/>
                <w:szCs w:val="24"/>
                <w:lang w:val="fr-FR"/>
              </w:rPr>
              <w:t>։</w:t>
            </w:r>
          </w:p>
        </w:tc>
        <w:tc>
          <w:tcPr>
            <w:tcW w:w="4770" w:type="dxa"/>
          </w:tcPr>
          <w:p w:rsidR="00F74786" w:rsidRPr="00F74786" w:rsidRDefault="00F74786" w:rsidP="00F74786">
            <w:pPr>
              <w:spacing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478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F74786" w:rsidRPr="00F74786" w:rsidRDefault="00F74786" w:rsidP="00F74786">
            <w:pPr>
              <w:spacing w:line="240" w:lineRule="auto"/>
              <w:ind w:firstLine="720"/>
              <w:jc w:val="both"/>
              <w:rPr>
                <w:rFonts w:ascii="Sylfaen" w:hAnsi="Sylfaen"/>
                <w:sz w:val="24"/>
                <w:szCs w:val="24"/>
                <w:lang w:val="hy-AM"/>
              </w:rPr>
            </w:pPr>
            <w:r w:rsidRPr="00F74786">
              <w:rPr>
                <w:rFonts w:ascii="GHEA Grapalat" w:hAnsi="GHEA Grapalat"/>
                <w:sz w:val="24"/>
                <w:szCs w:val="24"/>
                <w:lang w:val="hy-AM"/>
              </w:rPr>
              <w:t>Նվազեց</w:t>
            </w:r>
            <w:bookmarkStart w:id="0" w:name="_GoBack"/>
            <w:bookmarkEnd w:id="0"/>
            <w:r w:rsidRPr="00F74786">
              <w:rPr>
                <w:rFonts w:ascii="GHEA Grapalat" w:hAnsi="GHEA Grapalat"/>
                <w:sz w:val="24"/>
                <w:szCs w:val="24"/>
                <w:lang w:val="hy-AM"/>
              </w:rPr>
              <w:t>ումները կատարված են</w:t>
            </w:r>
          </w:p>
        </w:tc>
      </w:tr>
    </w:tbl>
    <w:p w:rsidR="00486F49" w:rsidRDefault="000D0FE6" w:rsidP="00486F49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ՈՐՈՇՄԱՆ ՆԱԽԱԳԾԻ ՎԵՐԱԲԵՐՅԱԼ </w:t>
      </w:r>
    </w:p>
    <w:sectPr w:rsidR="00486F49" w:rsidSect="007D3DF3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2FE"/>
    <w:rsid w:val="00086F04"/>
    <w:rsid w:val="000D0FE6"/>
    <w:rsid w:val="00107065"/>
    <w:rsid w:val="00150848"/>
    <w:rsid w:val="002521AF"/>
    <w:rsid w:val="00293A2E"/>
    <w:rsid w:val="003379B5"/>
    <w:rsid w:val="00354E60"/>
    <w:rsid w:val="003852FE"/>
    <w:rsid w:val="00397095"/>
    <w:rsid w:val="003A483C"/>
    <w:rsid w:val="00486F49"/>
    <w:rsid w:val="0064622E"/>
    <w:rsid w:val="00696966"/>
    <w:rsid w:val="006E19A4"/>
    <w:rsid w:val="006E67D3"/>
    <w:rsid w:val="00725F98"/>
    <w:rsid w:val="007D3DF3"/>
    <w:rsid w:val="00A000C6"/>
    <w:rsid w:val="00A11A9E"/>
    <w:rsid w:val="00A464C0"/>
    <w:rsid w:val="00AE0437"/>
    <w:rsid w:val="00B32A77"/>
    <w:rsid w:val="00C50B66"/>
    <w:rsid w:val="00C57FBE"/>
    <w:rsid w:val="00DE653E"/>
    <w:rsid w:val="00DF6287"/>
    <w:rsid w:val="00E85EE8"/>
    <w:rsid w:val="00F32F65"/>
    <w:rsid w:val="00F7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B8D0B1-AFEC-4422-9EAD-FE1258847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6F4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6F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3D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D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https://mul2.gov.am/tasks/809813/oneclick/ampopatert.docx?token=c5d61b2117fb4a7ba6dfb449469481b2</cp:keywords>
  <dc:description/>
  <cp:lastModifiedBy>DellA1</cp:lastModifiedBy>
  <cp:revision>13</cp:revision>
  <cp:lastPrinted>2023-05-10T05:43:00Z</cp:lastPrinted>
  <dcterms:created xsi:type="dcterms:W3CDTF">2023-05-08T08:47:00Z</dcterms:created>
  <dcterms:modified xsi:type="dcterms:W3CDTF">2023-06-20T08:14:00Z</dcterms:modified>
</cp:coreProperties>
</file>