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9D1" w:rsidRPr="00245175" w:rsidRDefault="00D479D1" w:rsidP="00162AB3">
      <w:pPr>
        <w:tabs>
          <w:tab w:val="left" w:pos="426"/>
        </w:tabs>
        <w:spacing w:after="0" w:line="360" w:lineRule="auto"/>
        <w:ind w:firstLine="375"/>
        <w:jc w:val="right"/>
        <w:rPr>
          <w:rFonts w:ascii="GHEA Grapalat" w:eastAsia="Times New Roman" w:hAnsi="GHEA Grapalat" w:cs="Arial"/>
          <w:bCs/>
          <w:sz w:val="24"/>
          <w:szCs w:val="24"/>
          <w:u w:val="single"/>
        </w:rPr>
      </w:pPr>
      <w:r w:rsidRPr="00245175">
        <w:rPr>
          <w:rFonts w:ascii="GHEA Grapalat" w:eastAsia="Times New Roman" w:hAnsi="GHEA Grapalat" w:cs="Arial"/>
          <w:bCs/>
          <w:sz w:val="24"/>
          <w:szCs w:val="24"/>
          <w:u w:val="single"/>
        </w:rPr>
        <w:t>ՆԱԽԱԳԻԾ</w:t>
      </w:r>
    </w:p>
    <w:p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45175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ՀԱՅԱՍՏԱՆԻ ՀԱՆՐԱՊԵՏՈՒԹՅԱՆ ԿԱՌԱՎԱՐՈՒԹՅՈՒՆ</w:t>
      </w:r>
    </w:p>
    <w:p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45175">
        <w:rPr>
          <w:rFonts w:ascii="Courier New" w:eastAsia="Times New Roman" w:hAnsi="Courier New" w:cs="Courier New"/>
          <w:color w:val="000000"/>
          <w:sz w:val="28"/>
          <w:szCs w:val="28"/>
        </w:rPr>
        <w:t> </w:t>
      </w:r>
      <w:r w:rsidRPr="00245175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 Ր Ո Շ ՈՒ Մ</w:t>
      </w:r>
    </w:p>
    <w:p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</w:rPr>
      </w:pPr>
      <w:r w:rsidRPr="00245175">
        <w:rPr>
          <w:rFonts w:ascii="Courier New" w:eastAsia="Times New Roman" w:hAnsi="Courier New" w:cs="Courier New"/>
          <w:color w:val="000000"/>
          <w:sz w:val="18"/>
          <w:szCs w:val="21"/>
        </w:rPr>
        <w:t> </w:t>
      </w:r>
    </w:p>
    <w:p w:rsidR="00D479D1" w:rsidRPr="00245175" w:rsidRDefault="00762866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245175">
        <w:rPr>
          <w:rFonts w:ascii="GHEA Grapalat" w:hAnsi="GHEA Grapalat"/>
          <w:sz w:val="24"/>
          <w:szCs w:val="24"/>
        </w:rPr>
        <w:t xml:space="preserve">«  » __________ </w:t>
      </w:r>
      <w:r w:rsidR="00F2525E">
        <w:rPr>
          <w:rFonts w:ascii="GHEA Grapalat" w:eastAsia="Times New Roman" w:hAnsi="GHEA Grapalat" w:cs="Arial"/>
          <w:sz w:val="24"/>
          <w:szCs w:val="24"/>
        </w:rPr>
        <w:t>20</w:t>
      </w:r>
      <w:r w:rsidR="00F2525E" w:rsidRPr="00C308D4">
        <w:rPr>
          <w:rFonts w:ascii="GHEA Grapalat" w:eastAsia="Times New Roman" w:hAnsi="GHEA Grapalat" w:cs="Arial"/>
          <w:sz w:val="24"/>
          <w:szCs w:val="24"/>
        </w:rPr>
        <w:t>2</w:t>
      </w:r>
      <w:r w:rsidR="00C308D4" w:rsidRPr="00C308D4">
        <w:rPr>
          <w:rFonts w:ascii="GHEA Grapalat" w:eastAsia="Times New Roman" w:hAnsi="GHEA Grapalat" w:cs="Arial"/>
          <w:sz w:val="24"/>
          <w:szCs w:val="24"/>
        </w:rPr>
        <w:t>3</w:t>
      </w:r>
      <w:r w:rsidR="00D479D1" w:rsidRPr="00245175">
        <w:rPr>
          <w:rFonts w:ascii="GHEA Grapalat" w:eastAsia="Times New Roman" w:hAnsi="GHEA Grapalat" w:cs="Arial"/>
          <w:sz w:val="24"/>
          <w:szCs w:val="24"/>
        </w:rPr>
        <w:t xml:space="preserve"> թվականի </w:t>
      </w:r>
      <w:r w:rsidRPr="00245175">
        <w:rPr>
          <w:rFonts w:ascii="GHEA Grapalat" w:eastAsia="Times New Roman" w:hAnsi="GHEA Grapalat" w:cs="Arial"/>
          <w:sz w:val="24"/>
          <w:szCs w:val="24"/>
        </w:rPr>
        <w:t>N   - Ն</w:t>
      </w:r>
    </w:p>
    <w:p w:rsidR="005924B4" w:rsidRPr="00245175" w:rsidRDefault="005924B4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</w:rPr>
      </w:pPr>
    </w:p>
    <w:p w:rsidR="00CF4DB2" w:rsidRPr="00245175" w:rsidRDefault="00CF4DB2" w:rsidP="00F2525E">
      <w:pPr>
        <w:spacing w:after="0" w:line="360" w:lineRule="auto"/>
        <w:jc w:val="center"/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</w:pPr>
      <w:r w:rsidRPr="00245175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«ՀԱՅԱՍՏԱՆԻ ՀԱՆՐԱՊԵՏՈՒԹՅԱՆ 202</w:t>
      </w:r>
      <w:r w:rsidR="00C308D4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3</w:t>
      </w:r>
      <w:r w:rsidRPr="00245175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 ԹՎԱԿԱՆԻ ՊԵՏԱԿԱՆ ԲՅՈՒՋԵԻ ՄԱՍԻՆ» ՀԱՅԱՍՏԱՆԻ ՀԱՆՐԱՊԵՏՈՒԹՅԱՆ ՕՐԵՆՔՈՒՄ </w:t>
      </w:r>
      <w:r w:rsidR="00445FDF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ՎԵՐԱԲԱՇԽՈՒՄ</w:t>
      </w:r>
      <w:r w:rsidR="00916762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245175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ԵՎ ՀԱՅԱՍՏԱՆԻ ՀԱՆՐԱՊԵՏՈՒԹՅԱՆ ԿԱՌԱՎԱՐՈՒԹՅԱՆ 202</w:t>
      </w:r>
      <w:r w:rsidR="00C308D4" w:rsidRPr="00C308D4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2</w:t>
      </w:r>
      <w:r w:rsidRPr="00245175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 ԹՎԱԿԱՆԻ ԴԵԿՏԵՄԲԵՐԻ </w:t>
      </w:r>
      <w:r w:rsidR="00F2525E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2</w:t>
      </w:r>
      <w:r w:rsidR="00C308D4" w:rsidRPr="00C308D4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9</w:t>
      </w:r>
      <w:r w:rsidRPr="00245175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-Ի N 21</w:t>
      </w:r>
      <w:r w:rsidR="00C308D4" w:rsidRPr="00C308D4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1</w:t>
      </w:r>
      <w:r w:rsidR="00F2525E" w:rsidRPr="00F2525E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1</w:t>
      </w:r>
      <w:r w:rsidRPr="00245175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-</w:t>
      </w:r>
      <w:r w:rsidR="00A6163C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Ն ՈՐՈՇՄԱՆ ՄԵՋ ՓՈՓՈԽՈՒԹՅՈՒՆՆԵՐ</w:t>
      </w:r>
      <w:r w:rsidRPr="00245175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45FDF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ԵՎ ԼՐԱՑՈՒՄՆԵՐ </w:t>
      </w:r>
      <w:r w:rsidRPr="00245175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ԿԱՏԱՐԵԼՈՒ ՄԱՍԻՆ</w:t>
      </w:r>
    </w:p>
    <w:p w:rsidR="00EC6A16" w:rsidRPr="00245175" w:rsidRDefault="00EC6A16" w:rsidP="00162AB3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noProof/>
          <w:sz w:val="24"/>
          <w:szCs w:val="24"/>
          <w:lang w:eastAsia="ru-RU"/>
        </w:rPr>
      </w:pPr>
    </w:p>
    <w:p w:rsidR="005924B4" w:rsidRPr="00245175" w:rsidRDefault="007752D4" w:rsidP="00162AB3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r w:rsidR="005924B4" w:rsidRPr="008169B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«Հայաստանի Հանրապետության </w:t>
      </w:r>
      <w:r w:rsidR="008169B0" w:rsidRPr="008169B0">
        <w:rPr>
          <w:rFonts w:ascii="GHEA Grapalat" w:eastAsia="Times New Roman" w:hAnsi="GHEA Grapalat" w:cs="Times New Roman"/>
          <w:sz w:val="24"/>
          <w:szCs w:val="24"/>
          <w:lang w:eastAsia="ru-RU"/>
        </w:rPr>
        <w:t>բյուջետային համակարգի</w:t>
      </w:r>
      <w:r w:rsidR="005924B4" w:rsidRPr="008169B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մասին» Հայաստանի Հանրապետության</w:t>
      </w:r>
      <w:r w:rsidR="00245175" w:rsidRPr="008169B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օրենքի </w:t>
      </w:r>
      <w:r w:rsidR="008169B0" w:rsidRPr="008169B0">
        <w:rPr>
          <w:rFonts w:ascii="GHEA Grapalat" w:eastAsia="Times New Roman" w:hAnsi="GHEA Grapalat" w:cs="Times New Roman"/>
          <w:sz w:val="24"/>
          <w:szCs w:val="24"/>
          <w:lang w:eastAsia="ru-RU"/>
        </w:rPr>
        <w:t>23-րդ հոդվածի 3</w:t>
      </w:r>
      <w:r w:rsidR="00245175" w:rsidRPr="008169B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-րդ </w:t>
      </w:r>
      <w:r w:rsidR="008169B0" w:rsidRPr="008169B0">
        <w:rPr>
          <w:rFonts w:ascii="GHEA Grapalat" w:eastAsia="Times New Roman" w:hAnsi="GHEA Grapalat" w:cs="Times New Roman"/>
          <w:sz w:val="24"/>
          <w:szCs w:val="24"/>
          <w:lang w:eastAsia="ru-RU"/>
        </w:rPr>
        <w:t>մասին</w:t>
      </w:r>
      <w:r w:rsidR="00245175" w:rsidRPr="008169B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«Նորմատիվ իրավական ակտերի մասին» Հայաստ</w:t>
      </w:r>
      <w:bookmarkStart w:id="0" w:name="_GoBack"/>
      <w:bookmarkEnd w:id="0"/>
      <w:r w:rsidR="00245175" w:rsidRPr="008169B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անի Հանրապետության օրենքի 33-րդ հոդվածին </w:t>
      </w:r>
      <w:r w:rsidR="005924B4" w:rsidRPr="008169B0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համապատասխան՝ Հայաստանի Հանրապետության կառավարությունը</w:t>
      </w:r>
      <w:r w:rsidR="00BA3ADB" w:rsidRPr="008169B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245175" w:rsidRPr="008169B0"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որոշու</w:t>
      </w:r>
      <w:r w:rsidR="00BA3ADB" w:rsidRPr="008169B0"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մ է</w:t>
      </w:r>
      <w:r w:rsidR="00BA3ADB" w:rsidRPr="008169B0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.</w:t>
      </w:r>
    </w:p>
    <w:p w:rsidR="007C7C80" w:rsidRPr="00445FDF" w:rsidRDefault="005924B4" w:rsidP="00445FDF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1. «Հայաստանի Հանրապետության 202</w:t>
      </w:r>
      <w:r w:rsidR="00C308D4" w:rsidRPr="00C308D4">
        <w:rPr>
          <w:rFonts w:ascii="GHEA Grapalat" w:eastAsia="Times New Roman" w:hAnsi="GHEA Grapalat" w:cs="Times New Roman"/>
          <w:sz w:val="24"/>
          <w:szCs w:val="24"/>
          <w:lang w:eastAsia="ru-RU"/>
        </w:rPr>
        <w:t>3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թվականի պետական բյուջեի մասին» Հայաստանի Հանրապետության օրենք</w:t>
      </w:r>
      <w:r w:rsidR="00445FD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ի </w:t>
      </w:r>
      <w:r w:rsidR="00445FDF" w:rsidRPr="00445FD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N 1 </w:t>
      </w:r>
      <w:r w:rsidR="00445FDF">
        <w:rPr>
          <w:rFonts w:ascii="GHEA Grapalat" w:eastAsia="Times New Roman" w:hAnsi="GHEA Grapalat" w:cs="Times New Roman"/>
          <w:sz w:val="24"/>
          <w:szCs w:val="24"/>
          <w:lang w:eastAsia="ru-RU"/>
        </w:rPr>
        <w:t>հավելվածի N 2 աղյուսակում</w:t>
      </w:r>
      <w:r w:rsidR="0091676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կատարել </w:t>
      </w:r>
      <w:r w:rsidR="00445FDF" w:rsidRPr="00445FDF">
        <w:rPr>
          <w:rStyle w:val="Strong"/>
          <w:rFonts w:ascii="GHEA Grapalat" w:eastAsia="Times New Roman" w:hAnsi="GHEA Grapalat" w:cs="Sylfaen"/>
          <w:b w:val="0"/>
          <w:color w:val="000000"/>
          <w:sz w:val="24"/>
          <w:szCs w:val="24"/>
          <w:shd w:val="clear" w:color="auto" w:fill="FFFFFF"/>
          <w:lang w:eastAsia="ru-RU"/>
        </w:rPr>
        <w:t>վերաբաշխում</w:t>
      </w:r>
      <w:r w:rsidR="00916762" w:rsidRPr="00445FDF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և Հայաստանի Հանրապետության կառավարության 202</w:t>
      </w:r>
      <w:r w:rsidR="00445FDF">
        <w:rPr>
          <w:rFonts w:ascii="GHEA Grapalat" w:eastAsia="Times New Roman" w:hAnsi="GHEA Grapalat" w:cs="Times New Roman"/>
          <w:sz w:val="24"/>
          <w:szCs w:val="24"/>
          <w:lang w:eastAsia="ru-RU"/>
        </w:rPr>
        <w:t>2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թվականի դեկտեմբերի </w:t>
      </w:r>
      <w:r w:rsidR="00445FDF">
        <w:rPr>
          <w:rFonts w:ascii="GHEA Grapalat" w:eastAsia="Times New Roman" w:hAnsi="GHEA Grapalat" w:cs="Times New Roman"/>
          <w:sz w:val="24"/>
          <w:szCs w:val="24"/>
          <w:lang w:eastAsia="ru-RU"/>
        </w:rPr>
        <w:t>29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-ի «Հայաստանի Հանրապետության</w:t>
      </w:r>
      <w:r w:rsidR="0053194F" w:rsidRPr="0053194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445FDF">
        <w:rPr>
          <w:rFonts w:ascii="GHEA Grapalat" w:eastAsia="Times New Roman" w:hAnsi="GHEA Grapalat" w:cs="Times New Roman"/>
          <w:sz w:val="24"/>
          <w:szCs w:val="24"/>
          <w:lang w:eastAsia="ru-RU"/>
        </w:rPr>
        <w:t>2023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թվականի պետական բյուջեի կատարումն ապահովող միջոցառումների մասին»</w:t>
      </w:r>
      <w:r w:rsidR="00DD7EBC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N 21</w:t>
      </w:r>
      <w:r w:rsidR="00445FDF">
        <w:rPr>
          <w:rFonts w:ascii="GHEA Grapalat" w:eastAsia="Times New Roman" w:hAnsi="GHEA Grapalat" w:cs="Times New Roman"/>
          <w:sz w:val="24"/>
          <w:szCs w:val="24"/>
          <w:lang w:eastAsia="ru-RU"/>
        </w:rPr>
        <w:t>11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-Ն որոշման</w:t>
      </w:r>
      <w:r w:rsidR="007C3F0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NN</w:t>
      </w:r>
      <w:r w:rsidR="00B73F78" w:rsidRPr="00B73F7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3,</w:t>
      </w:r>
      <w:r w:rsidR="00B73F78" w:rsidRPr="00B73F7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4,</w:t>
      </w:r>
      <w:r w:rsidR="00B73F78" w:rsidRPr="00B73F7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5</w:t>
      </w:r>
      <w:r w:rsidR="00D66BB9" w:rsidRPr="00D66BB9">
        <w:rPr>
          <w:rFonts w:ascii="GHEA Grapalat" w:eastAsia="Times New Roman" w:hAnsi="GHEA Grapalat" w:cs="Times New Roman"/>
          <w:sz w:val="24"/>
          <w:szCs w:val="24"/>
          <w:lang w:eastAsia="ru-RU"/>
        </w:rPr>
        <w:t>,</w:t>
      </w:r>
      <w:r w:rsidR="00B73F78" w:rsidRPr="00B73F7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352193" w:rsidRPr="00352193">
        <w:rPr>
          <w:rFonts w:ascii="GHEA Grapalat" w:eastAsia="Times New Roman" w:hAnsi="GHEA Grapalat" w:cs="Times New Roman"/>
          <w:sz w:val="24"/>
          <w:szCs w:val="24"/>
          <w:lang w:eastAsia="ru-RU"/>
        </w:rPr>
        <w:t>9</w:t>
      </w:r>
      <w:r w:rsidR="00D66BB9" w:rsidRPr="00D66BB9">
        <w:rPr>
          <w:rFonts w:ascii="GHEA Grapalat" w:eastAsia="Times New Roman" w:hAnsi="GHEA Grapalat" w:cs="Times New Roman"/>
          <w:sz w:val="24"/>
          <w:szCs w:val="24"/>
          <w:lang w:eastAsia="ru-RU"/>
        </w:rPr>
        <w:t>,</w:t>
      </w:r>
      <w:r w:rsidR="00B73F78" w:rsidRPr="00B73F7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D66BB9" w:rsidRPr="00D66BB9">
        <w:rPr>
          <w:rFonts w:ascii="GHEA Grapalat" w:eastAsia="Times New Roman" w:hAnsi="GHEA Grapalat" w:cs="Times New Roman"/>
          <w:sz w:val="24"/>
          <w:szCs w:val="24"/>
          <w:lang w:eastAsia="ru-RU"/>
        </w:rPr>
        <w:t>9</w:t>
      </w:r>
      <w:r w:rsidR="00D66BB9">
        <w:rPr>
          <w:rFonts w:ascii="GHEA Grapalat" w:eastAsia="Times New Roman" w:hAnsi="GHEA Grapalat" w:cs="Times New Roman"/>
          <w:sz w:val="24"/>
          <w:szCs w:val="24"/>
          <w:lang w:eastAsia="ru-RU"/>
        </w:rPr>
        <w:t>.1</w:t>
      </w:r>
      <w:r w:rsidR="00352193" w:rsidRPr="0035219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և 10 հավելվա</w:t>
      </w:r>
      <w:r w:rsidR="00A6163C">
        <w:rPr>
          <w:rFonts w:ascii="GHEA Grapalat" w:eastAsia="Times New Roman" w:hAnsi="GHEA Grapalat" w:cs="Times New Roman"/>
          <w:sz w:val="24"/>
          <w:szCs w:val="24"/>
          <w:lang w:eastAsia="ru-RU"/>
        </w:rPr>
        <w:t>ծներում կատարել փոփոխություններ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՝  համաձայն NN 1,</w:t>
      </w:r>
      <w:r w:rsidR="00B73F78" w:rsidRPr="00B73F7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2,</w:t>
      </w:r>
      <w:r w:rsidR="00B73F78" w:rsidRPr="00B73F7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3F037C">
        <w:rPr>
          <w:rFonts w:ascii="GHEA Grapalat" w:eastAsia="Times New Roman" w:hAnsi="GHEA Grapalat" w:cs="Times New Roman"/>
          <w:sz w:val="24"/>
          <w:szCs w:val="24"/>
          <w:lang w:eastAsia="ru-RU"/>
        </w:rPr>
        <w:t>3,</w:t>
      </w:r>
      <w:r w:rsidR="00445FD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7C3F08">
        <w:rPr>
          <w:rFonts w:ascii="GHEA Grapalat" w:eastAsia="Times New Roman" w:hAnsi="GHEA Grapalat" w:cs="Times New Roman"/>
          <w:sz w:val="24"/>
          <w:szCs w:val="24"/>
          <w:lang w:eastAsia="ru-RU"/>
        </w:rPr>
        <w:t>4</w:t>
      </w:r>
      <w:r w:rsidR="003F03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5</w:t>
      </w:r>
      <w:r w:rsidR="007C3F0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հավելվածների:</w:t>
      </w:r>
    </w:p>
    <w:p w:rsidR="00C6372D" w:rsidRPr="00245175" w:rsidRDefault="00820F83" w:rsidP="00162AB3">
      <w:pPr>
        <w:spacing w:after="0" w:line="360" w:lineRule="auto"/>
        <w:ind w:firstLine="374"/>
        <w:jc w:val="both"/>
        <w:rPr>
          <w:rFonts w:ascii="GHEA Grapalat" w:eastAsia="Calibri" w:hAnsi="GHEA Grapalat"/>
          <w:bCs/>
          <w:sz w:val="24"/>
          <w:szCs w:val="24"/>
        </w:rPr>
      </w:pPr>
      <w:r w:rsidRPr="00245175">
        <w:rPr>
          <w:rFonts w:ascii="GHEA Grapalat" w:hAnsi="GHEA Grapalat"/>
          <w:color w:val="000000"/>
          <w:sz w:val="24"/>
          <w:szCs w:val="24"/>
        </w:rPr>
        <w:t>2</w:t>
      </w:r>
      <w:r w:rsidR="00C6372D" w:rsidRPr="00245175">
        <w:rPr>
          <w:rFonts w:ascii="GHEA Grapalat" w:hAnsi="GHEA Grapalat"/>
          <w:color w:val="000000"/>
          <w:sz w:val="24"/>
          <w:szCs w:val="24"/>
        </w:rPr>
        <w:t>.</w:t>
      </w:r>
      <w:r w:rsidR="00F92CF4" w:rsidRPr="0024517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6372D" w:rsidRPr="00245175">
        <w:rPr>
          <w:rFonts w:ascii="GHEA Grapalat" w:hAnsi="GHEA Grapalat"/>
          <w:color w:val="000000"/>
          <w:sz w:val="24"/>
          <w:szCs w:val="24"/>
        </w:rPr>
        <w:t>Սույն որոշումն ուժի մեջ է մտնում պ</w:t>
      </w:r>
      <w:r w:rsidR="004035D0" w:rsidRPr="00245175">
        <w:rPr>
          <w:rFonts w:ascii="GHEA Grapalat" w:hAnsi="GHEA Grapalat"/>
          <w:color w:val="000000"/>
          <w:sz w:val="24"/>
          <w:szCs w:val="24"/>
        </w:rPr>
        <w:t xml:space="preserve">աշտոնական հրապարակմանը հաջորդող </w:t>
      </w:r>
      <w:r w:rsidR="00C6372D" w:rsidRPr="00245175">
        <w:rPr>
          <w:rFonts w:ascii="GHEA Grapalat" w:hAnsi="GHEA Grapalat"/>
          <w:color w:val="000000"/>
          <w:sz w:val="24"/>
          <w:szCs w:val="24"/>
        </w:rPr>
        <w:t>օրվանից:</w:t>
      </w:r>
      <w:r w:rsidR="00C36EC3" w:rsidRPr="00245175">
        <w:rPr>
          <w:rFonts w:ascii="GHEA Grapalat" w:eastAsia="Times New Roman" w:hAnsi="GHEA Grapalat" w:cs="Times New Roman"/>
          <w:sz w:val="24"/>
          <w:szCs w:val="24"/>
          <w:highlight w:val="yellow"/>
          <w:lang w:eastAsia="ru-RU"/>
        </w:rPr>
        <w:t xml:space="preserve"> </w:t>
      </w:r>
    </w:p>
    <w:p w:rsidR="00162AB3" w:rsidRPr="00245175" w:rsidRDefault="00162AB3" w:rsidP="00162AB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162AB3" w:rsidRPr="00245175" w:rsidRDefault="00162AB3" w:rsidP="00162AB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245175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</w:p>
    <w:p w:rsidR="00162AB3" w:rsidRPr="00245175" w:rsidRDefault="00162AB3" w:rsidP="00AE3E5F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245175">
        <w:rPr>
          <w:rFonts w:ascii="GHEA Grapalat" w:hAnsi="GHEA Grapalat"/>
          <w:b/>
          <w:sz w:val="24"/>
          <w:szCs w:val="24"/>
        </w:rPr>
        <w:t xml:space="preserve">ՎԱՐՉԱՊԵՏ                                                   </w:t>
      </w:r>
      <w:r w:rsidRPr="00245175">
        <w:rPr>
          <w:rFonts w:ascii="GHEA Grapalat" w:hAnsi="GHEA Grapalat"/>
          <w:b/>
          <w:sz w:val="24"/>
          <w:szCs w:val="24"/>
        </w:rPr>
        <w:tab/>
      </w:r>
      <w:r w:rsidRPr="00245175">
        <w:rPr>
          <w:rFonts w:ascii="GHEA Grapalat" w:hAnsi="GHEA Grapalat"/>
          <w:b/>
          <w:sz w:val="24"/>
          <w:szCs w:val="24"/>
        </w:rPr>
        <w:tab/>
        <w:t xml:space="preserve">   Ն. ՓԱՇԻՆՅԱՆ</w:t>
      </w:r>
    </w:p>
    <w:sectPr w:rsidR="00162AB3" w:rsidRPr="00245175" w:rsidSect="00FA56AF">
      <w:pgSz w:w="12240" w:h="15840"/>
      <w:pgMar w:top="540" w:right="108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D5F3EB9"/>
    <w:multiLevelType w:val="hybridMultilevel"/>
    <w:tmpl w:val="284A1916"/>
    <w:lvl w:ilvl="0" w:tplc="BB345D42">
      <w:start w:val="1"/>
      <w:numFmt w:val="decimal"/>
      <w:lvlText w:val="%1)"/>
      <w:lvlJc w:val="left"/>
      <w:pPr>
        <w:ind w:left="1150" w:hanging="70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9D1"/>
    <w:rsid w:val="00001D18"/>
    <w:rsid w:val="00004518"/>
    <w:rsid w:val="00017216"/>
    <w:rsid w:val="0003530E"/>
    <w:rsid w:val="00051BFB"/>
    <w:rsid w:val="00052676"/>
    <w:rsid w:val="000664F2"/>
    <w:rsid w:val="00072D1B"/>
    <w:rsid w:val="000772CD"/>
    <w:rsid w:val="000B17F7"/>
    <w:rsid w:val="000C2B35"/>
    <w:rsid w:val="000C35B9"/>
    <w:rsid w:val="000E2D7C"/>
    <w:rsid w:val="000F2485"/>
    <w:rsid w:val="000F2843"/>
    <w:rsid w:val="000F2962"/>
    <w:rsid w:val="000F3342"/>
    <w:rsid w:val="001113F7"/>
    <w:rsid w:val="00132F36"/>
    <w:rsid w:val="00151EDB"/>
    <w:rsid w:val="00152C6A"/>
    <w:rsid w:val="00162AB3"/>
    <w:rsid w:val="00175561"/>
    <w:rsid w:val="00177943"/>
    <w:rsid w:val="001A31F9"/>
    <w:rsid w:val="001D70EE"/>
    <w:rsid w:val="001E5750"/>
    <w:rsid w:val="001E6A33"/>
    <w:rsid w:val="00202525"/>
    <w:rsid w:val="00211213"/>
    <w:rsid w:val="0022004C"/>
    <w:rsid w:val="00245175"/>
    <w:rsid w:val="00280B38"/>
    <w:rsid w:val="00297CEC"/>
    <w:rsid w:val="002F7D75"/>
    <w:rsid w:val="003124C7"/>
    <w:rsid w:val="0033445F"/>
    <w:rsid w:val="00335025"/>
    <w:rsid w:val="00336B49"/>
    <w:rsid w:val="003405DF"/>
    <w:rsid w:val="00352193"/>
    <w:rsid w:val="00382398"/>
    <w:rsid w:val="00384531"/>
    <w:rsid w:val="00391FDE"/>
    <w:rsid w:val="00396326"/>
    <w:rsid w:val="003B24EC"/>
    <w:rsid w:val="003C3D75"/>
    <w:rsid w:val="003D0CAA"/>
    <w:rsid w:val="003D1358"/>
    <w:rsid w:val="003F037C"/>
    <w:rsid w:val="004035D0"/>
    <w:rsid w:val="00403750"/>
    <w:rsid w:val="00442107"/>
    <w:rsid w:val="0044560E"/>
    <w:rsid w:val="00445FDF"/>
    <w:rsid w:val="00450ADF"/>
    <w:rsid w:val="004510CD"/>
    <w:rsid w:val="00454B65"/>
    <w:rsid w:val="004709FE"/>
    <w:rsid w:val="0049241E"/>
    <w:rsid w:val="004A6C7B"/>
    <w:rsid w:val="005104AB"/>
    <w:rsid w:val="00517EB6"/>
    <w:rsid w:val="0053194F"/>
    <w:rsid w:val="005413ED"/>
    <w:rsid w:val="00547A9D"/>
    <w:rsid w:val="00555219"/>
    <w:rsid w:val="00574C68"/>
    <w:rsid w:val="005863F3"/>
    <w:rsid w:val="00586893"/>
    <w:rsid w:val="00586E83"/>
    <w:rsid w:val="005924B4"/>
    <w:rsid w:val="00595518"/>
    <w:rsid w:val="005B2D1A"/>
    <w:rsid w:val="005D4FF8"/>
    <w:rsid w:val="005D6D3C"/>
    <w:rsid w:val="005E67B0"/>
    <w:rsid w:val="005E7F49"/>
    <w:rsid w:val="006013AF"/>
    <w:rsid w:val="00627C70"/>
    <w:rsid w:val="006304E6"/>
    <w:rsid w:val="006361ED"/>
    <w:rsid w:val="006559C5"/>
    <w:rsid w:val="00660869"/>
    <w:rsid w:val="00663D7C"/>
    <w:rsid w:val="00682BDD"/>
    <w:rsid w:val="0069206D"/>
    <w:rsid w:val="006941FA"/>
    <w:rsid w:val="006A4CDD"/>
    <w:rsid w:val="006B1BE1"/>
    <w:rsid w:val="006C11E8"/>
    <w:rsid w:val="006E20A6"/>
    <w:rsid w:val="006E3F03"/>
    <w:rsid w:val="006F4045"/>
    <w:rsid w:val="007044AE"/>
    <w:rsid w:val="00756628"/>
    <w:rsid w:val="00762866"/>
    <w:rsid w:val="00764CF5"/>
    <w:rsid w:val="007752D4"/>
    <w:rsid w:val="007758A1"/>
    <w:rsid w:val="007B270F"/>
    <w:rsid w:val="007B65C1"/>
    <w:rsid w:val="007C3F08"/>
    <w:rsid w:val="007C5AF5"/>
    <w:rsid w:val="007C7C80"/>
    <w:rsid w:val="007D545B"/>
    <w:rsid w:val="008169B0"/>
    <w:rsid w:val="00820F83"/>
    <w:rsid w:val="00823CC9"/>
    <w:rsid w:val="008303A4"/>
    <w:rsid w:val="00870280"/>
    <w:rsid w:val="008755D5"/>
    <w:rsid w:val="0088290A"/>
    <w:rsid w:val="008A29D9"/>
    <w:rsid w:val="008C62EE"/>
    <w:rsid w:val="008C6B53"/>
    <w:rsid w:val="008D4051"/>
    <w:rsid w:val="008E51AF"/>
    <w:rsid w:val="008F2BCD"/>
    <w:rsid w:val="008F67C2"/>
    <w:rsid w:val="00916762"/>
    <w:rsid w:val="00925EF6"/>
    <w:rsid w:val="00931FFB"/>
    <w:rsid w:val="00936E1A"/>
    <w:rsid w:val="00940488"/>
    <w:rsid w:val="00945641"/>
    <w:rsid w:val="00947042"/>
    <w:rsid w:val="00947A31"/>
    <w:rsid w:val="00961E53"/>
    <w:rsid w:val="009771D2"/>
    <w:rsid w:val="00990EA5"/>
    <w:rsid w:val="009A7556"/>
    <w:rsid w:val="009D466A"/>
    <w:rsid w:val="009F2053"/>
    <w:rsid w:val="00A17519"/>
    <w:rsid w:val="00A27799"/>
    <w:rsid w:val="00A3005D"/>
    <w:rsid w:val="00A5707D"/>
    <w:rsid w:val="00A6163C"/>
    <w:rsid w:val="00AA3288"/>
    <w:rsid w:val="00AB30E4"/>
    <w:rsid w:val="00AB476D"/>
    <w:rsid w:val="00AC69CB"/>
    <w:rsid w:val="00AE3E5F"/>
    <w:rsid w:val="00AE684E"/>
    <w:rsid w:val="00AE7B1A"/>
    <w:rsid w:val="00AF081E"/>
    <w:rsid w:val="00AF182B"/>
    <w:rsid w:val="00B1293C"/>
    <w:rsid w:val="00B300CD"/>
    <w:rsid w:val="00B61160"/>
    <w:rsid w:val="00B73F78"/>
    <w:rsid w:val="00BA3ADB"/>
    <w:rsid w:val="00BB00EC"/>
    <w:rsid w:val="00BD084B"/>
    <w:rsid w:val="00BD65FB"/>
    <w:rsid w:val="00C02664"/>
    <w:rsid w:val="00C261D7"/>
    <w:rsid w:val="00C308D4"/>
    <w:rsid w:val="00C324E4"/>
    <w:rsid w:val="00C36EC3"/>
    <w:rsid w:val="00C44546"/>
    <w:rsid w:val="00C56771"/>
    <w:rsid w:val="00C6372D"/>
    <w:rsid w:val="00C759BE"/>
    <w:rsid w:val="00CC6055"/>
    <w:rsid w:val="00CE6A0F"/>
    <w:rsid w:val="00CF4DB2"/>
    <w:rsid w:val="00D148A2"/>
    <w:rsid w:val="00D32653"/>
    <w:rsid w:val="00D45319"/>
    <w:rsid w:val="00D479D1"/>
    <w:rsid w:val="00D66BB9"/>
    <w:rsid w:val="00D966C4"/>
    <w:rsid w:val="00DB4835"/>
    <w:rsid w:val="00DC43F8"/>
    <w:rsid w:val="00DC5FEE"/>
    <w:rsid w:val="00DD4929"/>
    <w:rsid w:val="00DD7EBC"/>
    <w:rsid w:val="00DE498C"/>
    <w:rsid w:val="00E03814"/>
    <w:rsid w:val="00E15394"/>
    <w:rsid w:val="00E4576B"/>
    <w:rsid w:val="00E706FA"/>
    <w:rsid w:val="00E72415"/>
    <w:rsid w:val="00E77ACF"/>
    <w:rsid w:val="00E92094"/>
    <w:rsid w:val="00E944D2"/>
    <w:rsid w:val="00EA1053"/>
    <w:rsid w:val="00EA2725"/>
    <w:rsid w:val="00EC6A16"/>
    <w:rsid w:val="00ED34E4"/>
    <w:rsid w:val="00EE62EC"/>
    <w:rsid w:val="00F1143F"/>
    <w:rsid w:val="00F2525E"/>
    <w:rsid w:val="00F36A71"/>
    <w:rsid w:val="00F519F2"/>
    <w:rsid w:val="00F92CF4"/>
    <w:rsid w:val="00FA3FAA"/>
    <w:rsid w:val="00FA56AF"/>
    <w:rsid w:val="00FB35E4"/>
    <w:rsid w:val="00FC0A54"/>
    <w:rsid w:val="00FC44A6"/>
    <w:rsid w:val="00FD14DF"/>
    <w:rsid w:val="00FE3541"/>
    <w:rsid w:val="00FF1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A9AB4"/>
  <w15:docId w15:val="{A2BFA1FA-74BD-415F-AC8F-6D143BA26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9D1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5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74C68"/>
    <w:rPr>
      <w:b/>
      <w:bCs/>
    </w:rPr>
  </w:style>
  <w:style w:type="paragraph" w:customStyle="1" w:styleId="norm">
    <w:name w:val="norm"/>
    <w:basedOn w:val="Normal"/>
    <w:link w:val="normChar"/>
    <w:rsid w:val="00EC6A1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EC6A16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dec-name">
    <w:name w:val="dec-name"/>
    <w:basedOn w:val="Normal"/>
    <w:rsid w:val="00EA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ubtleEmphasis">
    <w:name w:val="Subtle Emphasis"/>
    <w:basedOn w:val="DefaultParagraphFont"/>
    <w:uiPriority w:val="19"/>
    <w:qFormat/>
    <w:rsid w:val="004035D0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5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319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04FE9-D4FC-472D-91FD-3BF522845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defaultuser0</dc:creator>
  <cp:keywords>https:/mul2.gov.am/tasks/247692/oneclick/Naxagic_2_mardahamar_gnumner_15.04.20 (1) (2).docx?token=344e4d431248c828ea5eb78ce569cd32</cp:keywords>
  <cp:lastModifiedBy>Gor Martirosyan</cp:lastModifiedBy>
  <cp:revision>9</cp:revision>
  <cp:lastPrinted>2023-06-13T05:10:00Z</cp:lastPrinted>
  <dcterms:created xsi:type="dcterms:W3CDTF">2022-04-12T07:48:00Z</dcterms:created>
  <dcterms:modified xsi:type="dcterms:W3CDTF">2023-06-19T12:56:00Z</dcterms:modified>
</cp:coreProperties>
</file>