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C502A48" w14:textId="77777777" w:rsidR="00D93087" w:rsidRPr="00BF4A36" w:rsidRDefault="00D93087" w:rsidP="00D93087">
      <w:pPr>
        <w:spacing w:line="360" w:lineRule="auto"/>
        <w:jc w:val="center"/>
        <w:rPr>
          <w:rFonts w:ascii="GHEA Grapalat" w:eastAsia="Calibri" w:hAnsi="GHEA Grapalat"/>
          <w:b/>
          <w:lang w:val="hy-AM" w:eastAsia="en-US"/>
        </w:rPr>
      </w:pPr>
      <w:r w:rsidRPr="00BF4A36">
        <w:rPr>
          <w:rFonts w:ascii="GHEA Grapalat" w:eastAsia="Calibri" w:hAnsi="GHEA Grapalat"/>
          <w:b/>
          <w:lang w:val="hy-AM" w:eastAsia="en-US"/>
        </w:rPr>
        <w:t>ՀԻՄՆԱՎՈՐՈՒՄ</w:t>
      </w:r>
    </w:p>
    <w:p w14:paraId="0A72F835" w14:textId="7EB1DCD5" w:rsidR="00D93087" w:rsidRPr="00BF4A36" w:rsidRDefault="00D93087" w:rsidP="00D93087">
      <w:pPr>
        <w:spacing w:line="360" w:lineRule="auto"/>
        <w:jc w:val="center"/>
        <w:rPr>
          <w:rFonts w:ascii="GHEA Grapalat" w:eastAsia="Calibri" w:hAnsi="GHEA Grapalat"/>
          <w:b/>
          <w:caps/>
          <w:lang w:val="hy-AM" w:eastAsia="en-US"/>
        </w:rPr>
      </w:pPr>
      <w:r w:rsidRPr="00BF4A36">
        <w:rPr>
          <w:rFonts w:ascii="GHEA Grapalat" w:eastAsia="Calibri" w:hAnsi="GHEA Grapalat"/>
          <w:b/>
          <w:caps/>
          <w:lang w:val="hy-AM" w:eastAsia="en-US"/>
        </w:rPr>
        <w:t>«</w:t>
      </w:r>
      <w:r w:rsidRPr="00BF4A36">
        <w:rPr>
          <w:rFonts w:ascii="GHEA Grapalat" w:hAnsi="GHEA Grapalat"/>
          <w:b/>
          <w:caps/>
          <w:lang w:val="hy-AM"/>
        </w:rPr>
        <w:t xml:space="preserve">Հայաստանի Հանրապետության կառավարության </w:t>
      </w:r>
      <w:r w:rsidR="005248F9">
        <w:rPr>
          <w:rFonts w:ascii="GHEA Grapalat" w:hAnsi="GHEA Grapalat"/>
          <w:b/>
          <w:caps/>
          <w:lang w:val="hy-AM"/>
        </w:rPr>
        <w:t>2022</w:t>
      </w:r>
      <w:r w:rsidRPr="00BF4A36">
        <w:rPr>
          <w:rFonts w:ascii="GHEA Grapalat" w:hAnsi="GHEA Grapalat"/>
          <w:b/>
          <w:caps/>
          <w:lang w:val="hy-AM"/>
        </w:rPr>
        <w:t xml:space="preserve"> թվականի</w:t>
      </w:r>
      <w:r w:rsidR="003B0BA9">
        <w:rPr>
          <w:rFonts w:ascii="GHEA Grapalat" w:hAnsi="GHEA Grapalat"/>
          <w:b/>
          <w:caps/>
          <w:lang w:val="hy-AM"/>
        </w:rPr>
        <w:t xml:space="preserve"> </w:t>
      </w:r>
      <w:r w:rsidR="001043F2">
        <w:rPr>
          <w:rFonts w:ascii="GHEA Grapalat" w:hAnsi="GHEA Grapalat"/>
          <w:b/>
          <w:caps/>
          <w:lang w:val="hy-AM"/>
        </w:rPr>
        <w:t>ապրիլի 15</w:t>
      </w:r>
      <w:r w:rsidRPr="00BF4A36">
        <w:rPr>
          <w:rFonts w:ascii="GHEA Grapalat" w:hAnsi="GHEA Grapalat"/>
          <w:b/>
          <w:caps/>
          <w:lang w:val="hy-AM"/>
        </w:rPr>
        <w:t xml:space="preserve">-Ի թիվ </w:t>
      </w:r>
      <w:r w:rsidR="001043F2">
        <w:rPr>
          <w:rFonts w:ascii="GHEA Grapalat" w:hAnsi="GHEA Grapalat"/>
          <w:b/>
          <w:caps/>
          <w:lang w:val="hy-AM"/>
        </w:rPr>
        <w:t>492</w:t>
      </w:r>
      <w:r w:rsidRPr="00BF4A36">
        <w:rPr>
          <w:rFonts w:ascii="GHEA Grapalat" w:hAnsi="GHEA Grapalat"/>
          <w:b/>
          <w:caps/>
          <w:lang w:val="hy-AM"/>
        </w:rPr>
        <w:t>-Ա որոշման մեջ</w:t>
      </w:r>
      <w:r>
        <w:rPr>
          <w:rFonts w:ascii="GHEA Grapalat" w:hAnsi="GHEA Grapalat"/>
          <w:b/>
          <w:caps/>
          <w:lang w:val="hy-AM"/>
        </w:rPr>
        <w:t xml:space="preserve"> </w:t>
      </w:r>
      <w:r w:rsidR="00DB71CF">
        <w:rPr>
          <w:rFonts w:ascii="GHEA Grapalat" w:hAnsi="GHEA Grapalat"/>
          <w:b/>
          <w:caps/>
          <w:lang w:val="hy-AM"/>
        </w:rPr>
        <w:t>ԼՐԱՑՈՒՄ</w:t>
      </w:r>
      <w:r w:rsidR="00FD5934">
        <w:rPr>
          <w:rFonts w:ascii="GHEA Grapalat" w:hAnsi="GHEA Grapalat"/>
          <w:b/>
          <w:caps/>
          <w:lang w:val="hy-AM"/>
        </w:rPr>
        <w:t xml:space="preserve"> </w:t>
      </w:r>
      <w:r w:rsidR="00DB71CF">
        <w:rPr>
          <w:rFonts w:ascii="GHEA Grapalat" w:hAnsi="GHEA Grapalat"/>
          <w:b/>
          <w:caps/>
          <w:lang w:val="hy-AM"/>
        </w:rPr>
        <w:t xml:space="preserve">ԵՎ </w:t>
      </w:r>
      <w:r w:rsidR="0040029B">
        <w:rPr>
          <w:rFonts w:ascii="GHEA Grapalat" w:hAnsi="GHEA Grapalat"/>
          <w:b/>
          <w:caps/>
          <w:lang w:val="hy-AM"/>
        </w:rPr>
        <w:t>փոփոխություն</w:t>
      </w:r>
      <w:r w:rsidR="0040029B" w:rsidRPr="00BF4A36">
        <w:rPr>
          <w:rFonts w:ascii="GHEA Grapalat" w:hAnsi="GHEA Grapalat"/>
          <w:b/>
          <w:caps/>
          <w:lang w:val="hy-AM"/>
        </w:rPr>
        <w:t xml:space="preserve"> </w:t>
      </w:r>
      <w:r w:rsidRPr="00BF4A36">
        <w:rPr>
          <w:rFonts w:ascii="GHEA Grapalat" w:hAnsi="GHEA Grapalat"/>
          <w:b/>
          <w:caps/>
          <w:lang w:val="hy-AM"/>
        </w:rPr>
        <w:t>կատարելու մասին</w:t>
      </w:r>
      <w:r w:rsidRPr="00BF4A36">
        <w:rPr>
          <w:rFonts w:ascii="GHEA Grapalat" w:eastAsia="Calibri" w:hAnsi="GHEA Grapalat"/>
          <w:b/>
          <w:caps/>
          <w:lang w:val="hy-AM" w:eastAsia="en-US"/>
        </w:rPr>
        <w:t xml:space="preserve">» Հայաստանի Հանրապետության կառավարության որոշման </w:t>
      </w:r>
      <w:r w:rsidRPr="00BF4A36">
        <w:rPr>
          <w:rFonts w:ascii="GHEA Grapalat" w:eastAsia="Calibri" w:hAnsi="GHEA Grapalat"/>
          <w:b/>
          <w:lang w:val="hy-AM" w:eastAsia="en-US"/>
        </w:rPr>
        <w:t xml:space="preserve">(ԱՅՍՈՒՀԵՏ` ՈՐՈՇՈՒՄ) ԸՆԴՈՒՆՄԱՆ </w:t>
      </w:r>
    </w:p>
    <w:p w14:paraId="77A8B9E1" w14:textId="77777777" w:rsidR="00D93087" w:rsidRPr="00BF4A36" w:rsidRDefault="00D93087" w:rsidP="00D93087">
      <w:pPr>
        <w:spacing w:line="360" w:lineRule="auto"/>
        <w:jc w:val="center"/>
        <w:rPr>
          <w:rFonts w:ascii="GHEA Grapalat" w:eastAsia="Calibri" w:hAnsi="GHEA Grapalat"/>
          <w:lang w:val="hy-AM" w:eastAsia="en-US"/>
        </w:rPr>
      </w:pPr>
    </w:p>
    <w:p w14:paraId="1EEFE886" w14:textId="77777777" w:rsidR="00D93087" w:rsidRPr="00BF4A36" w:rsidRDefault="00D93087" w:rsidP="00D93087">
      <w:pPr>
        <w:numPr>
          <w:ilvl w:val="0"/>
          <w:numId w:val="1"/>
        </w:numPr>
        <w:spacing w:line="360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BF4A36">
        <w:rPr>
          <w:rFonts w:ascii="GHEA Grapalat" w:eastAsia="Calibri" w:hAnsi="GHEA Grapalat"/>
          <w:b/>
          <w:lang w:val="hy-AM" w:eastAsia="en-US"/>
        </w:rPr>
        <w:t>Անհրաժեշտությունը</w:t>
      </w:r>
    </w:p>
    <w:p w14:paraId="74B812DA" w14:textId="45A53C08" w:rsidR="00D93087" w:rsidRPr="00BF4A36" w:rsidRDefault="00D93087" w:rsidP="00D93087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BF4A36">
        <w:rPr>
          <w:rFonts w:ascii="GHEA Grapalat" w:eastAsia="Calibri" w:hAnsi="GHEA Grapalat"/>
          <w:lang w:val="hy-AM" w:eastAsia="en-US"/>
        </w:rPr>
        <w:t xml:space="preserve">Սույն որոշման նախագծի մշակումը պայմանավորված է </w:t>
      </w:r>
      <w:r w:rsidRPr="00BF4A36">
        <w:rPr>
          <w:rFonts w:ascii="GHEA Grapalat" w:eastAsia="Calibri" w:hAnsi="GHEA Grapalat"/>
          <w:bCs/>
          <w:lang w:val="hy-AM" w:eastAsia="en-US"/>
        </w:rPr>
        <w:t>«</w:t>
      </w:r>
      <w:r w:rsidR="001043F2">
        <w:rPr>
          <w:rFonts w:ascii="GHEA Grapalat" w:eastAsia="Calibri" w:hAnsi="GHEA Grapalat"/>
          <w:bCs/>
          <w:lang w:val="hy-AM" w:eastAsia="en-US"/>
        </w:rPr>
        <w:t>ՄԼ ՄԱՅՆԻՆԳ</w:t>
      </w:r>
      <w:r w:rsidRPr="00BF4A36">
        <w:rPr>
          <w:rFonts w:ascii="GHEA Grapalat" w:eastAsia="Calibri" w:hAnsi="GHEA Grapalat"/>
          <w:bCs/>
          <w:lang w:val="hy-AM" w:eastAsia="en-US"/>
        </w:rPr>
        <w:t>»</w:t>
      </w:r>
      <w:r w:rsidRPr="00BF4A36">
        <w:rPr>
          <w:rFonts w:ascii="GHEA Grapalat" w:eastAsia="Calibri" w:hAnsi="GHEA Grapalat"/>
          <w:lang w:val="hy-AM" w:eastAsia="en-US"/>
        </w:rPr>
        <w:t xml:space="preserve"> </w:t>
      </w:r>
      <w:r>
        <w:rPr>
          <w:rFonts w:ascii="GHEA Grapalat" w:eastAsia="Calibri" w:hAnsi="GHEA Grapalat"/>
          <w:lang w:val="hy-AM" w:eastAsia="en-US"/>
        </w:rPr>
        <w:t>սահմանափակ պատասխանատվությամբ</w:t>
      </w:r>
      <w:r w:rsidRPr="00BF4A36">
        <w:rPr>
          <w:rFonts w:ascii="GHEA Grapalat" w:eastAsia="Calibri" w:hAnsi="GHEA Grapalat"/>
          <w:lang w:val="hy-AM" w:eastAsia="en-US"/>
        </w:rPr>
        <w:t xml:space="preserve"> ընկերության կողմից գերակա ոլորտում իրականացվող ներդրումային ծրագրի իրականացումն ապահովելու անհրաժեշտությամբ:</w:t>
      </w:r>
    </w:p>
    <w:p w14:paraId="54B81B8C" w14:textId="77777777" w:rsidR="00D93087" w:rsidRPr="00BF4A36" w:rsidRDefault="00D93087" w:rsidP="00D93087">
      <w:pPr>
        <w:numPr>
          <w:ilvl w:val="0"/>
          <w:numId w:val="1"/>
        </w:numPr>
        <w:spacing w:line="360" w:lineRule="auto"/>
        <w:ind w:left="567" w:hanging="567"/>
        <w:rPr>
          <w:rFonts w:ascii="GHEA Grapalat" w:eastAsia="Calibri" w:hAnsi="GHEA Grapalat"/>
          <w:b/>
          <w:lang w:val="hy-AM" w:eastAsia="en-US"/>
        </w:rPr>
      </w:pPr>
      <w:r w:rsidRPr="00BF4A36">
        <w:rPr>
          <w:rFonts w:ascii="GHEA Grapalat" w:eastAsia="Calibri" w:hAnsi="GHEA Grapalat"/>
          <w:b/>
          <w:lang w:val="hy-AM" w:eastAsia="en-US"/>
        </w:rPr>
        <w:t>Ընթացիկ իրավիճակը և խնդիրները</w:t>
      </w:r>
    </w:p>
    <w:p w14:paraId="3605A87F" w14:textId="1DB5DF3E" w:rsidR="00D93087" w:rsidRPr="00BF4A36" w:rsidRDefault="00D93087" w:rsidP="00D93087">
      <w:pPr>
        <w:spacing w:line="360" w:lineRule="auto"/>
        <w:ind w:left="567" w:firstLine="11"/>
        <w:jc w:val="both"/>
        <w:rPr>
          <w:rFonts w:ascii="GHEA Grapalat" w:hAnsi="GHEA Grapalat" w:cs="Sylfaen"/>
          <w:lang w:val="hy-AM"/>
        </w:rPr>
      </w:pPr>
      <w:r w:rsidRPr="00BF4A36">
        <w:rPr>
          <w:rFonts w:ascii="GHEA Grapalat" w:hAnsi="GHEA Grapalat" w:cs="Sylfaen"/>
          <w:lang w:val="hy-AM"/>
        </w:rPr>
        <w:t xml:space="preserve">Հայաստանի Հանրապետության կառավարության </w:t>
      </w:r>
      <w:r w:rsidR="005248F9">
        <w:rPr>
          <w:rFonts w:ascii="GHEA Grapalat" w:hAnsi="GHEA Grapalat" w:cs="Sylfaen"/>
          <w:lang w:val="hy-AM"/>
        </w:rPr>
        <w:t>2022</w:t>
      </w:r>
      <w:r w:rsidRPr="00BF4A36">
        <w:rPr>
          <w:rFonts w:ascii="GHEA Grapalat" w:hAnsi="GHEA Grapalat" w:cs="Sylfaen"/>
          <w:lang w:val="hy-AM"/>
        </w:rPr>
        <w:t xml:space="preserve"> թվականի </w:t>
      </w:r>
      <w:r w:rsidR="001043F2">
        <w:rPr>
          <w:rFonts w:ascii="GHEA Grapalat" w:hAnsi="GHEA Grapalat" w:cs="Sylfaen"/>
          <w:lang w:val="hy-AM"/>
        </w:rPr>
        <w:t>ապրիլի 15</w:t>
      </w:r>
      <w:r w:rsidRPr="00BF4A36">
        <w:rPr>
          <w:rFonts w:ascii="GHEA Grapalat" w:hAnsi="GHEA Grapalat" w:cs="Sylfaen"/>
          <w:lang w:val="hy-AM"/>
        </w:rPr>
        <w:t xml:space="preserve">-ի N </w:t>
      </w:r>
      <w:r w:rsidR="001043F2">
        <w:rPr>
          <w:rFonts w:ascii="GHEA Grapalat" w:hAnsi="GHEA Grapalat" w:cs="Sylfaen"/>
          <w:lang w:val="hy-AM"/>
        </w:rPr>
        <w:t>492</w:t>
      </w:r>
      <w:r w:rsidRPr="00BF4A36">
        <w:rPr>
          <w:rFonts w:ascii="GHEA Grapalat" w:hAnsi="GHEA Grapalat" w:cs="Sylfaen"/>
          <w:lang w:val="hy-AM"/>
        </w:rPr>
        <w:t xml:space="preserve">-Ա որոշմամբ բավարարվել էր գերակա ոլորտում իրականացվող ներդրումային ծրագրի շրջանակներում ներմուծվող տեխնոլոգիական սարքավորումները, դրանց բաղկացուցիչ ու համալրող մասերը, հումքը և նյութերը ներմուծման մաքսատուրքից ազատման արտոնությունից օգտվելու համար </w:t>
      </w:r>
      <w:r w:rsidRPr="00BF4A36">
        <w:rPr>
          <w:rFonts w:ascii="GHEA Grapalat" w:hAnsi="GHEA Grapalat" w:cs="Sylfaen"/>
          <w:bCs/>
          <w:lang w:val="hy-AM"/>
        </w:rPr>
        <w:t>«</w:t>
      </w:r>
      <w:r w:rsidR="001043F2">
        <w:rPr>
          <w:rFonts w:ascii="GHEA Grapalat" w:hAnsi="GHEA Grapalat" w:cs="Sylfaen"/>
          <w:bCs/>
          <w:lang w:val="hy-AM"/>
        </w:rPr>
        <w:t>ՄԼ ՄԱՅՆԻՆԳ</w:t>
      </w:r>
      <w:r w:rsidRPr="00BF4A36">
        <w:rPr>
          <w:rFonts w:ascii="GHEA Grapalat" w:hAnsi="GHEA Grapalat" w:cs="Sylfaen"/>
          <w:bCs/>
          <w:lang w:val="hy-AM"/>
        </w:rPr>
        <w:t>»</w:t>
      </w:r>
      <w:r w:rsidRPr="00BF4A36">
        <w:rPr>
          <w:rFonts w:ascii="GHEA Grapalat" w:hAnsi="GHEA Grapalat" w:cs="Sylfaen"/>
          <w:lang w:val="hy-AM"/>
        </w:rPr>
        <w:t xml:space="preserve"> </w:t>
      </w:r>
      <w:r>
        <w:rPr>
          <w:rFonts w:ascii="GHEA Grapalat" w:hAnsi="GHEA Grapalat" w:cs="Sylfaen"/>
          <w:lang w:val="hy-AM"/>
        </w:rPr>
        <w:t>սահմանափակ պատասխանատվությամբ</w:t>
      </w:r>
      <w:r w:rsidRPr="00BF4A36">
        <w:rPr>
          <w:rFonts w:ascii="GHEA Grapalat" w:hAnsi="GHEA Grapalat" w:cs="Sylfaen"/>
          <w:lang w:val="hy-AM"/>
        </w:rPr>
        <w:t xml:space="preserve"> ընկերության կողմից ներկայացված հայտը: </w:t>
      </w:r>
    </w:p>
    <w:p w14:paraId="78BAABA1" w14:textId="77777777" w:rsidR="001043F2" w:rsidRPr="001043F2" w:rsidRDefault="00D93087" w:rsidP="001043F2">
      <w:pPr>
        <w:spacing w:line="360" w:lineRule="auto"/>
        <w:ind w:left="567" w:firstLine="11"/>
        <w:jc w:val="both"/>
        <w:rPr>
          <w:rFonts w:ascii="GHEA Grapalat" w:hAnsi="GHEA Grapalat" w:cs="Sylfaen"/>
          <w:lang w:val="hy-AM"/>
        </w:rPr>
      </w:pPr>
      <w:r w:rsidRPr="009A371A">
        <w:rPr>
          <w:rFonts w:ascii="GHEA Grapalat" w:hAnsi="GHEA Grapalat" w:cs="Sylfaen"/>
          <w:bCs/>
          <w:lang w:val="hy-AM"/>
        </w:rPr>
        <w:t>«</w:t>
      </w:r>
      <w:r w:rsidR="001043F2">
        <w:rPr>
          <w:rFonts w:ascii="GHEA Grapalat" w:hAnsi="GHEA Grapalat" w:cs="Sylfaen"/>
          <w:bCs/>
          <w:lang w:val="hy-AM"/>
        </w:rPr>
        <w:t>ՄԼ ՄԱՅՆԻՆԳ</w:t>
      </w:r>
      <w:r w:rsidRPr="009A371A">
        <w:rPr>
          <w:rFonts w:ascii="GHEA Grapalat" w:hAnsi="GHEA Grapalat" w:cs="Sylfaen"/>
          <w:bCs/>
          <w:lang w:val="hy-AM"/>
        </w:rPr>
        <w:t>»</w:t>
      </w:r>
      <w:r w:rsidRPr="009A371A">
        <w:rPr>
          <w:rFonts w:ascii="GHEA Grapalat" w:hAnsi="GHEA Grapalat" w:cs="Sylfaen"/>
          <w:lang w:val="hy-AM"/>
        </w:rPr>
        <w:t xml:space="preserve"> </w:t>
      </w:r>
      <w:r>
        <w:rPr>
          <w:rFonts w:ascii="GHEA Grapalat" w:hAnsi="GHEA Grapalat" w:cs="Sylfaen"/>
          <w:lang w:val="hy-AM"/>
        </w:rPr>
        <w:t xml:space="preserve">ՍՊ </w:t>
      </w:r>
      <w:r w:rsidR="00561E2E" w:rsidRPr="00561E2E">
        <w:rPr>
          <w:rFonts w:ascii="GHEA Grapalat" w:hAnsi="GHEA Grapalat" w:cs="Sylfaen"/>
          <w:lang w:val="hy-AM"/>
        </w:rPr>
        <w:t xml:space="preserve">ընկերության կողմից ներմուծվող </w:t>
      </w:r>
      <w:r w:rsidR="001043F2" w:rsidRPr="001043F2">
        <w:rPr>
          <w:rFonts w:ascii="GHEA Grapalat" w:hAnsi="GHEA Grapalat" w:cs="Sylfaen"/>
          <w:lang w:val="hy-AM"/>
        </w:rPr>
        <w:t>սարքավորումները նախատեսվում է օգտագործել բետոնի արտադրության, ոչ մետաղական հանքավայրերի շահագործման համար։ Բետոնի իրացման շղթան առավել արդյունավետ կազմակերպելու նպատակով ընկերությունը նախատեսում է կատարելագործել և հզորացնել  տրանսպորտային պարկը բետոնախառնիչներով և բետոնամղիչներով։</w:t>
      </w:r>
    </w:p>
    <w:p w14:paraId="540E7788" w14:textId="070AA1E2" w:rsidR="001043F2" w:rsidRPr="001043F2" w:rsidRDefault="001043F2" w:rsidP="001043F2">
      <w:pPr>
        <w:spacing w:line="360" w:lineRule="auto"/>
        <w:ind w:left="567" w:firstLine="11"/>
        <w:jc w:val="both"/>
        <w:rPr>
          <w:rFonts w:ascii="GHEA Grapalat" w:hAnsi="GHEA Grapalat" w:cs="Sylfaen"/>
          <w:lang w:val="hy-AM"/>
        </w:rPr>
      </w:pPr>
      <w:r w:rsidRPr="001043F2">
        <w:rPr>
          <w:rFonts w:ascii="GHEA Grapalat" w:hAnsi="GHEA Grapalat" w:cs="Sylfaen"/>
          <w:lang w:val="hy-AM"/>
        </w:rPr>
        <w:t>Ներդրումային ծրագրի այս փոփոխությամբ զգալի մասը պայմանավորված է ընկերության կողմից ստացված երկրաբանական ուսումնասիրության երկու նոր թույլտվությունների (Արտաշատի ԱԿԽ հանքավայրի 1-ին տեղամասի և Շահումյանի ԱԿԽ հանքավայրի 2-րդ տեղամասի) շրջանակում արդեն իսկ մեկնարկած ներդրում</w:t>
      </w:r>
      <w:r>
        <w:rPr>
          <w:rFonts w:ascii="GHEA Grapalat" w:hAnsi="GHEA Grapalat" w:cs="Sylfaen"/>
          <w:lang w:val="hy-AM"/>
        </w:rPr>
        <w:t>ային</w:t>
      </w:r>
      <w:r w:rsidRPr="001043F2">
        <w:rPr>
          <w:rFonts w:ascii="GHEA Grapalat" w:hAnsi="GHEA Grapalat" w:cs="Sylfaen"/>
          <w:lang w:val="hy-AM"/>
        </w:rPr>
        <w:t xml:space="preserve"> միջոցառումների և գործող հանքավայրերի արդիականացման, վերազինման հետ։ </w:t>
      </w:r>
    </w:p>
    <w:p w14:paraId="346F45EF" w14:textId="76499121" w:rsidR="001022FD" w:rsidRDefault="00415D2A" w:rsidP="001022FD">
      <w:pPr>
        <w:spacing w:line="360" w:lineRule="auto"/>
        <w:ind w:left="567" w:firstLine="11"/>
        <w:jc w:val="both"/>
        <w:rPr>
          <w:rFonts w:ascii="GHEA Grapalat" w:hAnsi="GHEA Grapalat" w:cs="Sylfaen"/>
          <w:lang w:val="hy-AM"/>
        </w:rPr>
      </w:pPr>
      <w:r>
        <w:rPr>
          <w:rFonts w:ascii="GHEA Grapalat" w:hAnsi="GHEA Grapalat" w:cs="Sylfaen"/>
          <w:lang w:val="hy-AM"/>
        </w:rPr>
        <w:lastRenderedPageBreak/>
        <w:t xml:space="preserve">Իրականացվող լրացումների արդյունքում ապրանքների ընդհանուր արժեքը կկազմի է </w:t>
      </w:r>
      <w:r w:rsidR="001043F2">
        <w:rPr>
          <w:rFonts w:ascii="GHEA Grapalat" w:hAnsi="GHEA Grapalat" w:cs="Sylfaen"/>
          <w:lang w:val="hy-AM"/>
        </w:rPr>
        <w:t>10</w:t>
      </w:r>
      <w:r w:rsidR="00CF477B">
        <w:rPr>
          <w:rFonts w:ascii="Cambria Math" w:hAnsi="Cambria Math" w:cs="Sylfaen"/>
          <w:lang w:val="hy-AM"/>
        </w:rPr>
        <w:t xml:space="preserve"> </w:t>
      </w:r>
      <w:r>
        <w:rPr>
          <w:rFonts w:ascii="GHEA Grapalat" w:hAnsi="GHEA Grapalat" w:cs="Sylfaen"/>
          <w:lang w:val="hy-AM"/>
        </w:rPr>
        <w:t>մլրդ դրամ։</w:t>
      </w:r>
      <w:bookmarkStart w:id="0" w:name="_GoBack"/>
      <w:bookmarkEnd w:id="0"/>
    </w:p>
    <w:p w14:paraId="3FE1D073" w14:textId="77777777" w:rsidR="00D93087" w:rsidRPr="00BF4A36" w:rsidRDefault="00D93087" w:rsidP="00D93087">
      <w:pPr>
        <w:numPr>
          <w:ilvl w:val="0"/>
          <w:numId w:val="1"/>
        </w:numPr>
        <w:spacing w:line="360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BF4A36">
        <w:rPr>
          <w:rFonts w:ascii="GHEA Grapalat" w:eastAsia="Calibri" w:hAnsi="GHEA Grapalat"/>
          <w:b/>
          <w:lang w:val="hy-AM" w:eastAsia="en-US"/>
        </w:rPr>
        <w:t>Տվյալ բնագավառում իրականացվող քաղաքականությունը</w:t>
      </w:r>
    </w:p>
    <w:p w14:paraId="5506AFCE" w14:textId="77777777" w:rsidR="00D93087" w:rsidRPr="00BF4A36" w:rsidRDefault="00D93087" w:rsidP="00D93087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BF4A36">
        <w:rPr>
          <w:rFonts w:ascii="GHEA Grapalat" w:eastAsia="Calibri" w:hAnsi="GHEA Grapalat"/>
          <w:lang w:val="hy-AM" w:eastAsia="en-US"/>
        </w:rPr>
        <w:t>Արտոնության առկայությունը լուրջ խթան կհանդիսանա նոր ներդրումային ծրագրերի իրականացման և որպես հետևանք նոր աշխատատեղերի ստեղծման, ներդրումների ներգրավման, տեղական արտադրության և արտահանման խթանման համար:</w:t>
      </w:r>
    </w:p>
    <w:p w14:paraId="7C935E7B" w14:textId="77777777" w:rsidR="00D93087" w:rsidRPr="00BF4A36" w:rsidRDefault="00D93087" w:rsidP="00D93087">
      <w:pPr>
        <w:numPr>
          <w:ilvl w:val="0"/>
          <w:numId w:val="1"/>
        </w:numPr>
        <w:spacing w:line="360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BF4A36">
        <w:rPr>
          <w:rFonts w:ascii="GHEA Grapalat" w:eastAsia="Calibri" w:hAnsi="GHEA Grapalat"/>
          <w:b/>
          <w:lang w:val="hy-AM" w:eastAsia="en-US"/>
        </w:rPr>
        <w:t>Կարգավորման նպատակը և բնույթը</w:t>
      </w:r>
    </w:p>
    <w:p w14:paraId="3C9C7D0F" w14:textId="344C1F36" w:rsidR="00D93087" w:rsidRPr="00BF4A36" w:rsidRDefault="00D93087" w:rsidP="00D93087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BF4A36">
        <w:rPr>
          <w:rFonts w:ascii="GHEA Grapalat" w:eastAsia="Calibri" w:hAnsi="GHEA Grapalat"/>
          <w:lang w:val="hy-AM" w:eastAsia="en-US"/>
        </w:rPr>
        <w:t xml:space="preserve">Որոշման նպատակն է ապահովել </w:t>
      </w:r>
      <w:r w:rsidRPr="00BF4A36">
        <w:rPr>
          <w:rFonts w:ascii="GHEA Grapalat" w:hAnsi="GHEA Grapalat"/>
          <w:bCs/>
          <w:lang w:val="hy-AM"/>
        </w:rPr>
        <w:t>«</w:t>
      </w:r>
      <w:r w:rsidR="001043F2">
        <w:rPr>
          <w:rFonts w:ascii="GHEA Grapalat" w:hAnsi="GHEA Grapalat"/>
          <w:bCs/>
          <w:lang w:val="hy-AM"/>
        </w:rPr>
        <w:t>ՄԼ ՄԱՅՆԻՆԳ</w:t>
      </w:r>
      <w:r w:rsidRPr="00BF4A36">
        <w:rPr>
          <w:rFonts w:ascii="GHEA Grapalat" w:hAnsi="GHEA Grapalat"/>
          <w:bCs/>
          <w:lang w:val="hy-AM"/>
        </w:rPr>
        <w:t>»</w:t>
      </w:r>
      <w:r w:rsidRPr="00BF4A36"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/>
          <w:lang w:val="hy-AM"/>
        </w:rPr>
        <w:t>սահմանափակ պատասխանատվությամբ</w:t>
      </w:r>
      <w:r w:rsidRPr="00BF4A36">
        <w:rPr>
          <w:rFonts w:ascii="GHEA Grapalat" w:hAnsi="GHEA Grapalat"/>
          <w:lang w:val="hy-AM"/>
        </w:rPr>
        <w:t xml:space="preserve">  </w:t>
      </w:r>
      <w:r w:rsidRPr="00BF4A36">
        <w:rPr>
          <w:rFonts w:ascii="GHEA Grapalat" w:eastAsia="Calibri" w:hAnsi="GHEA Grapalat"/>
          <w:lang w:val="hy-AM" w:eastAsia="en-US"/>
        </w:rPr>
        <w:t xml:space="preserve">ընկերության կողմից գերակա ոլորտում իրականացվող ներդրումային ծրագրի շրջանակներում </w:t>
      </w:r>
      <w:r w:rsidRPr="00BF4A36">
        <w:rPr>
          <w:rFonts w:ascii="GHEA Grapalat" w:hAnsi="GHEA Grapalat" w:cs="Sylfaen"/>
          <w:lang w:val="hy-AM"/>
        </w:rPr>
        <w:t xml:space="preserve">Հայաստանի Հանրապետության կառավարության </w:t>
      </w:r>
      <w:r w:rsidR="005248F9">
        <w:rPr>
          <w:rFonts w:ascii="GHEA Grapalat" w:hAnsi="GHEA Grapalat" w:cs="Sylfaen"/>
          <w:lang w:val="hy-AM"/>
        </w:rPr>
        <w:t>2022</w:t>
      </w:r>
      <w:r w:rsidRPr="00BF4A36">
        <w:rPr>
          <w:rFonts w:ascii="GHEA Grapalat" w:hAnsi="GHEA Grapalat" w:cs="Sylfaen"/>
          <w:lang w:val="hy-AM"/>
        </w:rPr>
        <w:t xml:space="preserve"> թվականի </w:t>
      </w:r>
      <w:r w:rsidR="001043F2">
        <w:rPr>
          <w:rFonts w:ascii="GHEA Grapalat" w:hAnsi="GHEA Grapalat" w:cs="Sylfaen"/>
          <w:lang w:val="hy-AM"/>
        </w:rPr>
        <w:t>ապրիլի 15</w:t>
      </w:r>
      <w:r w:rsidR="00C2605B" w:rsidRPr="00BF4A36">
        <w:rPr>
          <w:rFonts w:ascii="GHEA Grapalat" w:hAnsi="GHEA Grapalat" w:cs="Sylfaen"/>
          <w:lang w:val="hy-AM"/>
        </w:rPr>
        <w:t xml:space="preserve">-ի N </w:t>
      </w:r>
      <w:r w:rsidR="001043F2">
        <w:rPr>
          <w:rFonts w:ascii="GHEA Grapalat" w:hAnsi="GHEA Grapalat" w:cs="Sylfaen"/>
          <w:lang w:val="hy-AM"/>
        </w:rPr>
        <w:t>492</w:t>
      </w:r>
      <w:r w:rsidR="00C2605B" w:rsidRPr="00BF4A36">
        <w:rPr>
          <w:rFonts w:ascii="GHEA Grapalat" w:hAnsi="GHEA Grapalat" w:cs="Sylfaen"/>
          <w:lang w:val="hy-AM"/>
        </w:rPr>
        <w:t xml:space="preserve">-Ա </w:t>
      </w:r>
      <w:r w:rsidRPr="00BF4A36">
        <w:rPr>
          <w:rFonts w:ascii="GHEA Grapalat" w:hAnsi="GHEA Grapalat" w:cs="Sylfaen"/>
          <w:lang w:val="hy-AM"/>
        </w:rPr>
        <w:t>որոշմամբ</w:t>
      </w:r>
      <w:r w:rsidRPr="00BF4A36">
        <w:rPr>
          <w:rFonts w:ascii="GHEA Grapalat" w:eastAsia="Calibri" w:hAnsi="GHEA Grapalat"/>
          <w:lang w:val="hy-AM" w:eastAsia="en-US"/>
        </w:rPr>
        <w:t xml:space="preserve"> սահմանված արտոնության կիրառումը ամբողջ ծավալով:</w:t>
      </w:r>
    </w:p>
    <w:p w14:paraId="5A768356" w14:textId="77777777" w:rsidR="00D93087" w:rsidRPr="00BF4A36" w:rsidRDefault="00D93087" w:rsidP="00D93087">
      <w:pPr>
        <w:numPr>
          <w:ilvl w:val="0"/>
          <w:numId w:val="1"/>
        </w:numPr>
        <w:spacing w:line="360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BF4A36">
        <w:rPr>
          <w:rFonts w:ascii="GHEA Grapalat" w:eastAsia="Calibri" w:hAnsi="GHEA Grapalat"/>
          <w:b/>
          <w:lang w:val="hy-AM" w:eastAsia="en-US"/>
        </w:rPr>
        <w:t>Նախագծի մշակման գործընթացում ներգրավված ինստիտուտները և անձինք</w:t>
      </w:r>
    </w:p>
    <w:p w14:paraId="0F9960BF" w14:textId="77777777" w:rsidR="00D93087" w:rsidRPr="00BF4A36" w:rsidRDefault="00D93087" w:rsidP="00D93087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BF4A36">
        <w:rPr>
          <w:rFonts w:ascii="GHEA Grapalat" w:eastAsia="Calibri" w:hAnsi="GHEA Grapalat"/>
          <w:lang w:val="hy-AM" w:eastAsia="en-US"/>
        </w:rPr>
        <w:t xml:space="preserve">Սույն որոշման նախագիծը պատրաստվել է Հայաստանի Հանրապետության էկոնոմիկայի նախարարության կողմից: </w:t>
      </w:r>
    </w:p>
    <w:p w14:paraId="0A214573" w14:textId="77777777" w:rsidR="00D93087" w:rsidRPr="00BF4A36" w:rsidRDefault="00D93087" w:rsidP="00D93087">
      <w:pPr>
        <w:numPr>
          <w:ilvl w:val="0"/>
          <w:numId w:val="1"/>
        </w:numPr>
        <w:spacing w:line="360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BF4A36">
        <w:rPr>
          <w:rFonts w:ascii="GHEA Grapalat" w:eastAsia="Calibri" w:hAnsi="GHEA Grapalat"/>
          <w:b/>
          <w:lang w:val="hy-AM" w:eastAsia="en-US"/>
        </w:rPr>
        <w:t>Ակնկալվող արդյունքը</w:t>
      </w:r>
    </w:p>
    <w:p w14:paraId="3971F9E3" w14:textId="14274859" w:rsidR="00D93087" w:rsidRDefault="00D93087" w:rsidP="00D93087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BF4A36">
        <w:rPr>
          <w:rFonts w:ascii="GHEA Grapalat" w:hAnsi="GHEA Grapalat"/>
          <w:bCs/>
          <w:lang w:val="hy-AM"/>
        </w:rPr>
        <w:t>«</w:t>
      </w:r>
      <w:r w:rsidR="001043F2">
        <w:rPr>
          <w:rFonts w:ascii="GHEA Grapalat" w:hAnsi="GHEA Grapalat"/>
          <w:bCs/>
          <w:lang w:val="hy-AM"/>
        </w:rPr>
        <w:t>ՄԼ ՄԱՅՆԻՆԳ</w:t>
      </w:r>
      <w:r w:rsidRPr="00BF4A36">
        <w:rPr>
          <w:rFonts w:ascii="GHEA Grapalat" w:hAnsi="GHEA Grapalat"/>
          <w:bCs/>
          <w:lang w:val="hy-AM"/>
        </w:rPr>
        <w:t>»</w:t>
      </w:r>
      <w:r w:rsidRPr="00BF4A36"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/>
          <w:lang w:val="hy-AM"/>
        </w:rPr>
        <w:t>սահմանափակ պատասխանատվությամբ</w:t>
      </w:r>
      <w:r w:rsidRPr="00BF4A36">
        <w:rPr>
          <w:rFonts w:ascii="GHEA Grapalat" w:hAnsi="GHEA Grapalat"/>
          <w:lang w:val="hy-AM"/>
        </w:rPr>
        <w:t xml:space="preserve"> </w:t>
      </w:r>
      <w:r w:rsidRPr="00BF4A36">
        <w:rPr>
          <w:rFonts w:ascii="GHEA Grapalat" w:eastAsia="Calibri" w:hAnsi="GHEA Grapalat"/>
          <w:lang w:val="hy-AM" w:eastAsia="en-US"/>
        </w:rPr>
        <w:t>ընկերության կողմից գերակա  ոլորտում իրականացվող  ներդրումային ծրագրի շրջանակներում ներմուծվող տեխնոլոգիական սարքավորումները, դրանց բաղկացուցիչ ու համալրող մասերը, հումքը և նյութերը ներմուծման մաքսատուրքից ազատելու արտոնության տրամադրում:</w:t>
      </w:r>
    </w:p>
    <w:p w14:paraId="648C3A47" w14:textId="7112A171" w:rsidR="00D93087" w:rsidRDefault="00D93087" w:rsidP="00D93087">
      <w:pPr>
        <w:numPr>
          <w:ilvl w:val="0"/>
          <w:numId w:val="2"/>
        </w:numPr>
        <w:spacing w:line="360" w:lineRule="auto"/>
        <w:ind w:left="540" w:hanging="540"/>
        <w:jc w:val="both"/>
        <w:rPr>
          <w:rFonts w:ascii="GHEA Grapalat" w:eastAsia="Calibri" w:hAnsi="GHEA Grapalat"/>
          <w:b/>
          <w:bCs/>
          <w:lang w:val="hy-AM" w:eastAsia="en-US"/>
        </w:rPr>
      </w:pPr>
      <w:r w:rsidRPr="002F41B1">
        <w:rPr>
          <w:rFonts w:ascii="GHEA Grapalat" w:eastAsia="Calibri" w:hAnsi="GHEA Grapalat"/>
          <w:b/>
          <w:bCs/>
          <w:lang w:val="hy-AM" w:eastAsia="en-US"/>
        </w:rPr>
        <w:t xml:space="preserve">Կապը ռազմավարական փաստաթղթերի հետ. Հայաստանի վերափոխման ռազմավարություն 2050, Կառավարության </w:t>
      </w:r>
      <w:r w:rsidR="005248F9">
        <w:rPr>
          <w:rFonts w:ascii="GHEA Grapalat" w:eastAsia="Calibri" w:hAnsi="GHEA Grapalat"/>
          <w:b/>
          <w:bCs/>
          <w:lang w:val="hy-AM" w:eastAsia="en-US"/>
        </w:rPr>
        <w:t>2022</w:t>
      </w:r>
      <w:r w:rsidRPr="002F41B1">
        <w:rPr>
          <w:rFonts w:ascii="GHEA Grapalat" w:eastAsia="Calibri" w:hAnsi="GHEA Grapalat"/>
          <w:b/>
          <w:bCs/>
          <w:lang w:val="hy-AM" w:eastAsia="en-US"/>
        </w:rPr>
        <w:t>-2026թթ. ծրագիր, ոլորտային և/կամ այլ ռազմավարություններ</w:t>
      </w:r>
    </w:p>
    <w:p w14:paraId="6287E2F5" w14:textId="6EA63B03" w:rsidR="00586563" w:rsidRDefault="00586563" w:rsidP="00F02B68">
      <w:pPr>
        <w:pStyle w:val="ListParagraph"/>
        <w:tabs>
          <w:tab w:val="left" w:pos="630"/>
        </w:tabs>
        <w:spacing w:line="360" w:lineRule="auto"/>
        <w:ind w:left="540" w:hanging="180"/>
        <w:jc w:val="both"/>
        <w:rPr>
          <w:rFonts w:ascii="GHEA Grapalat" w:eastAsia="Calibri" w:hAnsi="GHEA Grapalat"/>
          <w:bCs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ab/>
      </w:r>
      <w:r w:rsidR="00E802F9" w:rsidRPr="00586563">
        <w:rPr>
          <w:rFonts w:ascii="GHEA Grapalat" w:eastAsia="Calibri" w:hAnsi="GHEA Grapalat"/>
          <w:lang w:val="hy-AM" w:eastAsia="en-US"/>
        </w:rPr>
        <w:t xml:space="preserve">«Հայաստանի Հանրապետության կառավարության </w:t>
      </w:r>
      <w:r w:rsidR="005248F9">
        <w:rPr>
          <w:rFonts w:ascii="GHEA Grapalat" w:eastAsia="Calibri" w:hAnsi="GHEA Grapalat"/>
          <w:lang w:val="hy-AM" w:eastAsia="en-US"/>
        </w:rPr>
        <w:t>2022</w:t>
      </w:r>
      <w:r w:rsidR="00E802F9" w:rsidRPr="00586563">
        <w:rPr>
          <w:rFonts w:ascii="GHEA Grapalat" w:eastAsia="Calibri" w:hAnsi="GHEA Grapalat"/>
          <w:lang w:val="hy-AM" w:eastAsia="en-US"/>
        </w:rPr>
        <w:t xml:space="preserve"> թվականի </w:t>
      </w:r>
      <w:r w:rsidR="001043F2">
        <w:rPr>
          <w:rFonts w:ascii="GHEA Grapalat" w:eastAsia="Calibri" w:hAnsi="GHEA Grapalat"/>
          <w:lang w:val="hy-AM" w:eastAsia="en-US"/>
        </w:rPr>
        <w:t>ապրիլի 15</w:t>
      </w:r>
      <w:r w:rsidR="00E802F9" w:rsidRPr="00586563">
        <w:rPr>
          <w:rFonts w:ascii="GHEA Grapalat" w:eastAsia="Calibri" w:hAnsi="GHEA Grapalat"/>
          <w:lang w:val="hy-AM" w:eastAsia="en-US"/>
        </w:rPr>
        <w:t xml:space="preserve">-ի թիվ </w:t>
      </w:r>
      <w:r w:rsidR="001043F2">
        <w:rPr>
          <w:rFonts w:ascii="GHEA Grapalat" w:eastAsia="Calibri" w:hAnsi="GHEA Grapalat"/>
          <w:lang w:val="hy-AM" w:eastAsia="en-US"/>
        </w:rPr>
        <w:t>492</w:t>
      </w:r>
      <w:r w:rsidR="00E802F9" w:rsidRPr="00586563">
        <w:rPr>
          <w:rFonts w:ascii="GHEA Grapalat" w:eastAsia="Calibri" w:hAnsi="GHEA Grapalat"/>
          <w:lang w:val="hy-AM" w:eastAsia="en-US"/>
        </w:rPr>
        <w:t xml:space="preserve">-Ա որոշման մեջ </w:t>
      </w:r>
      <w:r w:rsidR="00DB71CF">
        <w:rPr>
          <w:rFonts w:ascii="GHEA Grapalat" w:eastAsia="Calibri" w:hAnsi="GHEA Grapalat"/>
          <w:lang w:val="hy-AM" w:eastAsia="en-US"/>
        </w:rPr>
        <w:t xml:space="preserve">լրացում և </w:t>
      </w:r>
      <w:r w:rsidR="00561E2E" w:rsidRPr="00586563">
        <w:rPr>
          <w:rFonts w:ascii="GHEA Grapalat" w:eastAsia="Calibri" w:hAnsi="GHEA Grapalat"/>
          <w:lang w:val="hy-AM" w:eastAsia="en-US"/>
        </w:rPr>
        <w:t>փոփոխություն</w:t>
      </w:r>
      <w:r w:rsidR="00E802F9" w:rsidRPr="00586563">
        <w:rPr>
          <w:rFonts w:ascii="GHEA Grapalat" w:eastAsia="Calibri" w:hAnsi="GHEA Grapalat"/>
          <w:lang w:val="hy-AM" w:eastAsia="en-US"/>
        </w:rPr>
        <w:t xml:space="preserve"> կատարելու» Հայաստանի Հանրապետության կառավարության որոշման նախագիծը </w:t>
      </w:r>
      <w:r w:rsidR="00D93087" w:rsidRPr="00586563">
        <w:rPr>
          <w:rFonts w:ascii="GHEA Grapalat" w:eastAsia="Calibri" w:hAnsi="GHEA Grapalat"/>
          <w:lang w:val="hy-AM" w:eastAsia="en-US"/>
        </w:rPr>
        <w:t xml:space="preserve">բխում է ՀՀ կառավարության </w:t>
      </w:r>
      <w:r w:rsidR="005248F9">
        <w:rPr>
          <w:rFonts w:ascii="GHEA Grapalat" w:eastAsia="Calibri" w:hAnsi="GHEA Grapalat"/>
          <w:lang w:val="hy-AM" w:eastAsia="en-US"/>
        </w:rPr>
        <w:t>2021</w:t>
      </w:r>
      <w:r w:rsidR="00D93087" w:rsidRPr="00586563">
        <w:rPr>
          <w:rFonts w:ascii="GHEA Grapalat" w:eastAsia="Calibri" w:hAnsi="GHEA Grapalat"/>
          <w:lang w:val="hy-AM" w:eastAsia="en-US"/>
        </w:rPr>
        <w:t xml:space="preserve">-2026թթ. </w:t>
      </w:r>
      <w:r w:rsidR="00E802F9" w:rsidRPr="00586563">
        <w:rPr>
          <w:rFonts w:ascii="GHEA Grapalat" w:eastAsia="Calibri" w:hAnsi="GHEA Grapalat"/>
          <w:lang w:val="hy-AM" w:eastAsia="en-US"/>
        </w:rPr>
        <w:t xml:space="preserve">ծրագրի </w:t>
      </w:r>
      <w:r w:rsidR="00D84F45" w:rsidRPr="00D84F45">
        <w:rPr>
          <w:rFonts w:ascii="GHEA Grapalat" w:eastAsia="Calibri" w:hAnsi="GHEA Grapalat"/>
          <w:lang w:val="hy-AM" w:eastAsia="en-US"/>
        </w:rPr>
        <w:t>«2</w:t>
      </w:r>
      <w:r w:rsidR="00D84F45" w:rsidRPr="00D84F45">
        <w:rPr>
          <w:rFonts w:ascii="Cambria Math" w:eastAsia="Calibri" w:hAnsi="Cambria Math" w:cs="Cambria Math"/>
          <w:lang w:val="hy-AM" w:eastAsia="en-US"/>
        </w:rPr>
        <w:t>․</w:t>
      </w:r>
      <w:r w:rsidR="00D84F45" w:rsidRPr="00D84F45">
        <w:rPr>
          <w:rFonts w:ascii="GHEA Grapalat" w:eastAsia="Calibri" w:hAnsi="GHEA Grapalat"/>
          <w:lang w:val="hy-AM" w:eastAsia="en-US"/>
        </w:rPr>
        <w:t xml:space="preserve">1 մշակող արդյունաբերություն» կետից։ Արտոնության առկայությունը լուրջ խթան կհանդիսանա նոր ներդրումային ծրագրերի իրականացման և որպես հետևանք նոր աշխատատեղերի ստեղծման, ներդրումների ներգրավման, </w:t>
      </w:r>
      <w:r w:rsidR="00D84F45" w:rsidRPr="00D84F45">
        <w:rPr>
          <w:rFonts w:ascii="GHEA Grapalat" w:eastAsia="Calibri" w:hAnsi="GHEA Grapalat"/>
          <w:lang w:val="hy-AM" w:eastAsia="en-US"/>
        </w:rPr>
        <w:lastRenderedPageBreak/>
        <w:t>տեղական արտադրության և արտահանման խթանման համար, ինչպես նաև կնպաստի մշակող արդյունաբերության տեխնիկական հագեցվածության բարձրացմանը:</w:t>
      </w:r>
    </w:p>
    <w:p w14:paraId="2ED663A3" w14:textId="777870AF" w:rsidR="00D93087" w:rsidRPr="00586563" w:rsidRDefault="00D93087" w:rsidP="00586563">
      <w:pPr>
        <w:pStyle w:val="ListParagraph"/>
        <w:numPr>
          <w:ilvl w:val="0"/>
          <w:numId w:val="2"/>
        </w:numPr>
        <w:spacing w:line="360" w:lineRule="auto"/>
        <w:jc w:val="both"/>
        <w:rPr>
          <w:rFonts w:ascii="GHEA Grapalat" w:eastAsia="Calibri" w:hAnsi="GHEA Grapalat"/>
          <w:bCs/>
          <w:lang w:val="hy-AM" w:eastAsia="en-US"/>
        </w:rPr>
      </w:pPr>
      <w:r w:rsidRPr="00586563">
        <w:rPr>
          <w:rFonts w:ascii="GHEA Grapalat" w:eastAsia="Calibri" w:hAnsi="GHEA Grapalat"/>
          <w:b/>
          <w:lang w:val="hy-AM" w:eastAsia="en-US"/>
        </w:rPr>
        <w:t>Այլ տեղեկություններ</w:t>
      </w:r>
      <w:r w:rsidRPr="00586563">
        <w:rPr>
          <w:rFonts w:ascii="GHEA Grapalat" w:eastAsia="Calibri" w:hAnsi="GHEA Grapalat"/>
          <w:lang w:val="hy-AM" w:eastAsia="en-US"/>
        </w:rPr>
        <w:t xml:space="preserve"> </w:t>
      </w:r>
      <w:r w:rsidRPr="00586563">
        <w:rPr>
          <w:rFonts w:ascii="GHEA Grapalat" w:eastAsia="Calibri" w:hAnsi="GHEA Grapalat" w:cs="Sylfaen"/>
          <w:bCs/>
          <w:lang w:val="hy-AM" w:eastAsia="en-US"/>
        </w:rPr>
        <w:t>(եթե այդպիսիք առկա են)</w:t>
      </w:r>
    </w:p>
    <w:p w14:paraId="71B92879" w14:textId="0CCCCCD2" w:rsidR="00D93087" w:rsidRPr="004F385F" w:rsidRDefault="00D93087" w:rsidP="00F02B68">
      <w:pPr>
        <w:spacing w:line="360" w:lineRule="auto"/>
        <w:ind w:left="450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BF4A36">
        <w:rPr>
          <w:rFonts w:ascii="GHEA Grapalat" w:eastAsia="Calibri" w:hAnsi="GHEA Grapalat"/>
          <w:lang w:val="hy-AM" w:eastAsia="en-US"/>
        </w:rPr>
        <w:t xml:space="preserve">        </w:t>
      </w:r>
      <w:r w:rsidRPr="004F385F">
        <w:rPr>
          <w:rFonts w:ascii="GHEA Grapalat" w:eastAsia="Calibri" w:hAnsi="GHEA Grapalat"/>
          <w:lang w:val="hy-AM" w:eastAsia="en-US"/>
        </w:rPr>
        <w:t xml:space="preserve">«Հայաստանի Հանրապետության կառավարության </w:t>
      </w:r>
      <w:r w:rsidR="005248F9">
        <w:rPr>
          <w:rFonts w:ascii="GHEA Grapalat" w:hAnsi="GHEA Grapalat" w:cs="Sylfaen"/>
          <w:lang w:val="hy-AM"/>
        </w:rPr>
        <w:t>2022</w:t>
      </w:r>
      <w:r w:rsidR="00C2605B" w:rsidRPr="00BF4A36">
        <w:rPr>
          <w:rFonts w:ascii="GHEA Grapalat" w:hAnsi="GHEA Grapalat" w:cs="Sylfaen"/>
          <w:lang w:val="hy-AM"/>
        </w:rPr>
        <w:t xml:space="preserve"> թվականի </w:t>
      </w:r>
      <w:r w:rsidR="001043F2">
        <w:rPr>
          <w:rFonts w:ascii="GHEA Grapalat" w:hAnsi="GHEA Grapalat" w:cs="Sylfaen"/>
          <w:lang w:val="hy-AM"/>
        </w:rPr>
        <w:t>ապրիլի 15</w:t>
      </w:r>
      <w:r w:rsidR="00C2605B" w:rsidRPr="00BF4A36">
        <w:rPr>
          <w:rFonts w:ascii="GHEA Grapalat" w:hAnsi="GHEA Grapalat" w:cs="Sylfaen"/>
          <w:lang w:val="hy-AM"/>
        </w:rPr>
        <w:t xml:space="preserve">-ի N </w:t>
      </w:r>
      <w:r w:rsidR="001043F2">
        <w:rPr>
          <w:rFonts w:ascii="GHEA Grapalat" w:hAnsi="GHEA Grapalat" w:cs="Sylfaen"/>
          <w:lang w:val="hy-AM"/>
        </w:rPr>
        <w:t>492</w:t>
      </w:r>
      <w:r w:rsidR="00C2605B" w:rsidRPr="00BF4A36">
        <w:rPr>
          <w:rFonts w:ascii="GHEA Grapalat" w:hAnsi="GHEA Grapalat" w:cs="Sylfaen"/>
          <w:lang w:val="hy-AM"/>
        </w:rPr>
        <w:t>-Ա</w:t>
      </w:r>
      <w:r w:rsidR="00C2605B" w:rsidRPr="004F385F">
        <w:rPr>
          <w:rFonts w:ascii="GHEA Grapalat" w:eastAsia="Calibri" w:hAnsi="GHEA Grapalat"/>
          <w:lang w:val="hy-AM" w:eastAsia="en-US"/>
        </w:rPr>
        <w:t xml:space="preserve"> </w:t>
      </w:r>
      <w:r w:rsidRPr="004F385F">
        <w:rPr>
          <w:rFonts w:ascii="GHEA Grapalat" w:eastAsia="Calibri" w:hAnsi="GHEA Grapalat"/>
          <w:lang w:val="hy-AM" w:eastAsia="en-US"/>
        </w:rPr>
        <w:t xml:space="preserve">որոշման մեջ </w:t>
      </w:r>
      <w:r w:rsidR="00DB71CF">
        <w:rPr>
          <w:rFonts w:ascii="GHEA Grapalat" w:eastAsia="Calibri" w:hAnsi="GHEA Grapalat"/>
          <w:lang w:val="hy-AM" w:eastAsia="en-US"/>
        </w:rPr>
        <w:t>լրացում</w:t>
      </w:r>
      <w:r w:rsidR="00FD5934">
        <w:rPr>
          <w:rFonts w:ascii="GHEA Grapalat" w:eastAsia="Calibri" w:hAnsi="GHEA Grapalat"/>
          <w:lang w:val="hy-AM" w:eastAsia="en-US"/>
        </w:rPr>
        <w:t xml:space="preserve"> </w:t>
      </w:r>
      <w:r w:rsidR="00DB71CF">
        <w:rPr>
          <w:rFonts w:ascii="GHEA Grapalat" w:eastAsia="Calibri" w:hAnsi="GHEA Grapalat"/>
          <w:lang w:val="hy-AM" w:eastAsia="en-US"/>
        </w:rPr>
        <w:t xml:space="preserve">և </w:t>
      </w:r>
      <w:r w:rsidR="00561E2E">
        <w:rPr>
          <w:rFonts w:ascii="GHEA Grapalat" w:eastAsia="Calibri" w:hAnsi="GHEA Grapalat"/>
          <w:lang w:val="hy-AM" w:eastAsia="en-US"/>
        </w:rPr>
        <w:t>փոփոխություն</w:t>
      </w:r>
      <w:r>
        <w:rPr>
          <w:rFonts w:ascii="GHEA Grapalat" w:eastAsia="Calibri" w:hAnsi="GHEA Grapalat"/>
          <w:lang w:val="hy-AM" w:eastAsia="en-US"/>
        </w:rPr>
        <w:t xml:space="preserve"> </w:t>
      </w:r>
      <w:r w:rsidRPr="004F385F">
        <w:rPr>
          <w:rFonts w:ascii="GHEA Grapalat" w:eastAsia="Calibri" w:hAnsi="GHEA Grapalat"/>
          <w:lang w:val="hy-AM" w:eastAsia="en-US"/>
        </w:rPr>
        <w:t>կատարելո</w:t>
      </w:r>
      <w:r w:rsidR="009D62CD">
        <w:rPr>
          <w:rFonts w:ascii="GHEA Grapalat" w:eastAsia="Calibri" w:hAnsi="GHEA Grapalat"/>
          <w:lang w:val="hy-AM" w:eastAsia="en-US"/>
        </w:rPr>
        <w:t>ւ մասին</w:t>
      </w:r>
      <w:r w:rsidRPr="004F385F">
        <w:rPr>
          <w:rFonts w:ascii="GHEA Grapalat" w:eastAsia="Calibri" w:hAnsi="GHEA Grapalat"/>
          <w:lang w:val="hy-AM" w:eastAsia="en-US"/>
        </w:rPr>
        <w:t>» Հայաստանի Հանրապետության կառավարության որոշման նախագիծն ընդունելու կապակցությամբ պետական բյուջեում (կամ տեղական ինքնակառավարման մարմնի բյուջեում) ծախսերի կամ եկամուտների ավելացում կամ նվազեցում չի նախատեսվում:</w:t>
      </w:r>
    </w:p>
    <w:p w14:paraId="67529600" w14:textId="77777777" w:rsidR="00D93087" w:rsidRPr="00BF4A36" w:rsidRDefault="00D93087" w:rsidP="00D93087">
      <w:pPr>
        <w:spacing w:line="360" w:lineRule="auto"/>
        <w:rPr>
          <w:rFonts w:ascii="GHEA Grapalat" w:eastAsia="Calibri" w:hAnsi="GHEA Grapalat"/>
          <w:lang w:val="hy-AM" w:eastAsia="en-US"/>
        </w:rPr>
      </w:pPr>
    </w:p>
    <w:sectPr w:rsidR="00D93087" w:rsidRPr="00BF4A36" w:rsidSect="00D93087">
      <w:pgSz w:w="11907" w:h="16840" w:code="9"/>
      <w:pgMar w:top="994" w:right="562" w:bottom="1138" w:left="1138" w:header="720" w:footer="720" w:gutter="0"/>
      <w:cols w:space="720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5C24C0C"/>
    <w:multiLevelType w:val="hybridMultilevel"/>
    <w:tmpl w:val="44DC1740"/>
    <w:lvl w:ilvl="0" w:tplc="04090001">
      <w:start w:val="1"/>
      <w:numFmt w:val="bullet"/>
      <w:lvlText w:val=""/>
      <w:lvlJc w:val="left"/>
      <w:pPr>
        <w:ind w:left="99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71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43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15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87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59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31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03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750" w:hanging="360"/>
      </w:pPr>
      <w:rPr>
        <w:rFonts w:ascii="Wingdings" w:hAnsi="Wingdings" w:hint="default"/>
      </w:rPr>
    </w:lvl>
  </w:abstractNum>
  <w:abstractNum w:abstractNumId="1" w15:restartNumberingAfterBreak="0">
    <w:nsid w:val="7DBD096F"/>
    <w:multiLevelType w:val="hybridMultilevel"/>
    <w:tmpl w:val="24344B28"/>
    <w:lvl w:ilvl="0" w:tplc="901ACD38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93087"/>
    <w:rsid w:val="001022FD"/>
    <w:rsid w:val="001043F2"/>
    <w:rsid w:val="001227B4"/>
    <w:rsid w:val="00167D2D"/>
    <w:rsid w:val="00195D1E"/>
    <w:rsid w:val="001B3FE8"/>
    <w:rsid w:val="001C56CA"/>
    <w:rsid w:val="001D36D4"/>
    <w:rsid w:val="00250194"/>
    <w:rsid w:val="003A255E"/>
    <w:rsid w:val="003B0BA9"/>
    <w:rsid w:val="003F448E"/>
    <w:rsid w:val="0040029B"/>
    <w:rsid w:val="00415D2A"/>
    <w:rsid w:val="00420AA3"/>
    <w:rsid w:val="0050578A"/>
    <w:rsid w:val="005248F9"/>
    <w:rsid w:val="00561E2E"/>
    <w:rsid w:val="00586563"/>
    <w:rsid w:val="006C05DD"/>
    <w:rsid w:val="00737DDB"/>
    <w:rsid w:val="00756C55"/>
    <w:rsid w:val="007A60E8"/>
    <w:rsid w:val="0081270B"/>
    <w:rsid w:val="008B3C8F"/>
    <w:rsid w:val="008C4110"/>
    <w:rsid w:val="008E0781"/>
    <w:rsid w:val="00926A08"/>
    <w:rsid w:val="009742B3"/>
    <w:rsid w:val="009D62CD"/>
    <w:rsid w:val="00AA6F69"/>
    <w:rsid w:val="00B93E07"/>
    <w:rsid w:val="00BC7EDB"/>
    <w:rsid w:val="00C2605B"/>
    <w:rsid w:val="00C71BED"/>
    <w:rsid w:val="00C86E99"/>
    <w:rsid w:val="00CC367A"/>
    <w:rsid w:val="00CF477B"/>
    <w:rsid w:val="00D84F45"/>
    <w:rsid w:val="00D93087"/>
    <w:rsid w:val="00DB71CF"/>
    <w:rsid w:val="00DF698D"/>
    <w:rsid w:val="00E3472F"/>
    <w:rsid w:val="00E802F9"/>
    <w:rsid w:val="00F02B68"/>
    <w:rsid w:val="00F31B7D"/>
    <w:rsid w:val="00FD5934"/>
    <w:rsid w:val="00FE65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EFBE737"/>
  <w15:chartTrackingRefBased/>
  <w15:docId w15:val="{CE8914D7-1A98-4B59-BA93-01EBEA2B34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9308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8656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78484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490</TotalTime>
  <Pages>3</Pages>
  <Words>557</Words>
  <Characters>3178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Gohar H. Harutyunyan</dc:creator>
  <cp:keywords>https://mul2-mineconomy.gov.am/tasks/273407/oneclick/himnavorum (26).docx?token=a6e1df4b151cb2258c67cf11cfecc459</cp:keywords>
  <dc:description/>
  <cp:lastModifiedBy>Gohar H. Harutyunyan</cp:lastModifiedBy>
  <cp:revision>26</cp:revision>
  <dcterms:created xsi:type="dcterms:W3CDTF">2022-01-10T12:47:00Z</dcterms:created>
  <dcterms:modified xsi:type="dcterms:W3CDTF">2023-06-13T06:32:00Z</dcterms:modified>
</cp:coreProperties>
</file>