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95" w:rsidRPr="003256E3" w:rsidRDefault="00D20E95" w:rsidP="00D20E95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af-ZA"/>
        </w:rPr>
      </w:pPr>
      <w:r w:rsidRPr="003256E3">
        <w:rPr>
          <w:rFonts w:ascii="GHEA Grapalat" w:hAnsi="GHEA Grapalat" w:cs="Arial"/>
          <w:b/>
          <w:bCs/>
          <w:kern w:val="16"/>
          <w:lang w:val="hy-AM"/>
        </w:rPr>
        <w:t>ՀԻՄՆԱՎՈՐՈՒՄ</w:t>
      </w:r>
    </w:p>
    <w:p w:rsidR="00D20E95" w:rsidRDefault="00D20E95" w:rsidP="00D20E95">
      <w:pPr>
        <w:tabs>
          <w:tab w:val="left" w:pos="1260"/>
        </w:tabs>
        <w:spacing w:line="360" w:lineRule="auto"/>
        <w:ind w:right="-7"/>
        <w:jc w:val="center"/>
        <w:rPr>
          <w:rFonts w:ascii="GHEA Grapalat" w:hAnsi="GHEA Grapalat"/>
          <w:b/>
          <w:lang w:val="hy-AM"/>
        </w:rPr>
      </w:pPr>
      <w:r w:rsidRPr="003256E3">
        <w:rPr>
          <w:rFonts w:ascii="GHEA Grapalat" w:hAnsi="GHEA Grapalat"/>
          <w:b/>
          <w:bCs/>
          <w:lang w:val="hy-AM"/>
        </w:rPr>
        <w:t>«ՀԱՅԱՍՏԱՆԻ</w:t>
      </w:r>
      <w:r w:rsidRPr="003256E3">
        <w:rPr>
          <w:rFonts w:ascii="GHEA Grapalat" w:hAnsi="GHEA Grapalat"/>
          <w:b/>
          <w:bCs/>
          <w:lang w:val="af-ZA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>ՀԱՆՐԱՊԵՏՈՒԹՅԱՆ</w:t>
      </w:r>
      <w:r w:rsidRPr="003256E3">
        <w:rPr>
          <w:rFonts w:ascii="GHEA Grapalat" w:hAnsi="GHEA Grapalat"/>
          <w:b/>
          <w:bCs/>
          <w:lang w:val="af-ZA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>ԿԱՌԱՎԱՐՈՒԹՅԱՆ</w:t>
      </w:r>
      <w:r w:rsidRPr="003256E3">
        <w:rPr>
          <w:rFonts w:ascii="GHEA Grapalat" w:hAnsi="GHEA Grapalat"/>
          <w:b/>
          <w:bCs/>
          <w:lang w:val="af-ZA"/>
        </w:rPr>
        <w:t xml:space="preserve"> </w:t>
      </w:r>
      <w:r w:rsidRPr="003256E3">
        <w:rPr>
          <w:rFonts w:ascii="GHEA Grapalat" w:hAnsi="GHEA Grapalat" w:cs="Sylfaen"/>
          <w:b/>
          <w:lang w:val="hy-AM"/>
        </w:rPr>
        <w:t>2021 ԹՎԱԿԱՆԻ ԱՊՐԻԼԻ 15-Ի N 587-</w:t>
      </w:r>
      <w:r w:rsidRPr="003256E3">
        <w:rPr>
          <w:rFonts w:ascii="GHEA Grapalat" w:hAnsi="GHEA Grapalat" w:cs="Sylfaen"/>
          <w:b/>
          <w:bCs/>
          <w:lang w:val="hy-AM"/>
        </w:rPr>
        <w:t>Ն</w:t>
      </w:r>
      <w:r w:rsidRPr="003256E3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</w:t>
      </w:r>
      <w:r w:rsidR="00663865">
        <w:rPr>
          <w:rFonts w:ascii="GHEA Grapalat" w:hAnsi="GHEA Grapalat"/>
          <w:b/>
          <w:bCs/>
          <w:lang w:val="hy-AM"/>
        </w:rPr>
        <w:t>ՆԵՐ</w:t>
      </w:r>
      <w:r w:rsidRPr="003256E3">
        <w:rPr>
          <w:rFonts w:ascii="GHEA Grapalat" w:hAnsi="GHEA Grapalat"/>
          <w:b/>
          <w:bCs/>
          <w:lang w:val="af-ZA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>ԿԱՏԱՐԵԼՈՒ</w:t>
      </w:r>
      <w:r w:rsidRPr="003256E3">
        <w:rPr>
          <w:rFonts w:ascii="GHEA Grapalat" w:hAnsi="GHEA Grapalat"/>
          <w:b/>
          <w:bCs/>
          <w:lang w:val="af-ZA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 xml:space="preserve">ՄԱՍԻՆ» </w:t>
      </w:r>
      <w:r w:rsidRPr="003256E3">
        <w:rPr>
          <w:rFonts w:ascii="GHEA Grapalat" w:hAnsi="GHEA Grapalat" w:cs="Arial"/>
          <w:b/>
          <w:bCs/>
          <w:kern w:val="16"/>
          <w:lang w:val="hy-AM"/>
        </w:rPr>
        <w:t>ՀՀ ԿԱՌԱՎԱՐՈՒԹՅԱՆ ՈՐՈՇՄԱՆ ՆԱԽԱԳԾԻ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ԸՆԴՈՒՆՄԱՆ</w:t>
      </w:r>
    </w:p>
    <w:p w:rsidR="00D20E95" w:rsidRPr="003256E3" w:rsidRDefault="00D20E95" w:rsidP="00D20E95">
      <w:pPr>
        <w:tabs>
          <w:tab w:val="left" w:pos="1260"/>
        </w:tabs>
        <w:spacing w:line="360" w:lineRule="auto"/>
        <w:ind w:right="-7"/>
        <w:jc w:val="center"/>
        <w:rPr>
          <w:rFonts w:ascii="GHEA Grapalat" w:hAnsi="GHEA Grapalat"/>
          <w:b/>
          <w:bCs/>
          <w:lang w:val="af-ZA"/>
        </w:rPr>
      </w:pPr>
    </w:p>
    <w:p w:rsidR="00D20E95" w:rsidRPr="003256E3" w:rsidRDefault="00D20E95" w:rsidP="00D20E95">
      <w:pPr>
        <w:spacing w:line="360" w:lineRule="auto"/>
        <w:ind w:firstLine="562"/>
        <w:jc w:val="both"/>
        <w:rPr>
          <w:rFonts w:ascii="GHEA Grapalat" w:hAnsi="GHEA Grapalat"/>
          <w:b/>
          <w:lang w:val="hy-AM"/>
        </w:rPr>
      </w:pPr>
      <w:r w:rsidRPr="003256E3">
        <w:rPr>
          <w:rFonts w:ascii="GHEA Grapalat" w:hAnsi="GHEA Grapalat"/>
          <w:b/>
          <w:lang w:val="af-ZA"/>
        </w:rPr>
        <w:t xml:space="preserve">1. </w:t>
      </w:r>
      <w:r w:rsidRPr="003256E3">
        <w:rPr>
          <w:rFonts w:ascii="GHEA Grapalat" w:hAnsi="GHEA Grapalat"/>
          <w:b/>
          <w:lang w:val="hy-AM"/>
        </w:rPr>
        <w:t>Իրավական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ակտի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անհրաժեշտությունը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 նպատակը</w:t>
      </w:r>
    </w:p>
    <w:p w:rsidR="00DD2C27" w:rsidRDefault="00D20E95" w:rsidP="00DD2C27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 w:rsidRPr="003256E3">
        <w:rPr>
          <w:rFonts w:ascii="GHEA Grapalat" w:eastAsia="Calibri" w:hAnsi="GHEA Grapalat" w:cs="Arial"/>
          <w:bCs/>
          <w:kern w:val="16"/>
          <w:lang w:val="hy-AM"/>
        </w:rPr>
        <w:t>Նախագծի ընդուն</w:t>
      </w:r>
      <w:r>
        <w:rPr>
          <w:rFonts w:ascii="GHEA Grapalat" w:eastAsia="Calibri" w:hAnsi="GHEA Grapalat" w:cs="Arial"/>
          <w:bCs/>
          <w:kern w:val="16"/>
          <w:lang w:val="hy-AM"/>
        </w:rPr>
        <w:t>ումը</w:t>
      </w:r>
      <w:r w:rsidRPr="003256E3">
        <w:rPr>
          <w:rFonts w:ascii="GHEA Grapalat" w:eastAsia="Calibri" w:hAnsi="GHEA Grapalat" w:cs="Arial"/>
          <w:bCs/>
          <w:kern w:val="16"/>
          <w:lang w:val="hy-AM"/>
        </w:rPr>
        <w:t xml:space="preserve"> պայմանավորված է </w:t>
      </w:r>
      <w:r w:rsidR="00B1494B">
        <w:rPr>
          <w:rFonts w:ascii="GHEA Grapalat" w:eastAsia="Calibri" w:hAnsi="GHEA Grapalat" w:cs="Arial"/>
          <w:bCs/>
          <w:kern w:val="16"/>
          <w:lang w:val="hy-AM"/>
        </w:rPr>
        <w:t>պետական գույքի օտարման գործընթացի արդյունավետության շարունակական բարձրացման, դրա հանրային օգտակարության բարելավմա</w:t>
      </w:r>
      <w:r w:rsidR="008E7A27">
        <w:rPr>
          <w:rFonts w:ascii="GHEA Grapalat" w:eastAsia="Calibri" w:hAnsi="GHEA Grapalat" w:cs="Arial"/>
          <w:bCs/>
          <w:kern w:val="16"/>
          <w:lang w:val="hy-AM"/>
        </w:rPr>
        <w:t>ն</w:t>
      </w:r>
      <w:r w:rsidR="00B1494B" w:rsidRPr="00DD2C27">
        <w:rPr>
          <w:rFonts w:ascii="GHEA Grapalat" w:eastAsia="Calibri" w:hAnsi="GHEA Grapalat" w:cs="Arial"/>
          <w:bCs/>
          <w:kern w:val="16"/>
          <w:lang w:val="hy-AM"/>
        </w:rPr>
        <w:t xml:space="preserve">, ինչպես նաև </w:t>
      </w:r>
      <w:r w:rsidR="00DD2C27" w:rsidRPr="00DD2C27">
        <w:rPr>
          <w:rFonts w:ascii="GHEA Grapalat" w:eastAsia="Calibri" w:hAnsi="GHEA Grapalat" w:cs="Arial"/>
          <w:bCs/>
          <w:kern w:val="16"/>
          <w:lang w:val="hy-AM"/>
        </w:rPr>
        <w:t>ա</w:t>
      </w:r>
      <w:r w:rsidR="00DD2C27" w:rsidRPr="00DD2C27">
        <w:rPr>
          <w:rFonts w:ascii="GHEA Grapalat" w:hAnsi="GHEA Grapalat"/>
          <w:lang w:val="hy-AM"/>
        </w:rPr>
        <w:t>ռաջարկվում</w:t>
      </w:r>
      <w:r w:rsidR="00DD2C27" w:rsidRPr="00787C0E">
        <w:rPr>
          <w:rFonts w:ascii="GHEA Grapalat" w:hAnsi="GHEA Grapalat"/>
          <w:lang w:val="af-ZA"/>
        </w:rPr>
        <w:t xml:space="preserve"> </w:t>
      </w:r>
      <w:r w:rsidR="00DD2C27" w:rsidRPr="00DD2C27">
        <w:rPr>
          <w:rFonts w:ascii="GHEA Grapalat" w:hAnsi="GHEA Grapalat"/>
          <w:lang w:val="hy-AM"/>
        </w:rPr>
        <w:t>է</w:t>
      </w:r>
      <w:r w:rsidR="00DD2C27" w:rsidRPr="00787C0E">
        <w:rPr>
          <w:rFonts w:ascii="GHEA Grapalat" w:hAnsi="GHEA Grapalat"/>
          <w:lang w:val="af-ZA"/>
        </w:rPr>
        <w:t xml:space="preserve"> </w:t>
      </w:r>
      <w:r w:rsidR="00DD2C27" w:rsidRPr="00DD2C27">
        <w:rPr>
          <w:rFonts w:ascii="GHEA Grapalat" w:hAnsi="GHEA Grapalat"/>
          <w:lang w:val="hy-AM"/>
        </w:rPr>
        <w:t>պարզեցնել</w:t>
      </w:r>
      <w:r w:rsidR="00DD2C27" w:rsidRPr="00787C0E">
        <w:rPr>
          <w:rFonts w:ascii="GHEA Grapalat" w:hAnsi="GHEA Grapalat"/>
          <w:lang w:val="af-ZA"/>
        </w:rPr>
        <w:t xml:space="preserve"> </w:t>
      </w:r>
      <w:r w:rsidR="00DD2C27">
        <w:rPr>
          <w:rFonts w:ascii="GHEA Grapalat" w:hAnsi="GHEA Grapalat"/>
          <w:lang w:val="hy-AM"/>
        </w:rPr>
        <w:t xml:space="preserve">թափանցիկ ու հրապարակային դարձնել </w:t>
      </w:r>
      <w:r w:rsidR="00DD2C27" w:rsidRPr="00DD2C27">
        <w:rPr>
          <w:rFonts w:ascii="GHEA Grapalat" w:hAnsi="GHEA Grapalat"/>
          <w:lang w:val="hy-AM"/>
        </w:rPr>
        <w:t>պետական</w:t>
      </w:r>
      <w:r w:rsidR="00DD2C27" w:rsidRPr="00787C0E">
        <w:rPr>
          <w:rFonts w:ascii="GHEA Grapalat" w:hAnsi="GHEA Grapalat"/>
          <w:lang w:val="af-ZA"/>
        </w:rPr>
        <w:t xml:space="preserve"> </w:t>
      </w:r>
      <w:r w:rsidR="00DD2C27" w:rsidRPr="00DD2C27">
        <w:rPr>
          <w:rFonts w:ascii="GHEA Grapalat" w:hAnsi="GHEA Grapalat"/>
          <w:lang w:val="hy-AM"/>
        </w:rPr>
        <w:t>գույքի</w:t>
      </w:r>
      <w:r w:rsidR="00DD2C27" w:rsidRPr="00787C0E">
        <w:rPr>
          <w:rFonts w:ascii="GHEA Grapalat" w:hAnsi="GHEA Grapalat"/>
          <w:lang w:val="af-ZA"/>
        </w:rPr>
        <w:t xml:space="preserve"> </w:t>
      </w:r>
      <w:r w:rsidR="00DD2C27">
        <w:rPr>
          <w:rFonts w:ascii="GHEA Grapalat" w:hAnsi="GHEA Grapalat"/>
          <w:lang w:val="hy-AM"/>
        </w:rPr>
        <w:t xml:space="preserve">աճուրդով վաճառքի </w:t>
      </w:r>
      <w:r w:rsidR="00DD2C27" w:rsidRPr="00DD2C27">
        <w:rPr>
          <w:rFonts w:ascii="GHEA Grapalat" w:hAnsi="GHEA Grapalat"/>
          <w:lang w:val="hy-AM"/>
        </w:rPr>
        <w:t>ընթացակարգը՝</w:t>
      </w:r>
      <w:r w:rsidR="00DD2C27" w:rsidRPr="00787C0E">
        <w:rPr>
          <w:rFonts w:ascii="GHEA Grapalat" w:hAnsi="GHEA Grapalat"/>
          <w:lang w:val="af-ZA"/>
        </w:rPr>
        <w:t xml:space="preserve"> </w:t>
      </w:r>
      <w:r w:rsidR="00DD2C27" w:rsidRPr="00DD2C27">
        <w:rPr>
          <w:rFonts w:ascii="GHEA Grapalat" w:hAnsi="GHEA Grapalat"/>
          <w:lang w:val="hy-AM"/>
        </w:rPr>
        <w:t>նվազագույն</w:t>
      </w:r>
      <w:r w:rsidR="00DD2C27">
        <w:rPr>
          <w:rFonts w:ascii="GHEA Grapalat" w:hAnsi="GHEA Grapalat"/>
          <w:lang w:val="hy-AM"/>
        </w:rPr>
        <w:t>ի հասցնելով վարչարար</w:t>
      </w:r>
      <w:r w:rsidR="00DD2C27" w:rsidRPr="00DD2C27">
        <w:rPr>
          <w:rFonts w:ascii="GHEA Grapalat" w:hAnsi="GHEA Grapalat"/>
          <w:lang w:val="hy-AM"/>
        </w:rPr>
        <w:t>ությ</w:t>
      </w:r>
      <w:r w:rsidR="00DD2C27">
        <w:rPr>
          <w:rFonts w:ascii="GHEA Grapalat" w:hAnsi="GHEA Grapalat"/>
          <w:lang w:val="hy-AM"/>
        </w:rPr>
        <w:t>ունն ու աճուրդի գործընթացում իրականացվող աշխատանքների ժամկետները</w:t>
      </w:r>
      <w:r w:rsidR="00DD2C27" w:rsidRPr="00787C0E">
        <w:rPr>
          <w:rFonts w:ascii="GHEA Grapalat" w:hAnsi="GHEA Grapalat"/>
          <w:lang w:val="af-ZA"/>
        </w:rPr>
        <w:t>:</w:t>
      </w:r>
    </w:p>
    <w:p w:rsidR="00D20E95" w:rsidRPr="003256E3" w:rsidRDefault="00D20E95" w:rsidP="00D20E95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1.1.</w:t>
      </w:r>
      <w:r w:rsidRPr="003256E3">
        <w:rPr>
          <w:rFonts w:ascii="GHEA Grapalat" w:hAnsi="GHEA Grapalat"/>
          <w:b/>
          <w:lang w:val="hy-AM"/>
        </w:rPr>
        <w:t>Կարգավորման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հարաբերությունների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ներկա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վիճակը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առկա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խնդիրները</w:t>
      </w:r>
    </w:p>
    <w:p w:rsidR="003A7007" w:rsidRDefault="00DD2C27" w:rsidP="00DD2C27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3A7007">
        <w:rPr>
          <w:rFonts w:ascii="GHEA Grapalat" w:hAnsi="GHEA Grapalat"/>
          <w:lang w:val="hy-AM"/>
        </w:rPr>
        <w:t>Նախագծով նախատեսվում է վերացնել իրավակիրառ պրակտիկայում առկա հակասությունները՝ կապված «Հրապարակային սակարկությունների մասին» օրենքի (ա</w:t>
      </w:r>
      <w:r w:rsidRPr="00E15FEB">
        <w:rPr>
          <w:rFonts w:ascii="GHEA Grapalat" w:hAnsi="GHEA Grapalat"/>
          <w:lang w:val="hy-AM"/>
        </w:rPr>
        <w:t xml:space="preserve">յսուհետ՝ Օրենք)՝ աճուրդի վերաբերյալ դրույթները ՀՀ կառավարության 2021 թվականի ապրիլի 15-ի N 587-Ն որոշմամբ (այսուհետ՝ որոշում) </w:t>
      </w:r>
      <w:r w:rsidR="003A7007" w:rsidRPr="00E15FEB">
        <w:rPr>
          <w:rFonts w:ascii="GHEA Grapalat" w:hAnsi="GHEA Grapalat"/>
          <w:lang w:val="hy-AM"/>
        </w:rPr>
        <w:t xml:space="preserve">4-րդ </w:t>
      </w:r>
      <w:r w:rsidRPr="00E15FEB">
        <w:rPr>
          <w:rFonts w:ascii="GHEA Grapalat" w:hAnsi="GHEA Grapalat"/>
          <w:lang w:val="hy-AM"/>
        </w:rPr>
        <w:t xml:space="preserve">հավելվածով </w:t>
      </w:r>
      <w:r w:rsidR="003A7007" w:rsidRPr="00E15FEB">
        <w:rPr>
          <w:rFonts w:ascii="GHEA Grapalat" w:hAnsi="GHEA Grapalat"/>
          <w:lang w:val="hy-AM"/>
        </w:rPr>
        <w:t xml:space="preserve">հաստատված </w:t>
      </w:r>
      <w:r w:rsidRPr="00E15FEB">
        <w:rPr>
          <w:rFonts w:ascii="GHEA Grapalat" w:hAnsi="GHEA Grapalat"/>
          <w:lang w:val="hy-AM"/>
        </w:rPr>
        <w:t xml:space="preserve">աճուրդի նկատմամբ կիրառելի լինելու հետ, համապարփակ կարգավորել աճուրդի իրականացման հարաբերությունները, այդ թվում՝ </w:t>
      </w:r>
      <w:r w:rsidR="003A7007" w:rsidRPr="00E15FEB">
        <w:rPr>
          <w:rFonts w:ascii="GHEA Grapalat" w:hAnsi="GHEA Grapalat"/>
          <w:lang w:val="hy-AM"/>
        </w:rPr>
        <w:t xml:space="preserve">նախագծով </w:t>
      </w:r>
      <w:r w:rsidRPr="00E15FEB">
        <w:rPr>
          <w:rFonts w:ascii="GHEA Grapalat" w:hAnsi="GHEA Grapalat"/>
          <w:lang w:val="hy-AM"/>
        </w:rPr>
        <w:t xml:space="preserve">աճուրդի վերաբերյալ նորմերում հստակ սահմանելով աճուրդը չկայացած համարելու, </w:t>
      </w:r>
      <w:r w:rsidR="003A7007" w:rsidRPr="00E15FEB">
        <w:rPr>
          <w:rFonts w:ascii="GHEA Grapalat" w:hAnsi="GHEA Grapalat"/>
          <w:lang w:val="hy-AM"/>
        </w:rPr>
        <w:t>աճուրդում հաղթողի կողմից գույքի վաճառքի ամբողջական վճարվող գումարի վճարման ժամկետ</w:t>
      </w:r>
      <w:r w:rsidR="00E15FEB" w:rsidRPr="00E15FEB">
        <w:rPr>
          <w:rFonts w:ascii="GHEA Grapalat" w:hAnsi="GHEA Grapalat"/>
          <w:lang w:val="hy-AM"/>
        </w:rPr>
        <w:t>ներ</w:t>
      </w:r>
      <w:r w:rsidR="003A7007" w:rsidRPr="00E15FEB">
        <w:rPr>
          <w:rFonts w:ascii="GHEA Grapalat" w:hAnsi="GHEA Grapalat"/>
          <w:lang w:val="hy-AM"/>
        </w:rPr>
        <w:t>ը։</w:t>
      </w:r>
    </w:p>
    <w:p w:rsidR="007013B7" w:rsidRPr="00E15FEB" w:rsidRDefault="00E15FEB" w:rsidP="007013B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15FEB">
        <w:rPr>
          <w:rFonts w:ascii="GHEA Grapalat" w:hAnsi="GHEA Grapalat"/>
          <w:lang w:val="hy-AM"/>
        </w:rPr>
        <w:t xml:space="preserve">Որոշմամբ </w:t>
      </w:r>
      <w:r>
        <w:rPr>
          <w:rFonts w:ascii="GHEA Grapalat" w:hAnsi="GHEA Grapalat"/>
          <w:lang w:val="hy-AM"/>
        </w:rPr>
        <w:t>սա</w:t>
      </w:r>
      <w:r w:rsidRPr="00E15FEB">
        <w:rPr>
          <w:rFonts w:ascii="GHEA Grapalat" w:hAnsi="GHEA Grapalat"/>
          <w:lang w:val="hy-AM"/>
        </w:rPr>
        <w:t xml:space="preserve">հմանված են </w:t>
      </w:r>
      <w:r>
        <w:rPr>
          <w:rFonts w:ascii="GHEA Grapalat" w:hAnsi="GHEA Grapalat"/>
          <w:lang w:val="hy-AM"/>
        </w:rPr>
        <w:t xml:space="preserve">նաև </w:t>
      </w:r>
      <w:r w:rsidRPr="00E15FEB">
        <w:rPr>
          <w:rFonts w:ascii="GHEA Grapalat" w:hAnsi="GHEA Grapalat"/>
          <w:lang w:val="hy-AM"/>
        </w:rPr>
        <w:t xml:space="preserve">պետական գույքի աճուրդի չկայացած համարելու հիմքերը, </w:t>
      </w:r>
      <w:r w:rsidR="007013B7">
        <w:rPr>
          <w:rFonts w:ascii="GHEA Grapalat" w:hAnsi="GHEA Grapalat"/>
          <w:lang w:val="hy-AM"/>
        </w:rPr>
        <w:t>ինչպես նաև աճուրդը չկայանալու դեպքում հաջորդ աճուրդի կայացման ժամկետներն ու պայմանները, որոնք անհրաժեշտ է հստակեցնել։</w:t>
      </w:r>
    </w:p>
    <w:p w:rsidR="00D20E95" w:rsidRPr="00E15FEB" w:rsidRDefault="007013B7" w:rsidP="00D20E95">
      <w:pPr>
        <w:shd w:val="clear" w:color="auto" w:fill="FFFFFF"/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Միաժամանակ </w:t>
      </w:r>
      <w:r w:rsidR="00E15FEB" w:rsidRPr="00E15FEB">
        <w:rPr>
          <w:rFonts w:ascii="GHEA Grapalat" w:hAnsi="GHEA Grapalat"/>
          <w:bCs/>
          <w:lang w:val="hy-AM"/>
        </w:rPr>
        <w:t>Ո</w:t>
      </w:r>
      <w:r w:rsidR="00D20E95" w:rsidRPr="00E15FEB">
        <w:rPr>
          <w:rFonts w:ascii="GHEA Grapalat" w:hAnsi="GHEA Grapalat"/>
          <w:bCs/>
          <w:lang w:val="hy-AM"/>
        </w:rPr>
        <w:t>րոշմամբ սահմանված</w:t>
      </w:r>
      <w:r>
        <w:rPr>
          <w:rFonts w:ascii="GHEA Grapalat" w:hAnsi="GHEA Grapalat"/>
          <w:bCs/>
          <w:lang w:val="hy-AM"/>
        </w:rPr>
        <w:t xml:space="preserve"> աճուրդում հաղթող մասնակցի կողմից լոտի գնի վճարման ժամկետները</w:t>
      </w:r>
      <w:r w:rsidR="00D20E95" w:rsidRPr="00E15FEB">
        <w:rPr>
          <w:rFonts w:ascii="GHEA Grapalat" w:hAnsi="GHEA Grapalat"/>
          <w:bCs/>
          <w:lang w:val="hy-AM"/>
        </w:rPr>
        <w:t xml:space="preserve"> </w:t>
      </w:r>
      <w:r w:rsidR="00E15FEB" w:rsidRPr="00E15FEB">
        <w:rPr>
          <w:rFonts w:ascii="GHEA Grapalat" w:hAnsi="GHEA Grapalat" w:cs="Sylfaen"/>
          <w:lang w:val="hy-AM"/>
        </w:rPr>
        <w:t>Օրենքի</w:t>
      </w:r>
      <w:r w:rsidR="005564E2" w:rsidRPr="00E15FEB">
        <w:rPr>
          <w:rFonts w:ascii="GHEA Grapalat" w:hAnsi="GHEA Grapalat" w:cs="Sylfaen"/>
          <w:lang w:val="hy-AM"/>
        </w:rPr>
        <w:t xml:space="preserve"> </w:t>
      </w:r>
      <w:r w:rsidR="00D20E95" w:rsidRPr="00E15FEB">
        <w:rPr>
          <w:rFonts w:ascii="GHEA Grapalat" w:hAnsi="GHEA Grapalat"/>
          <w:lang w:val="hy-AM"/>
        </w:rPr>
        <w:t>ներկայիս կարգավորումներին համապատասխանեցնելու</w:t>
      </w:r>
      <w:r w:rsidR="000A2FAF" w:rsidRPr="00E15FEB">
        <w:rPr>
          <w:rFonts w:ascii="GHEA Grapalat" w:hAnsi="GHEA Grapalat"/>
          <w:lang w:val="hy-AM"/>
        </w:rPr>
        <w:t xml:space="preserve"> նպատակով </w:t>
      </w:r>
      <w:r w:rsidR="00D20E95" w:rsidRPr="00E15FEB">
        <w:rPr>
          <w:rFonts w:ascii="GHEA Grapalat" w:hAnsi="GHEA Grapalat"/>
          <w:lang w:val="hy-AM"/>
        </w:rPr>
        <w:t xml:space="preserve">իրականացվել են համապատասխան փոփոխություններ։ </w:t>
      </w:r>
      <w:r w:rsidR="005564E2" w:rsidRPr="00E15FEB">
        <w:rPr>
          <w:rFonts w:ascii="GHEA Grapalat" w:hAnsi="GHEA Grapalat"/>
          <w:lang w:val="hy-AM"/>
        </w:rPr>
        <w:t xml:space="preserve">Մասնավորապես </w:t>
      </w:r>
      <w:r w:rsidR="005564E2" w:rsidRPr="00E15FEB">
        <w:rPr>
          <w:rFonts w:ascii="GHEA Grapalat" w:hAnsi="GHEA Grapalat" w:cs="Sylfaen"/>
          <w:bCs/>
          <w:lang w:val="hy-AM"/>
        </w:rPr>
        <w:t xml:space="preserve">որոշմամբ հաստատված հավելված 4-ի որոշ դրույթներ </w:t>
      </w:r>
      <w:r w:rsidR="00D20E95" w:rsidRPr="00E15FEB">
        <w:rPr>
          <w:rFonts w:ascii="GHEA Grapalat" w:hAnsi="GHEA Grapalat" w:cs="Sylfaen"/>
          <w:bCs/>
          <w:lang w:val="hy-AM"/>
        </w:rPr>
        <w:t xml:space="preserve">շարադրվել </w:t>
      </w:r>
      <w:r w:rsidR="005564E2" w:rsidRPr="00E15FEB">
        <w:rPr>
          <w:rFonts w:ascii="GHEA Grapalat" w:hAnsi="GHEA Grapalat" w:cs="Sylfaen"/>
          <w:bCs/>
          <w:lang w:val="hy-AM"/>
        </w:rPr>
        <w:t>են</w:t>
      </w:r>
      <w:r w:rsidR="00D20E95" w:rsidRPr="00E15FEB">
        <w:rPr>
          <w:rFonts w:ascii="GHEA Grapalat" w:hAnsi="GHEA Grapalat" w:cs="Sylfaen"/>
          <w:bCs/>
          <w:lang w:val="hy-AM"/>
        </w:rPr>
        <w:t xml:space="preserve"> նոր խմբագրությամբ, այն համապատասխանեցնելով </w:t>
      </w:r>
      <w:r w:rsidR="00E15FEB" w:rsidRPr="00E15FEB">
        <w:rPr>
          <w:rFonts w:ascii="GHEA Grapalat" w:hAnsi="GHEA Grapalat" w:cs="Sylfaen"/>
          <w:bCs/>
          <w:lang w:val="hy-AM"/>
        </w:rPr>
        <w:t>Օ</w:t>
      </w:r>
      <w:r w:rsidR="005564E2" w:rsidRPr="00E15FEB">
        <w:rPr>
          <w:rFonts w:ascii="GHEA Grapalat" w:hAnsi="GHEA Grapalat" w:cs="Sylfaen"/>
          <w:bCs/>
          <w:lang w:val="hy-AM"/>
        </w:rPr>
        <w:t>րենք</w:t>
      </w:r>
      <w:r w:rsidR="00E15FEB" w:rsidRPr="00E15FEB">
        <w:rPr>
          <w:rFonts w:ascii="GHEA Grapalat" w:hAnsi="GHEA Grapalat" w:cs="Sylfaen"/>
          <w:bCs/>
          <w:lang w:val="hy-AM"/>
        </w:rPr>
        <w:t>ի</w:t>
      </w:r>
      <w:r w:rsidR="005564E2" w:rsidRPr="00E15FEB">
        <w:rPr>
          <w:rFonts w:ascii="GHEA Grapalat" w:hAnsi="GHEA Grapalat" w:cs="Sylfaen"/>
          <w:bCs/>
          <w:lang w:val="hy-AM"/>
        </w:rPr>
        <w:t xml:space="preserve"> դրույթներին</w:t>
      </w:r>
      <w:r w:rsidR="00D20E95" w:rsidRPr="00E15FEB">
        <w:rPr>
          <w:rFonts w:ascii="GHEA Grapalat" w:hAnsi="GHEA Grapalat" w:cs="Sylfaen"/>
          <w:lang w:val="hy-AM"/>
        </w:rPr>
        <w:t>։</w:t>
      </w:r>
    </w:p>
    <w:p w:rsidR="00D20E95" w:rsidRPr="003256E3" w:rsidRDefault="00D20E95" w:rsidP="00D20E95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1.2</w:t>
      </w:r>
      <w:r w:rsidRPr="003256E3">
        <w:rPr>
          <w:rFonts w:ascii="GHEA Grapalat" w:hAnsi="GHEA Grapalat"/>
          <w:b/>
          <w:lang w:val="af-ZA"/>
        </w:rPr>
        <w:t xml:space="preserve">. </w:t>
      </w:r>
      <w:r w:rsidRPr="003256E3">
        <w:rPr>
          <w:rFonts w:ascii="GHEA Grapalat" w:hAnsi="GHEA Grapalat"/>
          <w:b/>
          <w:lang w:val="hy-AM"/>
        </w:rPr>
        <w:t>Առկա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խնդիրների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առաջարկվող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լուծումները</w:t>
      </w:r>
    </w:p>
    <w:p w:rsidR="003A7007" w:rsidRPr="001826C7" w:rsidRDefault="001826C7" w:rsidP="003A7007">
      <w:pPr>
        <w:pStyle w:val="ListParagraph"/>
        <w:widowControl w:val="0"/>
        <w:tabs>
          <w:tab w:val="left" w:pos="720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1826C7">
        <w:rPr>
          <w:rFonts w:ascii="GHEA Grapalat" w:hAnsi="GHEA Grapalat"/>
          <w:lang w:val="hy-AM"/>
        </w:rPr>
        <w:lastRenderedPageBreak/>
        <w:t xml:space="preserve">Նախագծով </w:t>
      </w:r>
      <w:r w:rsidR="003A7007" w:rsidRPr="001826C7">
        <w:rPr>
          <w:rFonts w:ascii="GHEA Grapalat" w:hAnsi="GHEA Grapalat"/>
          <w:lang w:val="hy-AM"/>
        </w:rPr>
        <w:t xml:space="preserve">առաջարկվում է </w:t>
      </w:r>
      <w:r w:rsidRPr="001826C7">
        <w:rPr>
          <w:rFonts w:ascii="GHEA Grapalat" w:hAnsi="GHEA Grapalat"/>
          <w:lang w:val="hy-AM"/>
        </w:rPr>
        <w:t xml:space="preserve">որոշման մեջ կատարել համապատասխան </w:t>
      </w:r>
      <w:r w:rsidR="003A7007" w:rsidRPr="001826C7">
        <w:rPr>
          <w:rFonts w:ascii="GHEA Grapalat" w:hAnsi="GHEA Grapalat"/>
          <w:lang w:val="hy-AM"/>
        </w:rPr>
        <w:t>լրաց</w:t>
      </w:r>
      <w:r w:rsidR="007013B7">
        <w:rPr>
          <w:rFonts w:ascii="GHEA Grapalat" w:hAnsi="GHEA Grapalat"/>
          <w:lang w:val="hy-AM"/>
        </w:rPr>
        <w:t>ում և փոփոխություններ</w:t>
      </w:r>
      <w:bookmarkStart w:id="0" w:name="_GoBack"/>
      <w:bookmarkEnd w:id="0"/>
      <w:r w:rsidR="003A7007" w:rsidRPr="001826C7">
        <w:rPr>
          <w:rFonts w:ascii="GHEA Grapalat" w:hAnsi="GHEA Grapalat"/>
          <w:lang w:val="hy-AM"/>
        </w:rPr>
        <w:t>՝</w:t>
      </w:r>
      <w:r w:rsidRPr="001826C7">
        <w:rPr>
          <w:rFonts w:ascii="GHEA Grapalat" w:hAnsi="GHEA Grapalat"/>
          <w:lang w:val="hy-AM"/>
        </w:rPr>
        <w:t xml:space="preserve"> Օ</w:t>
      </w:r>
      <w:r w:rsidR="003A7007" w:rsidRPr="001826C7">
        <w:rPr>
          <w:rFonts w:ascii="GHEA Grapalat" w:hAnsi="GHEA Grapalat"/>
          <w:lang w:val="hy-AM"/>
        </w:rPr>
        <w:t xml:space="preserve">րենքի համապատասխան նորմը համապատասխանեցնելով </w:t>
      </w:r>
      <w:r w:rsidRPr="001826C7">
        <w:rPr>
          <w:rFonts w:ascii="GHEA Grapalat" w:hAnsi="GHEA Grapalat"/>
          <w:lang w:val="hy-AM"/>
        </w:rPr>
        <w:t>որոշմամբ</w:t>
      </w:r>
      <w:r w:rsidR="003A7007" w:rsidRPr="001826C7">
        <w:rPr>
          <w:rFonts w:ascii="GHEA Grapalat" w:hAnsi="GHEA Grapalat"/>
          <w:lang w:val="hy-AM"/>
        </w:rPr>
        <w:t xml:space="preserve"> ներկայումս գործող կարգավորումներին՝ նշված օրենքի միջև առկա անհամապատասխանությունը վերացնելու և տարատեսակ մեկնաբանությունները բացառելու նպատակով։</w:t>
      </w:r>
    </w:p>
    <w:p w:rsidR="003A7007" w:rsidRPr="001826C7" w:rsidRDefault="003A7007" w:rsidP="001826C7">
      <w:pPr>
        <w:pStyle w:val="ListParagraph"/>
        <w:widowControl w:val="0"/>
        <w:tabs>
          <w:tab w:val="left" w:pos="720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1826C7">
        <w:rPr>
          <w:rFonts w:ascii="GHEA Grapalat" w:hAnsi="GHEA Grapalat"/>
          <w:lang w:val="hy-AM"/>
        </w:rPr>
        <w:t>Նախագծի ընդունման արդյունքում ակնկալվում է ապահովել աճուրդ</w:t>
      </w:r>
      <w:r w:rsidR="001826C7" w:rsidRPr="001826C7">
        <w:rPr>
          <w:rFonts w:ascii="GHEA Grapalat" w:hAnsi="GHEA Grapalat"/>
          <w:lang w:val="hy-AM"/>
        </w:rPr>
        <w:t xml:space="preserve">ով վաճառքին </w:t>
      </w:r>
      <w:r w:rsidRPr="001826C7">
        <w:rPr>
          <w:rFonts w:ascii="GHEA Grapalat" w:hAnsi="GHEA Grapalat"/>
          <w:lang w:val="hy-AM"/>
        </w:rPr>
        <w:t xml:space="preserve"> վերաբերող նորմերի միատեսակ մեկնաբանությունը, հնարավորինս համապարփակ կարգավորել աճուրդի կազմակերպման հարաբերությունները, ստեղծել</w:t>
      </w:r>
      <w:r w:rsidR="001826C7" w:rsidRPr="001826C7">
        <w:rPr>
          <w:rFonts w:ascii="GHEA Grapalat" w:hAnsi="GHEA Grapalat"/>
          <w:lang w:val="hy-AM"/>
        </w:rPr>
        <w:t xml:space="preserve">ով </w:t>
      </w:r>
      <w:r w:rsidRPr="001826C7">
        <w:rPr>
          <w:rFonts w:ascii="GHEA Grapalat" w:hAnsi="GHEA Grapalat"/>
          <w:lang w:val="hy-AM"/>
        </w:rPr>
        <w:t>անհրաժեշտ իրավական հիմքեր</w:t>
      </w:r>
      <w:r w:rsidR="001826C7" w:rsidRPr="001826C7">
        <w:rPr>
          <w:rFonts w:ascii="GHEA Grapalat" w:hAnsi="GHEA Grapalat"/>
          <w:lang w:val="hy-AM"/>
        </w:rPr>
        <w:t xml:space="preserve">։ </w:t>
      </w:r>
    </w:p>
    <w:p w:rsidR="00D20E95" w:rsidRPr="003256E3" w:rsidRDefault="00D20E95" w:rsidP="00D20E95">
      <w:pPr>
        <w:tabs>
          <w:tab w:val="left" w:pos="450"/>
        </w:tabs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2</w:t>
      </w:r>
      <w:r w:rsidRPr="003256E3">
        <w:rPr>
          <w:rFonts w:ascii="GHEA Grapalat" w:hAnsi="GHEA Grapalat"/>
          <w:b/>
          <w:lang w:val="fr-FR"/>
        </w:rPr>
        <w:t xml:space="preserve">. </w:t>
      </w:r>
      <w:r w:rsidRPr="003256E3">
        <w:rPr>
          <w:rFonts w:ascii="GHEA Grapalat" w:hAnsi="GHEA Grapalat"/>
          <w:b/>
          <w:lang w:val="hy-AM"/>
        </w:rPr>
        <w:t>Իրավական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ակտի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կիրարկման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դեպքում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ակնկալվող</w:t>
      </w:r>
      <w:r w:rsidRPr="003256E3">
        <w:rPr>
          <w:rFonts w:ascii="GHEA Grapalat" w:hAnsi="GHEA Grapalat" w:cs="Times Armenian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արդյունքը</w:t>
      </w:r>
    </w:p>
    <w:p w:rsidR="00D20E95" w:rsidRPr="003256E3" w:rsidRDefault="00D20E95" w:rsidP="00D20E95">
      <w:pPr>
        <w:tabs>
          <w:tab w:val="left" w:pos="858"/>
          <w:tab w:val="left" w:pos="1080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 w:rsidRPr="003256E3">
        <w:rPr>
          <w:rFonts w:ascii="GHEA Grapalat" w:hAnsi="GHEA Grapalat"/>
          <w:lang w:val="hy-AM"/>
        </w:rPr>
        <w:t>Իրավական ակտի ընդունման</w:t>
      </w:r>
      <w:r w:rsidR="005564E2">
        <w:rPr>
          <w:rFonts w:ascii="GHEA Grapalat" w:hAnsi="GHEA Grapalat"/>
          <w:lang w:val="hy-AM"/>
        </w:rPr>
        <w:t xml:space="preserve"> դեպքում պետական գույքի աճուրդով վաճառքի </w:t>
      </w:r>
      <w:r w:rsidRPr="003256E3">
        <w:rPr>
          <w:rFonts w:ascii="GHEA Grapalat" w:hAnsi="GHEA Grapalat"/>
          <w:lang w:val="hy-AM"/>
        </w:rPr>
        <w:t>գործընթացը</w:t>
      </w:r>
      <w:r w:rsidRPr="003256E3">
        <w:rPr>
          <w:rFonts w:ascii="GHEA Grapalat" w:eastAsia="Calibri" w:hAnsi="GHEA Grapalat" w:cs="Arial"/>
          <w:bCs/>
          <w:kern w:val="16"/>
          <w:lang w:val="hy-AM"/>
        </w:rPr>
        <w:t xml:space="preserve"> կ</w:t>
      </w:r>
      <w:r w:rsidRPr="003256E3">
        <w:rPr>
          <w:rFonts w:ascii="GHEA Grapalat" w:hAnsi="GHEA Grapalat"/>
          <w:lang w:val="hy-AM"/>
        </w:rPr>
        <w:t xml:space="preserve">իրականացվի </w:t>
      </w:r>
      <w:r w:rsidRPr="003256E3">
        <w:rPr>
          <w:rFonts w:ascii="GHEA Grapalat" w:eastAsia="Calibri" w:hAnsi="GHEA Grapalat" w:cs="Arial"/>
          <w:bCs/>
          <w:kern w:val="16"/>
          <w:lang w:val="hy-AM"/>
        </w:rPr>
        <w:t>ՀՀ օրենսդրությամբ սահմանված պահանջներին համապատասխան։</w:t>
      </w:r>
    </w:p>
    <w:p w:rsidR="00D20E95" w:rsidRPr="003256E3" w:rsidRDefault="00D20E95" w:rsidP="00D20E95">
      <w:pPr>
        <w:spacing w:line="360" w:lineRule="auto"/>
        <w:ind w:firstLine="562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</w:t>
      </w:r>
      <w:r w:rsidRPr="003256E3">
        <w:rPr>
          <w:rFonts w:ascii="GHEA Grapalat" w:hAnsi="GHEA Grapalat"/>
          <w:b/>
          <w:lang w:val="af-ZA"/>
        </w:rPr>
        <w:t xml:space="preserve">. </w:t>
      </w:r>
      <w:r w:rsidRPr="003256E3">
        <w:rPr>
          <w:rFonts w:ascii="GHEA Grapalat" w:hAnsi="GHEA Grapalat"/>
          <w:b/>
          <w:lang w:val="hy-AM"/>
        </w:rPr>
        <w:t>Նախագծի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մշակման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գործընթացում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ներգրավված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ինստիտուտները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և</w:t>
      </w:r>
      <w:r w:rsidRPr="003256E3">
        <w:rPr>
          <w:rFonts w:ascii="GHEA Grapalat" w:hAnsi="GHEA Grapalat"/>
          <w:b/>
          <w:lang w:val="af-ZA"/>
        </w:rPr>
        <w:t xml:space="preserve"> </w:t>
      </w:r>
      <w:r w:rsidRPr="003256E3">
        <w:rPr>
          <w:rFonts w:ascii="GHEA Grapalat" w:hAnsi="GHEA Grapalat"/>
          <w:b/>
          <w:lang w:val="hy-AM"/>
        </w:rPr>
        <w:t>անձինք</w:t>
      </w:r>
    </w:p>
    <w:p w:rsidR="00D20E95" w:rsidRPr="003256E3" w:rsidRDefault="00D20E95" w:rsidP="00D20E95">
      <w:pPr>
        <w:spacing w:line="360" w:lineRule="auto"/>
        <w:ind w:firstLine="540"/>
        <w:jc w:val="both"/>
        <w:rPr>
          <w:rFonts w:ascii="GHEA Grapalat" w:hAnsi="GHEA Grapalat" w:cs="Arial"/>
          <w:bCs/>
          <w:kern w:val="16"/>
          <w:lang w:val="hy-AM"/>
        </w:rPr>
      </w:pPr>
      <w:r w:rsidRPr="003256E3">
        <w:rPr>
          <w:rFonts w:ascii="GHEA Grapalat" w:hAnsi="GHEA Grapalat" w:cs="Arial"/>
          <w:bCs/>
          <w:kern w:val="16"/>
          <w:lang w:val="hy-AM"/>
        </w:rPr>
        <w:t>Նախագիծը մշակվել է ՀՀ տարածքային կառավարման և ենթակառուցվածքների նախարարության պետական գույքի կառավարման կոմիտեի կողմից:</w:t>
      </w:r>
    </w:p>
    <w:p w:rsidR="00D20E95" w:rsidRPr="003256E3" w:rsidRDefault="00D20E95" w:rsidP="00D20E95">
      <w:pPr>
        <w:pStyle w:val="ListParagraph"/>
        <w:spacing w:line="360" w:lineRule="auto"/>
        <w:ind w:left="90" w:firstLine="63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3256E3">
        <w:rPr>
          <w:rFonts w:ascii="GHEA Grapalat" w:hAnsi="GHEA Grapalat"/>
          <w:b/>
          <w:lang w:val="hy-AM"/>
        </w:rPr>
        <w:t>.</w:t>
      </w:r>
      <w:r w:rsidRPr="003256E3">
        <w:rPr>
          <w:rFonts w:ascii="GHEA Grapalat" w:hAnsi="GHEA Grapalat"/>
          <w:lang w:val="hy-AM"/>
        </w:rPr>
        <w:t xml:space="preserve"> </w:t>
      </w:r>
      <w:r w:rsidRPr="003256E3">
        <w:rPr>
          <w:rFonts w:ascii="GHEA Grapalat" w:hAnsi="GHEA Grapalat"/>
          <w:b/>
          <w:bCs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20E95" w:rsidRDefault="00D20E95" w:rsidP="00D20E95">
      <w:pPr>
        <w:tabs>
          <w:tab w:val="left" w:pos="1260"/>
        </w:tabs>
        <w:spacing w:line="360" w:lineRule="auto"/>
        <w:ind w:right="-7" w:firstLine="720"/>
        <w:jc w:val="both"/>
        <w:rPr>
          <w:rFonts w:ascii="GHEA Grapalat" w:hAnsi="GHEA Grapalat"/>
          <w:lang w:val="hy-AM"/>
        </w:rPr>
      </w:pPr>
      <w:r w:rsidRPr="003256E3">
        <w:rPr>
          <w:rFonts w:ascii="GHEA Grapalat" w:hAnsi="GHEA Grapalat"/>
          <w:lang w:val="hy-AM"/>
        </w:rPr>
        <w:t>«Հայաստանի Հանրապետության կառավարության 2021 թվականի ապրիլի 15-ի N 587-Ն որոշման մեջ փոփոխություններ և լրացում կատարելու մասին» ՀՀ կառավարության որոշման նախագծի պետական կամ տեղական ինքնակառավարման մարմինների բյուջեներում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ծախսերի և եկամուտների էական ավելացումների կամ նվազեցումների մասին տեղեկանքի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լրացման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անհրաժեշտությունը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բացակայում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է</w:t>
      </w:r>
      <w:r w:rsidRPr="003256E3">
        <w:rPr>
          <w:rFonts w:ascii="GHEA Grapalat" w:hAnsi="GHEA Grapalat"/>
          <w:lang w:val="fr-FR"/>
        </w:rPr>
        <w:t xml:space="preserve">, </w:t>
      </w:r>
      <w:r w:rsidRPr="003256E3">
        <w:rPr>
          <w:rFonts w:ascii="GHEA Grapalat" w:hAnsi="GHEA Grapalat"/>
          <w:lang w:val="hy-AM"/>
        </w:rPr>
        <w:t>քանի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որ</w:t>
      </w:r>
      <w:r w:rsidRPr="003256E3">
        <w:rPr>
          <w:rFonts w:ascii="GHEA Grapalat" w:hAnsi="GHEA Grapalat"/>
          <w:lang w:val="fr-FR"/>
        </w:rPr>
        <w:t xml:space="preserve"> </w:t>
      </w:r>
      <w:r w:rsidRPr="003256E3">
        <w:rPr>
          <w:rFonts w:ascii="GHEA Grapalat" w:hAnsi="GHEA Grapalat"/>
          <w:lang w:val="hy-AM"/>
        </w:rPr>
        <w:t>պետական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D20E95" w:rsidRDefault="00D20E95" w:rsidP="00D20E95">
      <w:pPr>
        <w:tabs>
          <w:tab w:val="left" w:pos="1260"/>
        </w:tabs>
        <w:spacing w:line="360" w:lineRule="auto"/>
        <w:ind w:right="-7" w:firstLine="720"/>
        <w:jc w:val="both"/>
        <w:rPr>
          <w:rFonts w:ascii="GHEA Grapalat" w:hAnsi="GHEA Grapalat"/>
          <w:b/>
          <w:lang w:val="hy-AM"/>
        </w:rPr>
      </w:pPr>
      <w:r w:rsidRPr="00DE6F9D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lang w:val="hy-AM"/>
        </w:rPr>
        <w:t xml:space="preserve"> </w:t>
      </w:r>
      <w:r w:rsidRPr="00DE6F9D">
        <w:rPr>
          <w:rFonts w:ascii="GHEA Grapalat" w:hAnsi="GHEA Grapalat"/>
          <w:b/>
          <w:lang w:val="hy-AM"/>
        </w:rPr>
        <w:t>Կա</w:t>
      </w:r>
      <w:r w:rsidR="00D772CA">
        <w:rPr>
          <w:rFonts w:ascii="GHEA Grapalat" w:hAnsi="GHEA Grapalat"/>
          <w:b/>
          <w:lang w:val="hy-AM"/>
        </w:rPr>
        <w:t>պը ռազմավարական փաստաթղթերի հետ</w:t>
      </w:r>
      <w:r w:rsidRPr="00DE6F9D">
        <w:rPr>
          <w:rFonts w:ascii="GHEA Grapalat" w:hAnsi="GHEA Grapalat"/>
          <w:b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6753E2" w:rsidRPr="00D20E95" w:rsidRDefault="00D20E95" w:rsidP="00B92935">
      <w:pPr>
        <w:tabs>
          <w:tab w:val="left" w:pos="1260"/>
        </w:tabs>
        <w:spacing w:line="360" w:lineRule="auto"/>
        <w:ind w:right="-7" w:firstLine="720"/>
        <w:jc w:val="both"/>
        <w:rPr>
          <w:lang w:val="hy-AM"/>
        </w:rPr>
      </w:pPr>
      <w:r w:rsidRPr="003256E3">
        <w:rPr>
          <w:rFonts w:ascii="GHEA Grapalat" w:hAnsi="GHEA Grapalat"/>
          <w:lang w:val="hy-AM"/>
        </w:rPr>
        <w:t xml:space="preserve">«Հայաստանի Հանրապետության կառավարության 2021 թվականի ապրիլի 15-ի N 587-Ն որոշման մեջ փոփոխություններ և լրացումներ կատարելու մասին» ՀՀ </w:t>
      </w:r>
      <w:r w:rsidRPr="003256E3">
        <w:rPr>
          <w:rFonts w:ascii="GHEA Grapalat" w:hAnsi="GHEA Grapalat"/>
          <w:lang w:val="hy-AM"/>
        </w:rPr>
        <w:lastRenderedPageBreak/>
        <w:t>կառավարության որոշման</w:t>
      </w:r>
      <w:r w:rsidRPr="00DE6F9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</w:t>
      </w:r>
      <w:r w:rsidRPr="00DE6F9D">
        <w:rPr>
          <w:rFonts w:ascii="GHEA Grapalat" w:hAnsi="GHEA Grapalat"/>
          <w:lang w:val="hy-AM"/>
        </w:rPr>
        <w:t xml:space="preserve">ախագիծը բխում </w:t>
      </w:r>
      <w:r w:rsidR="00B92935">
        <w:rPr>
          <w:rFonts w:ascii="GHEA Grapalat" w:hAnsi="GHEA Grapalat"/>
          <w:lang w:val="hy-AM"/>
        </w:rPr>
        <w:t xml:space="preserve">է </w:t>
      </w:r>
      <w:r w:rsidR="00B92935" w:rsidRPr="00DD6A72">
        <w:rPr>
          <w:rFonts w:ascii="GHEA Grapalat" w:hAnsi="GHEA Grapalat"/>
          <w:noProof/>
          <w:lang w:val="hy-AM"/>
        </w:rPr>
        <w:t>ՀՀ կառավարության</w:t>
      </w:r>
      <w:r w:rsidR="00B92935">
        <w:rPr>
          <w:rFonts w:ascii="GHEA Grapalat" w:hAnsi="GHEA Grapalat"/>
          <w:noProof/>
          <w:lang w:val="hy-AM"/>
        </w:rPr>
        <w:t xml:space="preserve"> հնգամյա</w:t>
      </w:r>
      <w:r w:rsidR="00B92935" w:rsidRPr="00DD6A72">
        <w:rPr>
          <w:rFonts w:ascii="GHEA Grapalat" w:hAnsi="GHEA Grapalat"/>
          <w:noProof/>
          <w:lang w:val="hy-AM"/>
        </w:rPr>
        <w:t xml:space="preserve"> </w:t>
      </w:r>
      <w:r w:rsidR="00B92935">
        <w:rPr>
          <w:rFonts w:ascii="GHEA Grapalat" w:hAnsi="GHEA Grapalat"/>
          <w:noProof/>
          <w:lang w:val="hy-AM"/>
        </w:rPr>
        <w:t>ծրագրի</w:t>
      </w:r>
      <w:r w:rsidR="00B92935" w:rsidRPr="00DD6A72">
        <w:rPr>
          <w:rFonts w:ascii="GHEA Grapalat" w:hAnsi="GHEA Grapalat"/>
          <w:noProof/>
          <w:lang w:val="hy-AM"/>
        </w:rPr>
        <w:t xml:space="preserve"> </w:t>
      </w:r>
      <w:r w:rsidR="00B92935">
        <w:rPr>
          <w:rFonts w:ascii="GHEA Grapalat" w:hAnsi="GHEA Grapalat"/>
          <w:lang w:val="hy-AM"/>
        </w:rPr>
        <w:t xml:space="preserve">6.7 </w:t>
      </w:r>
      <w:r w:rsidR="0074554E">
        <w:rPr>
          <w:rFonts w:ascii="GHEA Grapalat" w:hAnsi="GHEA Grapalat"/>
          <w:lang w:val="hy-AM"/>
        </w:rPr>
        <w:t>«</w:t>
      </w:r>
      <w:r w:rsidR="00B92935">
        <w:rPr>
          <w:rFonts w:ascii="GHEA Grapalat" w:hAnsi="GHEA Grapalat"/>
          <w:lang w:val="hy-AM"/>
        </w:rPr>
        <w:t>Պետական գույքի արդյունավետ կառավարում»  բաժնում ամրագրված կառավարության ստանձնած հանձնառություններից։</w:t>
      </w:r>
    </w:p>
    <w:p w:rsidR="00C02F63" w:rsidRPr="00D20E95" w:rsidRDefault="00C02F63">
      <w:pPr>
        <w:spacing w:line="360" w:lineRule="auto"/>
        <w:rPr>
          <w:lang w:val="hy-AM"/>
        </w:rPr>
      </w:pPr>
    </w:p>
    <w:sectPr w:rsidR="00C02F63" w:rsidRPr="00D20E95" w:rsidSect="004128BB">
      <w:footerReference w:type="default" r:id="rId7"/>
      <w:pgSz w:w="11907" w:h="16840" w:code="9"/>
      <w:pgMar w:top="810" w:right="708" w:bottom="90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088" w:rsidRDefault="00F63088" w:rsidP="00F83FCE">
      <w:r>
        <w:separator/>
      </w:r>
    </w:p>
  </w:endnote>
  <w:endnote w:type="continuationSeparator" w:id="0">
    <w:p w:rsidR="00F63088" w:rsidRDefault="00F63088" w:rsidP="00F83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D54" w:rsidRDefault="00F63088">
    <w:pPr>
      <w:pStyle w:val="Footer"/>
    </w:pPr>
  </w:p>
  <w:p w:rsidR="00CB3D54" w:rsidRDefault="00F630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088" w:rsidRDefault="00F63088" w:rsidP="00F83FCE">
      <w:r>
        <w:separator/>
      </w:r>
    </w:p>
  </w:footnote>
  <w:footnote w:type="continuationSeparator" w:id="0">
    <w:p w:rsidR="00F63088" w:rsidRDefault="00F63088" w:rsidP="00F83F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E95"/>
    <w:rsid w:val="00036028"/>
    <w:rsid w:val="00054BC5"/>
    <w:rsid w:val="000A2FAF"/>
    <w:rsid w:val="000D5E9B"/>
    <w:rsid w:val="000F63AC"/>
    <w:rsid w:val="001169A6"/>
    <w:rsid w:val="001826C7"/>
    <w:rsid w:val="002454D2"/>
    <w:rsid w:val="002B02AF"/>
    <w:rsid w:val="00382837"/>
    <w:rsid w:val="003A7007"/>
    <w:rsid w:val="00425E77"/>
    <w:rsid w:val="004A5AAB"/>
    <w:rsid w:val="00524F3C"/>
    <w:rsid w:val="005564E2"/>
    <w:rsid w:val="00595915"/>
    <w:rsid w:val="00663865"/>
    <w:rsid w:val="006753E2"/>
    <w:rsid w:val="006F45F9"/>
    <w:rsid w:val="007013B7"/>
    <w:rsid w:val="007105D5"/>
    <w:rsid w:val="0074554E"/>
    <w:rsid w:val="007C400E"/>
    <w:rsid w:val="0082086E"/>
    <w:rsid w:val="00882335"/>
    <w:rsid w:val="008E7A27"/>
    <w:rsid w:val="00933FA5"/>
    <w:rsid w:val="00945E4F"/>
    <w:rsid w:val="00973B6D"/>
    <w:rsid w:val="00A329E5"/>
    <w:rsid w:val="00A92E47"/>
    <w:rsid w:val="00AB5867"/>
    <w:rsid w:val="00B13127"/>
    <w:rsid w:val="00B1494B"/>
    <w:rsid w:val="00B92834"/>
    <w:rsid w:val="00B92935"/>
    <w:rsid w:val="00C01590"/>
    <w:rsid w:val="00C02F63"/>
    <w:rsid w:val="00D20E95"/>
    <w:rsid w:val="00D7211E"/>
    <w:rsid w:val="00D772CA"/>
    <w:rsid w:val="00DA264E"/>
    <w:rsid w:val="00DD2C27"/>
    <w:rsid w:val="00E15FEB"/>
    <w:rsid w:val="00F447A6"/>
    <w:rsid w:val="00F63088"/>
    <w:rsid w:val="00F83FCE"/>
    <w:rsid w:val="00F9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E95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D20E95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D20E95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D20E95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D20E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99"/>
    <w:qFormat/>
    <w:rsid w:val="00D20E95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D20E9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D20E95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5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5F9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99"/>
    <w:qFormat/>
    <w:rsid w:val="00DD2C2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15FEB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6E83E-8820-46B1-8CA7-F479DC0B2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27</cp:revision>
  <cp:lastPrinted>2021-10-26T13:30:00Z</cp:lastPrinted>
  <dcterms:created xsi:type="dcterms:W3CDTF">2021-09-15T13:06:00Z</dcterms:created>
  <dcterms:modified xsi:type="dcterms:W3CDTF">2023-05-17T06:11:00Z</dcterms:modified>
</cp:coreProperties>
</file>