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CB634A" w:rsidRPr="00CB634A">
        <w:rPr>
          <w:rFonts w:ascii="GHEA Grapalat" w:hAnsi="GHEA Grapalat"/>
          <w:color w:val="000000"/>
          <w:lang w:val="hy-AM"/>
        </w:rPr>
        <w:t xml:space="preserve">քաղաք Երևան, Նորք-Մարաշ Գ.Հովսեփյան փողոց 46/3 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հասցեում գտնվող</w:t>
      </w:r>
      <w:r w:rsidR="00AE76EC">
        <w:rPr>
          <w:rFonts w:ascii="GHEA Grapalat" w:hAnsi="GHEA Grapalat"/>
          <w:color w:val="000000"/>
          <w:lang w:val="hy-AM"/>
        </w:rPr>
        <w:t xml:space="preserve">, չկառուցապատված, </w:t>
      </w:r>
      <w:r w:rsidR="00CB634A">
        <w:rPr>
          <w:rFonts w:ascii="GHEA Grapalat" w:hAnsi="GHEA Grapalat"/>
          <w:color w:val="000000"/>
          <w:lang w:val="hy-AM"/>
        </w:rPr>
        <w:t>0.3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CB634A" w:rsidRPr="00CB634A">
        <w:rPr>
          <w:rFonts w:ascii="GHEA Grapalat" w:hAnsi="GHEA Grapalat"/>
          <w:color w:val="000000"/>
          <w:lang w:val="hy-AM"/>
        </w:rPr>
        <w:t>12102022-01-0318</w:t>
      </w:r>
      <w:r w:rsidR="00CB634A">
        <w:rPr>
          <w:rFonts w:ascii="GHEA Grapalat" w:hAnsi="GHEA Grapalat"/>
          <w:color w:val="000000"/>
          <w:lang w:val="hy-AM"/>
        </w:rPr>
        <w:t xml:space="preserve">, </w:t>
      </w:r>
      <w:r w:rsidR="00AE76EC">
        <w:rPr>
          <w:rFonts w:ascii="GHEA Grapalat" w:hAnsi="GHEA Grapalat"/>
          <w:color w:val="000000"/>
          <w:lang w:val="hy-AM"/>
        </w:rPr>
        <w:t>այսուհետ՝ Գույք) օտարել 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շուկայական</w:t>
      </w:r>
      <w:r w:rsidR="00EC56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մոտարկված կադաստրային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կազմում է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B634A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176</w:t>
      </w:r>
      <w:r w:rsidR="00CB634A" w:rsidRPr="00CB634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B634A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724</w:t>
      </w:r>
      <w:r w:rsidR="00CB634A" w:rsidRPr="00CB634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B634A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900 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դրամ:</w:t>
      </w:r>
    </w:p>
    <w:p w:rsidR="00AE76EC" w:rsidRPr="00CB634A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Մրցույթով օտարման ենթակա Գույքի վաճառքի նվազագույն գինը առաջարկվում է սահմանել՝ Գույքի շուկայական</w:t>
      </w:r>
      <w:r w:rsidR="00EC5692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 մոտարկված կադաստրային արժեքի 100 տոկոսի չափով՝ </w:t>
      </w:r>
      <w:r w:rsidR="00CB634A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176</w:t>
      </w:r>
      <w:r w:rsidR="00CB634A" w:rsidRPr="00CB634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B634A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724</w:t>
      </w:r>
      <w:r w:rsidR="00CB634A" w:rsidRPr="00CB634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CB634A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900 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դրամ,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bookmarkStart w:id="0" w:name="_GoBack"/>
      <w:bookmarkEnd w:id="0"/>
      <w:r w:rsidRPr="00EB0F17">
        <w:rPr>
          <w:rFonts w:ascii="GHEA Grapalat" w:hAnsi="GHEA Grapalat"/>
          <w:b/>
          <w:color w:val="000000"/>
          <w:lang w:val="hy-AM"/>
        </w:rPr>
        <w:t>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CB634A">
        <w:rPr>
          <w:rFonts w:ascii="GHEA Grapalat" w:hAnsi="GHEA Grapalat"/>
          <w:b/>
          <w:color w:val="000000"/>
          <w:lang w:val="hy-AM"/>
        </w:rPr>
        <w:t>Ք</w:t>
      </w:r>
      <w:r w:rsidR="00CB634A" w:rsidRPr="00CB634A">
        <w:rPr>
          <w:rFonts w:ascii="GHEA Grapalat" w:hAnsi="GHEA Grapalat"/>
          <w:b/>
          <w:color w:val="000000"/>
          <w:lang w:val="hy-AM"/>
        </w:rPr>
        <w:t xml:space="preserve">աղաք Երևան, Նորք-Մարաշ Գ.Հովսեփյան փողոց 46/3  </w:t>
      </w:r>
      <w:r w:rsidR="00AE76EC" w:rsidRPr="00AE76EC">
        <w:rPr>
          <w:rFonts w:ascii="GHEA Grapalat" w:hAnsi="GHEA Grapalat"/>
          <w:b/>
          <w:color w:val="000000"/>
          <w:lang w:val="hy-AM"/>
        </w:rPr>
        <w:t>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C759B1"/>
    <w:rsid w:val="00CB634A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6B92A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https://mul2-spm.gov.am/tasks/366271/oneclick/himnavorum.docx?token=a7268bbdf78e65c38378bf689b68635a</cp:keywords>
  <dc:description/>
  <cp:lastModifiedBy>Пользователь Windows</cp:lastModifiedBy>
  <cp:revision>9</cp:revision>
  <dcterms:created xsi:type="dcterms:W3CDTF">2023-02-20T08:10:00Z</dcterms:created>
  <dcterms:modified xsi:type="dcterms:W3CDTF">2023-05-16T11:06:00Z</dcterms:modified>
</cp:coreProperties>
</file>