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0A2E64" w:rsidRDefault="00780368" w:rsidP="000A2E64">
      <w:pPr>
        <w:spacing w:after="0" w:line="276" w:lineRule="auto"/>
        <w:ind w:left="-630" w:firstLine="360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hy-AM"/>
        </w:rPr>
        <w:t>ՊԵՏԱԿԱՆ ԳՈՒՅՔՆ ՕՏԱՐԵԼՈՒ ՄԱՍԻՆ</w:t>
      </w:r>
    </w:p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007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13"/>
        <w:gridCol w:w="3558"/>
      </w:tblGrid>
      <w:tr w:rsidR="003E152E" w:rsidRPr="006A26EA" w:rsidTr="00974475">
        <w:trPr>
          <w:tblCellSpacing w:w="0" w:type="dxa"/>
          <w:jc w:val="center"/>
        </w:trPr>
        <w:tc>
          <w:tcPr>
            <w:tcW w:w="651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Pr="00974475" w:rsidRDefault="003E152E" w:rsidP="00974475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1. </w:t>
            </w:r>
            <w:r w:rsidR="0097447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8945DE" w:rsidP="0044103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31</w:t>
            </w:r>
            <w:r w:rsidR="006A26E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.05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680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3E152E" w:rsidRPr="006A26EA" w:rsidTr="00974475">
        <w:trPr>
          <w:tblCellSpacing w:w="0" w:type="dxa"/>
          <w:jc w:val="center"/>
        </w:trPr>
        <w:tc>
          <w:tcPr>
            <w:tcW w:w="651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C34A8A" w:rsidRDefault="006B6B27" w:rsidP="00320D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44103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320DC4" w:rsidRPr="0044103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58448E" w:rsidRPr="0058448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01/11-1/10751-2023</w:t>
            </w:r>
          </w:p>
        </w:tc>
      </w:tr>
      <w:tr w:rsidR="00232466" w:rsidRPr="0058448E" w:rsidTr="00974475">
        <w:trPr>
          <w:tblCellSpacing w:w="0" w:type="dxa"/>
          <w:jc w:val="center"/>
        </w:trPr>
        <w:tc>
          <w:tcPr>
            <w:tcW w:w="6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32466" w:rsidRPr="0058448E" w:rsidRDefault="0058448E" w:rsidP="003C6F1F">
            <w:pPr>
              <w:spacing w:after="0" w:line="360" w:lineRule="auto"/>
              <w:ind w:left="112" w:right="124" w:firstLine="284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ՀՀ ֆինանսների նախարարությունն ուսումնասիրել է </w:t>
            </w:r>
            <w:r w:rsidRPr="0058448E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«Պետական գույքն օտարելու մասին» ՀՀ կառավարության որոշման նախագիծը և հայտնում է, որ </w:t>
            </w:r>
            <w:r w:rsidRPr="0058448E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անհրաժեշտ է հստակեցնել ՀՀ ՏԿԵՆ պետական գույքի կառավարման կոմիտեին ամրացված </w:t>
            </w:r>
            <w:r w:rsidRPr="0058448E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քաղաք Երևան, Մալաթիա Ծովակալ Իսակովի պողոտա 22/5 հասցեում գտնվող 0.5844 հեկտար մակերեսով </w:t>
            </w:r>
            <w:r w:rsidRPr="0058448E">
              <w:rPr>
                <w:rFonts w:ascii="GHEA Grapalat" w:hAnsi="GHEA Grapalat" w:cs="GHEA Grapalat"/>
                <w:sz w:val="24"/>
                <w:szCs w:val="24"/>
                <w:lang w:val="hy-AM"/>
              </w:rPr>
              <w:t>հողամասի շուկայական արժեքին մոտարկված կադաստրային արժեքի (</w:t>
            </w:r>
            <w:r w:rsidRPr="0058448E">
              <w:rPr>
                <w:rFonts w:ascii="GHEA Grapalat" w:hAnsi="GHEA Grapalat" w:cs="GHEA Grapalat"/>
                <w:sz w:val="24"/>
                <w:szCs w:val="24"/>
                <w:lang w:val="hy-AM"/>
              </w:rPr>
              <w:t>344</w:t>
            </w:r>
            <w:r w:rsidRPr="0058448E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58448E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260 105 </w:t>
            </w:r>
            <w:r w:rsidRPr="0058448E">
              <w:rPr>
                <w:rFonts w:ascii="GHEA Grapalat" w:hAnsi="GHEA Grapalat" w:cs="GHEA Grapalat"/>
                <w:sz w:val="24"/>
                <w:szCs w:val="24"/>
                <w:lang w:val="hy-AM"/>
              </w:rPr>
              <w:t>դրամի չափով) գնահատման ժամանակահատվածը</w:t>
            </w:r>
            <w:r>
              <w:rPr>
                <w:rFonts w:ascii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C6F1F" w:rsidRDefault="00974475" w:rsidP="006A26E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Չի ընդունվել </w:t>
            </w:r>
          </w:p>
          <w:p w:rsidR="00974475" w:rsidRPr="00974475" w:rsidRDefault="00974475" w:rsidP="006A26E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Օտարման առաջարկվող հողամասի գնահատում չի իրականացվել, քանի որ հոաղամասի օտարման գին է սահմանվել </w:t>
            </w: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>հողամասի շուկայական արժեքին մոտարկված կադաստրային արժեքը</w:t>
            </w: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, որը սահմանված է ՀՀ կառավարության կողմից</w:t>
            </w:r>
          </w:p>
        </w:tc>
      </w:tr>
      <w:tr w:rsidR="003E152E" w:rsidRPr="000A2E64" w:rsidTr="00974475">
        <w:trPr>
          <w:tblCellSpacing w:w="0" w:type="dxa"/>
          <w:jc w:val="center"/>
        </w:trPr>
        <w:tc>
          <w:tcPr>
            <w:tcW w:w="651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E152E" w:rsidRPr="0044103D" w:rsidRDefault="00974475" w:rsidP="0044103D">
            <w:pPr>
              <w:spacing w:after="0" w:line="360" w:lineRule="auto"/>
              <w:ind w:left="112" w:right="124" w:firstLine="284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2. Կադաստրի կոմիտե</w:t>
            </w: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974475" w:rsidRDefault="00974475" w:rsidP="008945D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bookmarkStart w:id="0" w:name="_GoBack"/>
            <w:bookmarkEnd w:id="0"/>
            <w:r w:rsidR="008945D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6</w:t>
            </w:r>
            <w:r w:rsidR="000A2E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.05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="00E108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3E152E" w:rsidRPr="000A2E64" w:rsidTr="00974475">
        <w:trPr>
          <w:trHeight w:val="351"/>
          <w:tblCellSpacing w:w="0" w:type="dxa"/>
          <w:jc w:val="center"/>
        </w:trPr>
        <w:tc>
          <w:tcPr>
            <w:tcW w:w="651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E152E" w:rsidRPr="0044103D" w:rsidRDefault="003E152E" w:rsidP="0044103D">
            <w:pPr>
              <w:spacing w:after="0" w:line="360" w:lineRule="auto"/>
              <w:ind w:left="112" w:right="124" w:firstLine="284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974475" w:rsidRDefault="006B6B27" w:rsidP="000E188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B00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="00397B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58448E" w:rsidRPr="005844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ՍԹ/7040-2023</w:t>
            </w:r>
          </w:p>
        </w:tc>
      </w:tr>
      <w:tr w:rsidR="008945DE" w:rsidRPr="008945DE" w:rsidTr="008945DE">
        <w:trPr>
          <w:trHeight w:val="886"/>
          <w:tblCellSpacing w:w="0" w:type="dxa"/>
          <w:jc w:val="center"/>
        </w:trPr>
        <w:tc>
          <w:tcPr>
            <w:tcW w:w="100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945DE" w:rsidRPr="008945DE" w:rsidRDefault="008945DE" w:rsidP="008945DE">
            <w:pPr>
              <w:tabs>
                <w:tab w:val="left" w:pos="254"/>
              </w:tabs>
              <w:spacing w:after="0" w:line="360" w:lineRule="auto"/>
              <w:ind w:left="112" w:right="131" w:firstLine="180"/>
              <w:jc w:val="both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  <w:r w:rsidRPr="00974475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 xml:space="preserve"> </w:t>
            </w:r>
            <w:r w:rsidRPr="008945DE"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  <w:t>«Պետական գույքն օտարելու մասին» ՀՀ կառավարության որոշման նախագծի վերաբերյալ դիտողություններ և առաջարկություններ չունենք</w:t>
            </w:r>
            <w:r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  <w:t>։</w:t>
            </w:r>
          </w:p>
        </w:tc>
      </w:tr>
    </w:tbl>
    <w:p w:rsidR="00232466" w:rsidRPr="00397B08" w:rsidRDefault="00232466" w:rsidP="005E6D6F">
      <w:pPr>
        <w:spacing w:line="360" w:lineRule="auto"/>
        <w:rPr>
          <w:lang w:val="hy-AM"/>
        </w:rPr>
      </w:pPr>
    </w:p>
    <w:sectPr w:rsidR="00232466" w:rsidRPr="00397B08" w:rsidSect="003C6F1F">
      <w:pgSz w:w="12240" w:h="15840"/>
      <w:pgMar w:top="900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0E3D82"/>
    <w:multiLevelType w:val="hybridMultilevel"/>
    <w:tmpl w:val="1958C8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314FA"/>
    <w:rsid w:val="00034E0C"/>
    <w:rsid w:val="000370CB"/>
    <w:rsid w:val="00037BDD"/>
    <w:rsid w:val="00071E18"/>
    <w:rsid w:val="00092735"/>
    <w:rsid w:val="000A2E64"/>
    <w:rsid w:val="000B2BDA"/>
    <w:rsid w:val="000D7415"/>
    <w:rsid w:val="000E1880"/>
    <w:rsid w:val="000F7C9E"/>
    <w:rsid w:val="001000EC"/>
    <w:rsid w:val="001135CD"/>
    <w:rsid w:val="001267FB"/>
    <w:rsid w:val="001273FF"/>
    <w:rsid w:val="00154747"/>
    <w:rsid w:val="00167A6E"/>
    <w:rsid w:val="00195D11"/>
    <w:rsid w:val="001C2DF5"/>
    <w:rsid w:val="001C550A"/>
    <w:rsid w:val="00201417"/>
    <w:rsid w:val="00210A62"/>
    <w:rsid w:val="00232466"/>
    <w:rsid w:val="00286FC6"/>
    <w:rsid w:val="002B6CC8"/>
    <w:rsid w:val="002B7A0B"/>
    <w:rsid w:val="002E6EE6"/>
    <w:rsid w:val="002F5FED"/>
    <w:rsid w:val="00320DC4"/>
    <w:rsid w:val="003257E5"/>
    <w:rsid w:val="00397B08"/>
    <w:rsid w:val="003C0056"/>
    <w:rsid w:val="003C4904"/>
    <w:rsid w:val="003C6F1F"/>
    <w:rsid w:val="003E152E"/>
    <w:rsid w:val="003F71BC"/>
    <w:rsid w:val="00422CDF"/>
    <w:rsid w:val="0044103D"/>
    <w:rsid w:val="004445B0"/>
    <w:rsid w:val="004A2928"/>
    <w:rsid w:val="004B2ACE"/>
    <w:rsid w:val="004F1615"/>
    <w:rsid w:val="00527767"/>
    <w:rsid w:val="00530C35"/>
    <w:rsid w:val="005705AD"/>
    <w:rsid w:val="005748EC"/>
    <w:rsid w:val="0058448E"/>
    <w:rsid w:val="005A395B"/>
    <w:rsid w:val="005C67ED"/>
    <w:rsid w:val="005C7762"/>
    <w:rsid w:val="005E6D6F"/>
    <w:rsid w:val="005F69DA"/>
    <w:rsid w:val="00640009"/>
    <w:rsid w:val="0065220E"/>
    <w:rsid w:val="00656833"/>
    <w:rsid w:val="00673F67"/>
    <w:rsid w:val="006808E8"/>
    <w:rsid w:val="00681B41"/>
    <w:rsid w:val="0068799E"/>
    <w:rsid w:val="006974E7"/>
    <w:rsid w:val="006A26EA"/>
    <w:rsid w:val="006A3F76"/>
    <w:rsid w:val="006B6B27"/>
    <w:rsid w:val="0073763E"/>
    <w:rsid w:val="00746823"/>
    <w:rsid w:val="00780368"/>
    <w:rsid w:val="007A419C"/>
    <w:rsid w:val="007B0103"/>
    <w:rsid w:val="007D0C18"/>
    <w:rsid w:val="007F3144"/>
    <w:rsid w:val="00811CE7"/>
    <w:rsid w:val="0082395A"/>
    <w:rsid w:val="0086066B"/>
    <w:rsid w:val="008658C3"/>
    <w:rsid w:val="008945DE"/>
    <w:rsid w:val="008A3EE7"/>
    <w:rsid w:val="008D1BFE"/>
    <w:rsid w:val="008D3733"/>
    <w:rsid w:val="008F4F77"/>
    <w:rsid w:val="00906AE9"/>
    <w:rsid w:val="0091114F"/>
    <w:rsid w:val="009241B1"/>
    <w:rsid w:val="00956AE3"/>
    <w:rsid w:val="009656BB"/>
    <w:rsid w:val="00973829"/>
    <w:rsid w:val="00974475"/>
    <w:rsid w:val="009A5F5E"/>
    <w:rsid w:val="009B00E1"/>
    <w:rsid w:val="009E133C"/>
    <w:rsid w:val="009E689B"/>
    <w:rsid w:val="009E68D4"/>
    <w:rsid w:val="009F294A"/>
    <w:rsid w:val="009F7B7C"/>
    <w:rsid w:val="00A13350"/>
    <w:rsid w:val="00A21A6F"/>
    <w:rsid w:val="00A54CFD"/>
    <w:rsid w:val="00A61FF6"/>
    <w:rsid w:val="00A719E5"/>
    <w:rsid w:val="00A73CED"/>
    <w:rsid w:val="00AF3EC1"/>
    <w:rsid w:val="00AF4855"/>
    <w:rsid w:val="00B87489"/>
    <w:rsid w:val="00BA260A"/>
    <w:rsid w:val="00BA6B61"/>
    <w:rsid w:val="00BE6661"/>
    <w:rsid w:val="00BF1244"/>
    <w:rsid w:val="00BF2BA4"/>
    <w:rsid w:val="00BF49B4"/>
    <w:rsid w:val="00C12DC8"/>
    <w:rsid w:val="00C12F50"/>
    <w:rsid w:val="00C21ADA"/>
    <w:rsid w:val="00C34A8A"/>
    <w:rsid w:val="00CC3757"/>
    <w:rsid w:val="00D64FB6"/>
    <w:rsid w:val="00D95C39"/>
    <w:rsid w:val="00D97AB6"/>
    <w:rsid w:val="00DD6275"/>
    <w:rsid w:val="00E1087F"/>
    <w:rsid w:val="00E32A11"/>
    <w:rsid w:val="00E66F48"/>
    <w:rsid w:val="00E8634E"/>
    <w:rsid w:val="00ED064A"/>
    <w:rsid w:val="00ED2D66"/>
    <w:rsid w:val="00EF5862"/>
    <w:rsid w:val="00F12C08"/>
    <w:rsid w:val="00F26373"/>
    <w:rsid w:val="00F50680"/>
    <w:rsid w:val="00F849D4"/>
    <w:rsid w:val="00FB08F2"/>
    <w:rsid w:val="00FC1CFE"/>
    <w:rsid w:val="00FF2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4AB52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52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a5">
    <w:name w:val="List Paragraph"/>
    <w:basedOn w:val="a"/>
    <w:uiPriority w:val="34"/>
    <w:qFormat/>
    <w:rsid w:val="003E152E"/>
    <w:pPr>
      <w:ind w:left="720"/>
      <w:contextualSpacing/>
    </w:pPr>
  </w:style>
  <w:style w:type="paragraph" w:styleId="a6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a7">
    <w:name w:val="Strong"/>
    <w:basedOn w:val="a0"/>
    <w:uiPriority w:val="22"/>
    <w:qFormat/>
    <w:rsid w:val="00F12C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3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E3E702-9BDD-4F8A-B5AB-9CC8E51A1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https://mul2-spm.gov.am/tasks/366269/oneclick/ampopatert.docx?token=ee7f8b6381b1f65841be83dd716ee331</cp:keywords>
  <dc:description/>
  <cp:lastModifiedBy>Пользователь Windows</cp:lastModifiedBy>
  <cp:revision>22</cp:revision>
  <dcterms:created xsi:type="dcterms:W3CDTF">2023-05-25T03:50:00Z</dcterms:created>
  <dcterms:modified xsi:type="dcterms:W3CDTF">2023-05-31T10:21:00Z</dcterms:modified>
</cp:coreProperties>
</file>