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B4A1F3" w14:textId="77777777" w:rsidR="008A1C94" w:rsidRDefault="008A1C94" w:rsidP="008A1C94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51294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07B5992F" w14:textId="77777777" w:rsidR="008A1C94" w:rsidRDefault="008A1C94" w:rsidP="008A1C94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CC25280" w14:textId="77777777" w:rsidR="008A1C94" w:rsidRDefault="008A1C94" w:rsidP="008A1C94">
      <w:pPr>
        <w:pStyle w:val="1"/>
        <w:ind w:left="0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356D0A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56D0A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</w:t>
      </w:r>
      <w:r>
        <w:rPr>
          <w:rFonts w:ascii="GHEA Grapalat" w:hAnsi="GHEA Grapalat" w:cs="Sylfaen"/>
          <w:b/>
          <w:sz w:val="24"/>
          <w:szCs w:val="24"/>
          <w:lang w:val="af-ZA"/>
        </w:rPr>
        <w:t>201</w:t>
      </w:r>
      <w:r>
        <w:rPr>
          <w:rFonts w:ascii="GHEA Grapalat" w:hAnsi="GHEA Grapalat" w:cs="Sylfaen"/>
          <w:b/>
          <w:sz w:val="24"/>
          <w:szCs w:val="24"/>
          <w:lang w:val="hy-AM"/>
        </w:rPr>
        <w:t>9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ԹՎԱԿԱՆԻ ՀՈԿՏԵՄԲԵՐԻ 3-ի 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N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1346-Լ ՈՐՈՇՄԱՆ ՄԵՋ ՓՈՓՈԽՈՒԹՅՈՒՆՆԵՐ ԿԱՏԱՐԵԼՈՒ </w:t>
      </w:r>
      <w:r w:rsidRPr="00356D0A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ՀԱՅԱՍՏԱՆԻ ՀԱՆՐԱՊԵՏՈՒԹՅԱՆ ԿԱՌԱՎԱՐՈՒԹՅԱՆ ՈՐՈՇՄԱՆ </w:t>
      </w:r>
      <w:r w:rsidR="001D3CCA">
        <w:rPr>
          <w:rFonts w:ascii="GHEA Grapalat" w:hAnsi="GHEA Grapalat" w:cs="Sylfaen"/>
          <w:b/>
          <w:sz w:val="24"/>
          <w:szCs w:val="24"/>
          <w:lang w:val="hy-AM"/>
        </w:rPr>
        <w:t>ՆԱ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ԽԱԳԾԻ </w:t>
      </w:r>
    </w:p>
    <w:p w14:paraId="25E3DBB5" w14:textId="77777777" w:rsidR="008A1C94" w:rsidRPr="007C38C8" w:rsidRDefault="008A1C94" w:rsidP="008A1C94">
      <w:pPr>
        <w:spacing w:after="0" w:line="276" w:lineRule="auto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3170751D" w14:textId="77777777" w:rsidR="008A1C94" w:rsidRPr="00E41EF8" w:rsidRDefault="008A1C94" w:rsidP="008A1C94">
      <w:pPr>
        <w:pStyle w:val="ListParagraph"/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C38C8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7C38C8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Pr="007C38C8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4249A284" w14:textId="77777777" w:rsidR="008A1C94" w:rsidRDefault="008A1C94" w:rsidP="008A1C94">
      <w:pPr>
        <w:tabs>
          <w:tab w:val="left" w:pos="851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AA3FF4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2019 թվականի հոկտեմբերի 3-ի «</w:t>
      </w:r>
      <w:r w:rsidRPr="00AA3FF4">
        <w:rPr>
          <w:rFonts w:ascii="GHEA Grapalat" w:hAnsi="GHEA Grapalat" w:cs="Sylfaen"/>
          <w:sz w:val="24"/>
          <w:szCs w:val="24"/>
          <w:lang w:val="hy-AM"/>
        </w:rPr>
        <w:t>«Հայաստանի հանրապետության տարածքում բազային և շարժական ռադիոմոնիթորինգի համակարգի ներդրման ծրագրին և ժամանակացույցին հավանություն տալու մասին»</w:t>
      </w:r>
      <w:r w:rsidRPr="00AA3FF4">
        <w:rPr>
          <w:rFonts w:ascii="GHEA Grapalat" w:hAnsi="GHEA Grapalat"/>
          <w:sz w:val="24"/>
          <w:szCs w:val="24"/>
          <w:lang w:val="hy-AM"/>
        </w:rPr>
        <w:t xml:space="preserve"> թիվ 1346-Լ որոշման մեջ փոփոխություններ կատարելու մասին» ՀՀ կառավարության որոշման նախագիծը (այսուհետ՝ Նախագիծ) մշակվել է Հայաստանի Հանրապետության վարչապետի 2023 թվականի փետրվարի 9-ի թիվ 144-Ա որոշմամբ հաստատված «Էլեկտրոնային հաղորդակցության մասին» օրենքում լրացումներ կատարելու մասին» 2022 թվականի դեկտեմբերի 7-ի ՀՕ-508-Ն օրենքի կիրարկումն ապահովող միջոցառումների ցանկի 2-րդ կետի կատարումն ապահովելու նպատակով:</w:t>
      </w:r>
    </w:p>
    <w:p w14:paraId="1DEC78A6" w14:textId="77777777" w:rsidR="0046100F" w:rsidRDefault="0046100F" w:rsidP="008A1C94">
      <w:pPr>
        <w:tabs>
          <w:tab w:val="left" w:pos="851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3DD31DA" w14:textId="77777777" w:rsidR="001D3CCA" w:rsidRPr="001D3CCA" w:rsidRDefault="001D3CCA" w:rsidP="001D3CCA">
      <w:pPr>
        <w:pStyle w:val="ListParagraph"/>
        <w:numPr>
          <w:ilvl w:val="0"/>
          <w:numId w:val="1"/>
        </w:numPr>
        <w:tabs>
          <w:tab w:val="left" w:pos="851"/>
        </w:tabs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D3CCA">
        <w:rPr>
          <w:rFonts w:ascii="GHEA Grapalat" w:hAnsi="GHEA Grapalat"/>
          <w:b/>
          <w:sz w:val="24"/>
          <w:szCs w:val="24"/>
          <w:lang w:val="hy-AM"/>
        </w:rPr>
        <w:t xml:space="preserve">Առաջարկվող կարգավորման բնույթը և </w:t>
      </w:r>
      <w:r w:rsidR="008B2274">
        <w:rPr>
          <w:rFonts w:ascii="GHEA Grapalat" w:hAnsi="GHEA Grapalat"/>
          <w:b/>
          <w:sz w:val="24"/>
          <w:szCs w:val="24"/>
          <w:lang w:val="hy-AM"/>
        </w:rPr>
        <w:t>ակ</w:t>
      </w:r>
      <w:r w:rsidRPr="001D3CCA">
        <w:rPr>
          <w:rFonts w:ascii="GHEA Grapalat" w:hAnsi="GHEA Grapalat"/>
          <w:b/>
          <w:sz w:val="24"/>
          <w:szCs w:val="24"/>
          <w:lang w:val="hy-AM"/>
        </w:rPr>
        <w:t>նկալվող արդյունքը.</w:t>
      </w:r>
    </w:p>
    <w:p w14:paraId="27CE3EDB" w14:textId="77777777" w:rsidR="008A1C94" w:rsidRDefault="008A1C94" w:rsidP="004A3226">
      <w:pPr>
        <w:spacing w:after="0" w:line="276" w:lineRule="auto"/>
        <w:ind w:firstLine="708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C2703">
        <w:rPr>
          <w:rFonts w:ascii="GHEA Grapalat" w:hAnsi="GHEA Grapalat"/>
          <w:sz w:val="24"/>
          <w:szCs w:val="24"/>
          <w:lang w:val="hy-AM"/>
        </w:rPr>
        <w:t xml:space="preserve">2022 </w:t>
      </w:r>
      <w:r>
        <w:rPr>
          <w:rFonts w:ascii="GHEA Grapalat" w:hAnsi="GHEA Grapalat"/>
          <w:sz w:val="24"/>
          <w:szCs w:val="24"/>
          <w:lang w:val="hy-AM"/>
        </w:rPr>
        <w:t>թվականի դեկտեմբերի 7-ին</w:t>
      </w:r>
      <w:r w:rsidRPr="002C270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Ազգային ժողովի կողմից ընդունվել է ««Էլեկտրոնային հաղորդակցության մասին» օրենքում լրացումներ կատարելու մասին» ՀՕ-508-Ն օրենքն, որով Հայաստանի Հանրապետության կառավարությունը լիազորվել է հաստատել</w:t>
      </w:r>
      <w:r w:rsidR="001D3CCA">
        <w:rPr>
          <w:rFonts w:ascii="GHEA Grapalat" w:hAnsi="GHEA Grapalat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տարածքում բազային և շարժական ռադիոմոնիթորինգի համակարգի ներդրման ծրագիրը և ժամանակացույցը:</w:t>
      </w:r>
    </w:p>
    <w:p w14:paraId="2E4E160D" w14:textId="77777777" w:rsidR="008A1C94" w:rsidRDefault="001D3CCA" w:rsidP="008A1C94">
      <w:pPr>
        <w:spacing w:after="0" w:line="276" w:lineRule="auto"/>
        <w:ind w:firstLine="708"/>
        <w:contextualSpacing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Վերոգրյալով</w:t>
      </w:r>
      <w:r w:rsidR="008A1C94" w:rsidRPr="007C38C8">
        <w:rPr>
          <w:rFonts w:ascii="GHEA Grapalat" w:hAnsi="GHEA Grapalat" w:cs="Sylfaen"/>
          <w:sz w:val="24"/>
          <w:szCs w:val="24"/>
          <w:lang w:val="af-ZA"/>
        </w:rPr>
        <w:t xml:space="preserve"> պայմանավորված, </w:t>
      </w:r>
      <w:r w:rsidR="008A1C94" w:rsidRPr="007C38C8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="008A1C94" w:rsidRPr="007C38C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1C94" w:rsidRPr="007C38C8">
        <w:rPr>
          <w:rFonts w:ascii="GHEA Grapalat" w:hAnsi="GHEA Grapalat" w:cs="Sylfaen"/>
          <w:sz w:val="24"/>
          <w:szCs w:val="24"/>
          <w:lang w:val="hy-AM"/>
        </w:rPr>
        <w:t>է</w:t>
      </w:r>
      <w:r w:rsidR="008A1C94" w:rsidRPr="007C38C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1C94" w:rsidRPr="007C38C8">
        <w:rPr>
          <w:rFonts w:ascii="GHEA Grapalat" w:hAnsi="GHEA Grapalat" w:cs="Sylfaen"/>
          <w:sz w:val="24"/>
          <w:szCs w:val="24"/>
          <w:lang w:val="hy-AM"/>
        </w:rPr>
        <w:t>առաջացել</w:t>
      </w:r>
      <w:r w:rsidR="008A1C94" w:rsidRPr="007C38C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1C94" w:rsidRPr="007C38C8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8A1C94" w:rsidRPr="007C38C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1C94" w:rsidRPr="007C38C8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8A1C94" w:rsidRPr="007C38C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1C94" w:rsidRPr="007C38C8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="008A1C94" w:rsidRPr="007C38C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1C94" w:rsidRPr="007C38C8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="008A1C94" w:rsidRPr="007C38C8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8A1C94" w:rsidRPr="007C38C8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="008A1C94" w:rsidRPr="007C38C8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8A1C94" w:rsidRPr="007C38C8">
        <w:rPr>
          <w:rFonts w:ascii="GHEA Grapalat" w:hAnsi="GHEA Grapalat" w:cs="Sylfaen"/>
          <w:color w:val="000000"/>
          <w:sz w:val="24"/>
          <w:szCs w:val="24"/>
          <w:lang w:val="hy-AM"/>
        </w:rPr>
        <w:t>կառավարության</w:t>
      </w:r>
      <w:r w:rsidR="008A1C94" w:rsidRPr="007C38C8">
        <w:rPr>
          <w:rFonts w:ascii="GHEA Grapalat" w:hAnsi="GHEA Grapalat"/>
          <w:color w:val="000000"/>
          <w:sz w:val="24"/>
          <w:szCs w:val="24"/>
          <w:lang w:val="af-ZA"/>
        </w:rPr>
        <w:t xml:space="preserve"> 2019 </w:t>
      </w:r>
      <w:r w:rsidR="008A1C94" w:rsidRPr="007C38C8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="008A1C94" w:rsidRPr="007C38C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8A1C94" w:rsidRPr="007C38C8">
        <w:rPr>
          <w:rFonts w:ascii="GHEA Grapalat" w:hAnsi="GHEA Grapalat"/>
          <w:sz w:val="24"/>
          <w:szCs w:val="24"/>
          <w:lang w:val="hy-AM"/>
        </w:rPr>
        <w:t>հոկտեմբերի</w:t>
      </w:r>
      <w:r w:rsidR="008A1C94" w:rsidRPr="007C38C8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A1C94" w:rsidRPr="007C38C8">
        <w:rPr>
          <w:rFonts w:ascii="GHEA Grapalat" w:hAnsi="GHEA Grapalat"/>
          <w:sz w:val="24"/>
          <w:szCs w:val="24"/>
          <w:lang w:val="hy-AM"/>
        </w:rPr>
        <w:t>ի</w:t>
      </w:r>
      <w:r w:rsidR="008A1C94" w:rsidRPr="007C38C8">
        <w:rPr>
          <w:rFonts w:ascii="GHEA Grapalat" w:hAnsi="GHEA Grapalat"/>
          <w:sz w:val="24"/>
          <w:szCs w:val="24"/>
          <w:lang w:val="af-ZA"/>
        </w:rPr>
        <w:t xml:space="preserve"> </w:t>
      </w:r>
      <w:r w:rsidR="008A1C94" w:rsidRPr="007C38C8">
        <w:rPr>
          <w:rFonts w:ascii="GHEA Grapalat" w:hAnsi="GHEA Grapalat"/>
          <w:bCs/>
          <w:color w:val="000000"/>
          <w:sz w:val="24"/>
          <w:szCs w:val="24"/>
          <w:lang w:val="hy-AM"/>
        </w:rPr>
        <w:t>թիվ</w:t>
      </w:r>
      <w:r w:rsidR="008A1C94" w:rsidRPr="007C38C8">
        <w:rPr>
          <w:rFonts w:ascii="GHEA Grapalat" w:hAnsi="GHEA Grapalat"/>
          <w:color w:val="000000"/>
          <w:sz w:val="24"/>
          <w:szCs w:val="24"/>
          <w:lang w:val="af-ZA"/>
        </w:rPr>
        <w:t xml:space="preserve"> 1346-</w:t>
      </w:r>
      <w:r w:rsidR="008A1C94" w:rsidRPr="007C38C8">
        <w:rPr>
          <w:rFonts w:ascii="GHEA Grapalat" w:hAnsi="GHEA Grapalat"/>
          <w:color w:val="000000"/>
          <w:sz w:val="24"/>
          <w:szCs w:val="24"/>
          <w:lang w:val="hy-AM"/>
        </w:rPr>
        <w:t>Լ</w:t>
      </w:r>
      <w:r w:rsidR="008A1C94" w:rsidRPr="007C38C8">
        <w:rPr>
          <w:rFonts w:ascii="GHEA Grapalat" w:hAnsi="GHEA Grapalat"/>
          <w:sz w:val="24"/>
          <w:szCs w:val="24"/>
          <w:lang w:val="af-ZA"/>
        </w:rPr>
        <w:t xml:space="preserve"> </w:t>
      </w:r>
      <w:r w:rsidR="008A1C94" w:rsidRPr="007C38C8">
        <w:rPr>
          <w:rFonts w:ascii="GHEA Grapalat" w:hAnsi="GHEA Grapalat"/>
          <w:sz w:val="24"/>
          <w:szCs w:val="24"/>
          <w:lang w:val="hy-AM"/>
        </w:rPr>
        <w:t>որոշման</w:t>
      </w:r>
      <w:r w:rsidR="008A1C94" w:rsidRPr="007C38C8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նախաբան</w:t>
      </w:r>
      <w:r w:rsidR="008A1C94">
        <w:rPr>
          <w:rFonts w:ascii="GHEA Grapalat" w:hAnsi="GHEA Grapalat"/>
          <w:sz w:val="24"/>
          <w:szCs w:val="24"/>
          <w:lang w:val="hy-AM"/>
        </w:rPr>
        <w:t>ում՝ հղում կատարելով համապատասխան լիազորող նորմին</w:t>
      </w:r>
      <w:r w:rsidR="008A1C94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04B0B6EF" w14:textId="77777777" w:rsidR="008A1C94" w:rsidRDefault="004A3226" w:rsidP="008A1C94">
      <w:pPr>
        <w:tabs>
          <w:tab w:val="left" w:pos="851"/>
        </w:tabs>
        <w:spacing w:after="0"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r w:rsidR="008A1C94" w:rsidRPr="00AA3FF4">
        <w:rPr>
          <w:rFonts w:ascii="GHEA Grapalat" w:hAnsi="GHEA Grapalat"/>
          <w:sz w:val="24"/>
          <w:szCs w:val="24"/>
          <w:lang w:val="hy-AM"/>
        </w:rPr>
        <w:t>Նախագծով</w:t>
      </w:r>
      <w:r w:rsidR="008A1C94">
        <w:rPr>
          <w:rFonts w:ascii="GHEA Grapalat" w:hAnsi="GHEA Grapalat"/>
          <w:sz w:val="24"/>
          <w:szCs w:val="24"/>
          <w:lang w:val="hy-AM"/>
        </w:rPr>
        <w:t xml:space="preserve"> առաջարկվում</w:t>
      </w:r>
      <w:r w:rsidR="008A1C94" w:rsidRPr="00AA3FF4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1D3CCA">
        <w:rPr>
          <w:rFonts w:ascii="GHEA Grapalat" w:hAnsi="GHEA Grapalat"/>
          <w:sz w:val="24"/>
          <w:szCs w:val="24"/>
          <w:lang w:val="hy-AM"/>
        </w:rPr>
        <w:t xml:space="preserve"> նաև </w:t>
      </w:r>
      <w:r w:rsidR="008A1C94">
        <w:rPr>
          <w:rFonts w:ascii="GHEA Grapalat" w:hAnsi="GHEA Grapalat"/>
          <w:sz w:val="24"/>
          <w:szCs w:val="24"/>
          <w:lang w:val="hy-AM"/>
        </w:rPr>
        <w:t>փոփոխել</w:t>
      </w:r>
      <w:r w:rsidR="008A1C94" w:rsidRPr="00AA3FF4">
        <w:rPr>
          <w:rFonts w:ascii="GHEA Grapalat" w:hAnsi="GHEA Grapalat"/>
          <w:sz w:val="24"/>
          <w:szCs w:val="24"/>
          <w:lang w:val="hy-AM"/>
        </w:rPr>
        <w:t xml:space="preserve"> որոշմամբ հաստատված </w:t>
      </w:r>
      <w:r w:rsidR="008A1C94" w:rsidRPr="00AA3FF4">
        <w:rPr>
          <w:rFonts w:ascii="GHEA Grapalat" w:hAnsi="GHEA Grapalat" w:cs="Sylfaen"/>
          <w:sz w:val="24"/>
          <w:szCs w:val="24"/>
          <w:lang w:val="hy-AM"/>
        </w:rPr>
        <w:t>Հայաստանի հանրապետության տարածքում բազային և շարժական ռադիոմոնիթորինգի համակարգի ներդրման ծրագիրը</w:t>
      </w:r>
      <w:r w:rsidR="001D3CCA">
        <w:rPr>
          <w:rFonts w:ascii="GHEA Grapalat" w:hAnsi="GHEA Grapalat" w:cs="Sylfaen"/>
          <w:sz w:val="24"/>
          <w:szCs w:val="24"/>
          <w:lang w:val="hy-AM"/>
        </w:rPr>
        <w:t xml:space="preserve"> և ժամանակացույցը</w:t>
      </w:r>
      <w:r w:rsidR="008A1C94" w:rsidRPr="00AA3FF4">
        <w:rPr>
          <w:rFonts w:ascii="GHEA Grapalat" w:hAnsi="GHEA Grapalat" w:cs="Sylfaen"/>
          <w:sz w:val="24"/>
          <w:szCs w:val="24"/>
          <w:lang w:val="hy-AM"/>
        </w:rPr>
        <w:t>, քանի որ ըստ</w:t>
      </w:r>
      <w:r w:rsidR="008A1C94">
        <w:rPr>
          <w:rFonts w:ascii="GHEA Grapalat" w:hAnsi="GHEA Grapalat" w:cs="Sylfaen"/>
          <w:sz w:val="24"/>
          <w:szCs w:val="24"/>
          <w:lang w:val="hy-AM"/>
        </w:rPr>
        <w:t xml:space="preserve"> ծրագրի</w:t>
      </w:r>
      <w:r w:rsidR="00984A5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1C94" w:rsidRPr="00AA3FF4">
        <w:rPr>
          <w:rFonts w:ascii="GHEA Grapalat" w:hAnsi="GHEA Grapalat" w:cs="Sylfaen"/>
          <w:sz w:val="24"/>
          <w:szCs w:val="24"/>
          <w:lang w:val="hy-AM"/>
        </w:rPr>
        <w:t>ժամանակացույցի</w:t>
      </w:r>
      <w:r w:rsidR="008A1C94" w:rsidRPr="00AA3FF4">
        <w:rPr>
          <w:rFonts w:ascii="GHEA Grapalat" w:hAnsi="GHEA Grapalat"/>
          <w:sz w:val="24"/>
          <w:szCs w:val="24"/>
          <w:lang w:val="hy-AM"/>
        </w:rPr>
        <w:t xml:space="preserve">՝ </w:t>
      </w:r>
      <w:r w:rsidR="008A1C94" w:rsidRPr="00AA3FF4">
        <w:rPr>
          <w:rFonts w:ascii="GHEA Grapalat" w:hAnsi="GHEA Grapalat" w:cs="Sylfaen"/>
          <w:sz w:val="24"/>
          <w:szCs w:val="24"/>
          <w:lang w:val="hy-AM"/>
        </w:rPr>
        <w:t>համակարգի ներդրման աշխատանքները պետք է իրականացվեին 2021 թվականից</w:t>
      </w:r>
      <w:r w:rsidR="008A1C94">
        <w:rPr>
          <w:rFonts w:ascii="GHEA Grapalat" w:hAnsi="GHEA Grapalat" w:cs="Sylfaen"/>
          <w:sz w:val="24"/>
          <w:szCs w:val="24"/>
          <w:lang w:val="hy-AM"/>
        </w:rPr>
        <w:t>, ս</w:t>
      </w:r>
      <w:r w:rsidR="008A1C94" w:rsidRPr="00AA3FF4">
        <w:rPr>
          <w:rFonts w:ascii="GHEA Grapalat" w:hAnsi="GHEA Grapalat" w:cs="Sylfaen"/>
          <w:sz w:val="24"/>
          <w:szCs w:val="24"/>
          <w:lang w:val="hy-AM"/>
        </w:rPr>
        <w:t xml:space="preserve">ակայն 2021 թվականին ՀՀ բարձր տեխնոլոգիական արդյունաբերության նախարարության կողմից ՀՀ պետական բյուջեի ֆինանսավորմամբ իրականացվող ծրագրի համար </w:t>
      </w:r>
      <w:r w:rsidR="008A1C94" w:rsidRPr="00AA3FF4">
        <w:rPr>
          <w:rFonts w:ascii="GHEA Grapalat" w:eastAsia="Times New Roman" w:hAnsi="GHEA Grapalat"/>
          <w:sz w:val="24"/>
          <w:szCs w:val="24"/>
          <w:lang w:val="hy-AM"/>
        </w:rPr>
        <w:t xml:space="preserve">գումարներ նախատեսված չեն եղել և 2021 թվականի մասով </w:t>
      </w:r>
      <w:r w:rsidR="008A1C94">
        <w:rPr>
          <w:rFonts w:ascii="GHEA Grapalat" w:hAnsi="GHEA Grapalat"/>
          <w:sz w:val="24"/>
          <w:szCs w:val="24"/>
          <w:lang w:val="hy-AM"/>
        </w:rPr>
        <w:t>ռադիոմոնիթորինգի</w:t>
      </w:r>
      <w:r w:rsidR="008A1C94" w:rsidRPr="00AA3FF4">
        <w:rPr>
          <w:rFonts w:ascii="GHEA Grapalat" w:eastAsia="Times New Roman" w:hAnsi="GHEA Grapalat"/>
          <w:sz w:val="24"/>
          <w:szCs w:val="24"/>
          <w:lang w:val="hy-AM"/>
        </w:rPr>
        <w:t xml:space="preserve"> համակարգ</w:t>
      </w:r>
      <w:r w:rsidR="001D3CCA">
        <w:rPr>
          <w:rFonts w:ascii="GHEA Grapalat" w:eastAsia="Times New Roman" w:hAnsi="GHEA Grapalat"/>
          <w:sz w:val="24"/>
          <w:szCs w:val="24"/>
          <w:lang w:val="hy-AM"/>
        </w:rPr>
        <w:t>ի ներդ</w:t>
      </w:r>
      <w:r w:rsidR="000E3E74">
        <w:rPr>
          <w:rFonts w:ascii="GHEA Grapalat" w:eastAsia="Times New Roman" w:hAnsi="GHEA Grapalat"/>
          <w:sz w:val="24"/>
          <w:szCs w:val="24"/>
          <w:lang w:val="hy-AM"/>
        </w:rPr>
        <w:t>ր</w:t>
      </w:r>
      <w:r w:rsidR="001D3CCA">
        <w:rPr>
          <w:rFonts w:ascii="GHEA Grapalat" w:eastAsia="Times New Roman" w:hAnsi="GHEA Grapalat"/>
          <w:sz w:val="24"/>
          <w:szCs w:val="24"/>
          <w:lang w:val="hy-AM"/>
        </w:rPr>
        <w:t>ման աշխատանքները մնացել են</w:t>
      </w:r>
      <w:r w:rsidR="008A1C94" w:rsidRPr="00AA3FF4">
        <w:rPr>
          <w:rFonts w:ascii="GHEA Grapalat" w:eastAsia="Times New Roman" w:hAnsi="GHEA Grapalat"/>
          <w:sz w:val="24"/>
          <w:szCs w:val="24"/>
          <w:lang w:val="hy-AM"/>
        </w:rPr>
        <w:t xml:space="preserve"> առանց ֆինանսավորման:</w:t>
      </w:r>
    </w:p>
    <w:p w14:paraId="0A66A9DF" w14:textId="77777777" w:rsidR="006D36AF" w:rsidRPr="008A1C94" w:rsidRDefault="006D36AF" w:rsidP="008A1C94">
      <w:pPr>
        <w:tabs>
          <w:tab w:val="left" w:pos="851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F8F8896" w14:textId="77777777" w:rsidR="008A1C94" w:rsidRPr="000B0934" w:rsidRDefault="008A1C94" w:rsidP="000B0934">
      <w:pPr>
        <w:spacing w:after="0" w:line="276" w:lineRule="auto"/>
        <w:ind w:firstLine="567"/>
        <w:jc w:val="both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AA3FF4">
        <w:rPr>
          <w:rFonts w:ascii="GHEA Grapalat" w:eastAsia="Times New Roman" w:hAnsi="GHEA Grapalat"/>
          <w:sz w:val="24"/>
          <w:szCs w:val="24"/>
          <w:lang w:val="hy-AM"/>
        </w:rPr>
        <w:t xml:space="preserve">Ռադիոմոնիթորինգի համակարգի ներդրման աշխատանքները իրականացնելու նպատակով, 2021 թվականի դեկտեմբերին ՀՀ բարձր տեխնոլոգիական  արդյունաբերության նախարարությունը ՀՀ ֆինանսների նախարարություն է ներկայացրել </w:t>
      </w:r>
      <w:r w:rsidRPr="008A1C94">
        <w:rPr>
          <w:rFonts w:ascii="GHEA Grapalat" w:eastAsia="Times New Roman" w:hAnsi="GHEA Grapalat"/>
          <w:sz w:val="24"/>
          <w:szCs w:val="24"/>
          <w:lang w:val="hy-AM"/>
        </w:rPr>
        <w:t>2022</w:t>
      </w:r>
      <w:r w:rsidRPr="008A1C94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A1C94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թվականի բյուջետային ֆինանսավորման վերանայման հայտ՝ համապատասխան հիմնավորումներով, որտեղ ընդգրկված է եղել նաև </w:t>
      </w:r>
      <w:r w:rsidRPr="008A1C9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Հայաստանի Հանրապետության տարածքում </w:t>
      </w:r>
      <w:r w:rsidRPr="008A1C94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shd w:val="clear" w:color="auto" w:fill="FFFFFF"/>
          <w:lang w:val="hy-AM"/>
        </w:rPr>
        <w:t>բազային և շարժական ռադիոմոնիթորինգի համակարգի ներդրման միջոցառման 1-ին տարվա համար նախատեսված գումարը, որը հաստատվել է</w:t>
      </w:r>
      <w:r w:rsidRPr="00AA3FF4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A1C94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shd w:val="clear" w:color="auto" w:fill="FFFFFF"/>
          <w:lang w:val="hy-AM"/>
        </w:rPr>
        <w:t>ՀՀ կառավարության</w:t>
      </w:r>
      <w:r w:rsidRPr="00AA3FF4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D3CCA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shd w:val="clear" w:color="auto" w:fill="FFFFFF"/>
          <w:lang w:val="hy-AM"/>
        </w:rPr>
        <w:t>23.12.2021</w:t>
      </w:r>
      <w:r w:rsidRPr="000B0934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թ. </w:t>
      </w:r>
      <w:r w:rsidR="000B0934" w:rsidRPr="000B0934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2022 թվականի պետական բյուջեի կատարումն ապահովող միջոցառումների մասին»</w:t>
      </w:r>
      <w:r w:rsidRPr="000B0934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թիվ 2121-Ն որոշմամբ: </w:t>
      </w:r>
    </w:p>
    <w:p w14:paraId="60779B49" w14:textId="77777777" w:rsidR="008A1C94" w:rsidRDefault="000B0934" w:rsidP="000B0934">
      <w:pPr>
        <w:spacing w:after="0" w:line="276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984A58">
        <w:rPr>
          <w:rFonts w:ascii="GHEA Grapalat" w:hAnsi="GHEA Grapalat"/>
          <w:sz w:val="24"/>
          <w:szCs w:val="24"/>
          <w:lang w:val="hy-AM"/>
        </w:rPr>
        <w:t>նաև</w:t>
      </w:r>
      <w:r w:rsidR="001D3CCA">
        <w:rPr>
          <w:rFonts w:ascii="GHEA Grapalat" w:hAnsi="GHEA Grapalat"/>
          <w:sz w:val="24"/>
          <w:szCs w:val="24"/>
          <w:lang w:val="hy-AM"/>
        </w:rPr>
        <w:t xml:space="preserve"> նվազեցնել</w:t>
      </w:r>
      <w:r w:rsidR="00984A5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 տարածքում բազային և շարժական ռադիոմոնիթորինգի համակարգի ներդրման համար անհրաժեշտ գումարի չափը,</w:t>
      </w:r>
      <w:r w:rsidR="00984A5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ինչը պայմանավորված է բաց մրցույթի արդյունքում հաղթող ճանաչված </w:t>
      </w:r>
      <w:r w:rsidRPr="00AA3FF4">
        <w:rPr>
          <w:rFonts w:ascii="GHEA Grapalat" w:hAnsi="GHEA Grapalat"/>
          <w:sz w:val="24"/>
          <w:szCs w:val="24"/>
          <w:lang w:val="hy-AM"/>
        </w:rPr>
        <w:t xml:space="preserve">«Rohde &amp; Schwarz» գերմանական </w:t>
      </w:r>
      <w:r>
        <w:rPr>
          <w:rFonts w:ascii="GHEA Grapalat" w:hAnsi="GHEA Grapalat"/>
          <w:sz w:val="24"/>
          <w:szCs w:val="24"/>
          <w:lang w:val="hy-AM"/>
        </w:rPr>
        <w:t>ընկերության կողմից ներկայացված</w:t>
      </w:r>
      <w:r w:rsidR="00984A58">
        <w:rPr>
          <w:rFonts w:ascii="GHEA Grapalat" w:hAnsi="GHEA Grapalat"/>
          <w:sz w:val="24"/>
          <w:szCs w:val="24"/>
          <w:lang w:val="hy-AM"/>
        </w:rPr>
        <w:t xml:space="preserve"> </w:t>
      </w:r>
      <w:r w:rsidR="00FF5375">
        <w:rPr>
          <w:rFonts w:ascii="GHEA Grapalat" w:hAnsi="GHEA Grapalat"/>
          <w:sz w:val="24"/>
          <w:szCs w:val="24"/>
          <w:lang w:val="hy-AM"/>
        </w:rPr>
        <w:t>գն</w:t>
      </w:r>
      <w:r>
        <w:rPr>
          <w:rFonts w:ascii="GHEA Grapalat" w:hAnsi="GHEA Grapalat"/>
          <w:sz w:val="24"/>
          <w:szCs w:val="24"/>
          <w:lang w:val="hy-AM"/>
        </w:rPr>
        <w:t>առաջարկով և ա</w:t>
      </w:r>
      <w:r w:rsidR="008A1C94" w:rsidRPr="000B0934">
        <w:rPr>
          <w:rFonts w:ascii="GHEA Grapalat" w:hAnsi="GHEA Grapalat"/>
          <w:sz w:val="24"/>
          <w:szCs w:val="24"/>
          <w:lang w:val="hy-AM"/>
        </w:rPr>
        <w:t>րտարժույթային փոխարժեքի տատանումներով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="008A1C94" w:rsidRPr="000B093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78D3395" w14:textId="0E8BF756" w:rsidR="007F00B3" w:rsidRDefault="00243C98" w:rsidP="00885038">
      <w:pPr>
        <w:pStyle w:val="mechtex"/>
        <w:spacing w:line="276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88503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Ներկայումս ՀՀ բարձր տեխնոլոգիական արդյունաբերության նախարարու</w:t>
      </w:r>
      <w:r w:rsidR="0088503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թ</w:t>
      </w:r>
      <w:r w:rsidRPr="0088503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յան կողմից մշակվել և </w:t>
      </w:r>
      <w:r w:rsidR="0088503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շրջանառվում</w:t>
      </w:r>
      <w:r w:rsidRPr="0088503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է ՀՀ կառավարության որոշման նախագիծ՝ 2023 թվականի առաջին կիսամյակում</w:t>
      </w:r>
      <w:r w:rsidR="00885038" w:rsidRPr="0088503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 «ՀՀ տարածքում բազային և շարժական ռադիոմոնիտորինգի համակարգի ներդրում» բյուջետային ծրագրին</w:t>
      </w:r>
      <w:r w:rsidRPr="0088503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7F00B3" w:rsidRPr="0088503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1 լիաքարշակ և 4 միկրոավտոբուս տեսակների ավտոմեքենաների ձեռքբերման, ինչպես նաև </w:t>
      </w:r>
      <w:proofErr w:type="spellStart"/>
      <w:r w:rsidR="00F96523" w:rsidRPr="0088503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լիաքարշակ</w:t>
      </w:r>
      <w:proofErr w:type="spellEnd"/>
      <w:r w:rsidR="00F96523" w:rsidRPr="0088503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ավտոմեքենայի </w:t>
      </w:r>
      <w:r w:rsidR="00A35A2C" w:rsidRPr="0088503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վրա </w:t>
      </w:r>
      <w:r w:rsidR="00A35A2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շարժական կայանի </w:t>
      </w:r>
      <w:r w:rsidR="00F96523" w:rsidRPr="0088503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սարքավորումների տեղադրման, 3 անխափան սնուցման սարքերի և 4 դիզելային գեներատորների ձեռքբերման համար 181.0 մլն</w:t>
      </w:r>
      <w:r w:rsidR="00A35A2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.</w:t>
      </w:r>
      <w:r w:rsidR="00F96523" w:rsidRPr="0088503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դրամ հատկացնելու վերաբերյալ:</w:t>
      </w:r>
    </w:p>
    <w:p w14:paraId="4B3F27D7" w14:textId="43A717E8" w:rsidR="00243C98" w:rsidRPr="009529B9" w:rsidRDefault="00B72F67" w:rsidP="000B0934">
      <w:pPr>
        <w:spacing w:after="0" w:line="276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72F67">
        <w:rPr>
          <w:rFonts w:ascii="GHEA Grapalat" w:hAnsi="GHEA Grapalat"/>
          <w:sz w:val="24"/>
          <w:szCs w:val="24"/>
          <w:lang w:val="hy-AM"/>
        </w:rPr>
        <w:t>Բացի այդ, նկատի ունենալով, որ 2024-2026 թթ ՄԺԾԾ-ում 2024թ. համար նախատեսված է 1.7 մլրդ դրամ, որը ներառում է միայն «</w:t>
      </w:r>
      <w:proofErr w:type="spellStart"/>
      <w:r w:rsidRPr="00B72F67">
        <w:rPr>
          <w:rFonts w:ascii="GHEA Grapalat" w:hAnsi="GHEA Grapalat"/>
          <w:sz w:val="24"/>
          <w:szCs w:val="24"/>
          <w:lang w:val="hy-AM"/>
        </w:rPr>
        <w:t>Rohde</w:t>
      </w:r>
      <w:proofErr w:type="spellEnd"/>
      <w:r w:rsidRPr="00B72F67">
        <w:rPr>
          <w:rFonts w:ascii="GHEA Grapalat" w:hAnsi="GHEA Grapalat"/>
          <w:sz w:val="24"/>
          <w:szCs w:val="24"/>
          <w:lang w:val="hy-AM"/>
        </w:rPr>
        <w:t xml:space="preserve"> &amp; </w:t>
      </w:r>
      <w:proofErr w:type="spellStart"/>
      <w:r w:rsidRPr="00B72F67">
        <w:rPr>
          <w:rFonts w:ascii="GHEA Grapalat" w:hAnsi="GHEA Grapalat"/>
          <w:sz w:val="24"/>
          <w:szCs w:val="24"/>
          <w:lang w:val="hy-AM"/>
        </w:rPr>
        <w:t>Schwarz</w:t>
      </w:r>
      <w:proofErr w:type="spellEnd"/>
      <w:r w:rsidRPr="00B72F67">
        <w:rPr>
          <w:rFonts w:ascii="GHEA Grapalat" w:hAnsi="GHEA Grapalat"/>
          <w:sz w:val="24"/>
          <w:szCs w:val="24"/>
          <w:lang w:val="hy-AM"/>
        </w:rPr>
        <w:t>» գերմանական ընկերության հետ կնքված պայմանագրով նախատեսված գումարը դրամային արտահայտությամբ, 2024 թվականի ՀՀ պետական բյուջեի մշակման աշխատանքների շրջանակներում կներկայացվի լրացուցիչ բյուջետային հայտ 67.6 մլն</w:t>
      </w:r>
      <w:r w:rsidRPr="00B72F67">
        <w:rPr>
          <w:rFonts w:ascii="Cambria Math" w:hAnsi="Cambria Math" w:cs="Cambria Math"/>
          <w:sz w:val="24"/>
          <w:szCs w:val="24"/>
          <w:lang w:val="hy-AM"/>
        </w:rPr>
        <w:t>․</w:t>
      </w:r>
      <w:r w:rsidRPr="00B72F67">
        <w:rPr>
          <w:rFonts w:ascii="GHEA Grapalat" w:hAnsi="GHEA Grapalat"/>
          <w:sz w:val="24"/>
          <w:szCs w:val="24"/>
          <w:lang w:val="hy-AM"/>
        </w:rPr>
        <w:t xml:space="preserve"> դրամի չափով՝ ծրագրով նախատեսված տեղական աշխատանքների ֆինանսավորման համար: Ծրագրի ֆինանսավորումն առաջարկվում է իրականացնել 2024 թվականին ՀՀ բարձր տեխնոլոգիական արդյունաբերության նախարարության ծրագրերի գծով սպասվելիք հնարավոր </w:t>
      </w:r>
      <w:proofErr w:type="spellStart"/>
      <w:r w:rsidRPr="00B72F67">
        <w:rPr>
          <w:rFonts w:ascii="GHEA Grapalat" w:hAnsi="GHEA Grapalat"/>
          <w:sz w:val="24"/>
          <w:szCs w:val="24"/>
          <w:lang w:val="hy-AM"/>
        </w:rPr>
        <w:t>տնտեսումների</w:t>
      </w:r>
      <w:proofErr w:type="spellEnd"/>
      <w:r w:rsidRPr="00B72F67">
        <w:rPr>
          <w:rFonts w:ascii="GHEA Grapalat" w:hAnsi="GHEA Grapalat"/>
          <w:sz w:val="24"/>
          <w:szCs w:val="24"/>
          <w:lang w:val="hy-AM"/>
        </w:rPr>
        <w:t xml:space="preserve"> հաշվին, կամ փոխարժեքի տատանման </w:t>
      </w:r>
      <w:proofErr w:type="spellStart"/>
      <w:r w:rsidRPr="00B72F67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B72F67">
        <w:rPr>
          <w:rFonts w:ascii="GHEA Grapalat" w:hAnsi="GHEA Grapalat"/>
          <w:sz w:val="24"/>
          <w:szCs w:val="24"/>
          <w:lang w:val="hy-AM"/>
        </w:rPr>
        <w:t xml:space="preserve"> ծրագրով առաջացած </w:t>
      </w:r>
      <w:r>
        <w:rPr>
          <w:rFonts w:ascii="GHEA Grapalat" w:hAnsi="GHEA Grapalat"/>
          <w:sz w:val="24"/>
          <w:szCs w:val="24"/>
          <w:lang w:val="hy-AM"/>
        </w:rPr>
        <w:t>խնա</w:t>
      </w:r>
      <w:r w:rsidRPr="00B72F67">
        <w:rPr>
          <w:rFonts w:ascii="GHEA Grapalat" w:hAnsi="GHEA Grapalat"/>
          <w:sz w:val="24"/>
          <w:szCs w:val="24"/>
          <w:lang w:val="hy-AM"/>
        </w:rPr>
        <w:t>յողությունների հաշվին</w:t>
      </w:r>
      <w:r w:rsidR="009529B9" w:rsidRPr="009529B9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p w14:paraId="50E8415D" w14:textId="296D5D38" w:rsidR="008A1C94" w:rsidRDefault="000B0934" w:rsidP="008A1C94">
      <w:pPr>
        <w:spacing w:after="0" w:line="276" w:lineRule="auto"/>
        <w:ind w:firstLine="70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A3FF4">
        <w:rPr>
          <w:rFonts w:ascii="GHEA Grapalat" w:hAnsi="GHEA Grapalat"/>
          <w:sz w:val="24"/>
          <w:szCs w:val="24"/>
          <w:lang w:val="hy-AM"/>
        </w:rPr>
        <w:t xml:space="preserve">ՀՀ տարածքում բազային և շարժական ռադիոմոնիթորինգի համակարգի ներդրման </w:t>
      </w:r>
      <w:r w:rsidR="008A1C94" w:rsidRPr="007C38C8">
        <w:rPr>
          <w:rFonts w:ascii="GHEA Grapalat" w:eastAsia="Calibri" w:hAnsi="GHEA Grapalat" w:cs="Times New Roman"/>
          <w:sz w:val="24"/>
          <w:szCs w:val="24"/>
          <w:lang w:val="hy-AM"/>
        </w:rPr>
        <w:t>աշխատանքները</w:t>
      </w:r>
      <w:r w:rsidR="00984A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կշարուն</w:t>
      </w:r>
      <w:r w:rsidR="00FF5375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984A58">
        <w:rPr>
          <w:rFonts w:ascii="GHEA Grapalat" w:eastAsia="Calibri" w:hAnsi="GHEA Grapalat" w:cs="Times New Roman"/>
          <w:sz w:val="24"/>
          <w:szCs w:val="24"/>
          <w:lang w:val="hy-AM"/>
        </w:rPr>
        <w:t>կվեն</w:t>
      </w:r>
      <w:r w:rsidR="00A35A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մինչև</w:t>
      </w:r>
      <w:r w:rsidR="0067173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2024 թվականի 4-րդ եռամսյակ</w:t>
      </w:r>
      <w:r w:rsidR="00A35A2C">
        <w:rPr>
          <w:rFonts w:ascii="GHEA Grapalat" w:eastAsia="Calibri" w:hAnsi="GHEA Grapalat" w:cs="Times New Roman"/>
          <w:sz w:val="24"/>
          <w:szCs w:val="24"/>
          <w:lang w:val="hy-AM"/>
        </w:rPr>
        <w:t>ը ներառյալ</w:t>
      </w:r>
      <w:r w:rsidR="00984A58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792079F4" w14:textId="77777777" w:rsidR="00607D95" w:rsidRPr="007C38C8" w:rsidRDefault="00607D95" w:rsidP="008A1C94">
      <w:pPr>
        <w:spacing w:after="0" w:line="276" w:lineRule="auto"/>
        <w:ind w:firstLine="70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DF3786E" w14:textId="77777777" w:rsidR="008A1C94" w:rsidRPr="007C38C8" w:rsidRDefault="008A1C94" w:rsidP="008A1C94">
      <w:pPr>
        <w:pStyle w:val="ListParagraph"/>
        <w:numPr>
          <w:ilvl w:val="0"/>
          <w:numId w:val="1"/>
        </w:numPr>
        <w:tabs>
          <w:tab w:val="left" w:pos="851"/>
        </w:tabs>
        <w:spacing w:after="0" w:line="276" w:lineRule="auto"/>
        <w:ind w:right="119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7C38C8">
        <w:rPr>
          <w:rFonts w:ascii="GHEA Grapalat" w:eastAsia="Times New Roman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7C38C8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14:paraId="305FF84B" w14:textId="77777777" w:rsidR="008A1C94" w:rsidRDefault="008A1C94" w:rsidP="008A1C94">
      <w:pPr>
        <w:pStyle w:val="ListParagraph"/>
        <w:spacing w:after="0" w:line="276" w:lineRule="auto"/>
        <w:ind w:left="360" w:firstLine="349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pt-BR"/>
        </w:rPr>
      </w:pPr>
      <w:r w:rsidRPr="007C38C8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Նախագիծը </w:t>
      </w:r>
      <w:r w:rsidRPr="007C38C8">
        <w:rPr>
          <w:rFonts w:ascii="GHEA Grapalat" w:eastAsia="Times New Roman" w:hAnsi="GHEA Grapalat" w:cs="Sylfaen"/>
          <w:bCs/>
          <w:sz w:val="24"/>
          <w:szCs w:val="24"/>
          <w:lang w:val="hy-AM"/>
        </w:rPr>
        <w:t>մշակվել</w:t>
      </w:r>
      <w:r w:rsidRPr="007C38C8">
        <w:rPr>
          <w:rFonts w:ascii="GHEA Grapalat" w:eastAsia="Times New Roman" w:hAnsi="GHEA Grapalat" w:cs="Times Armenian"/>
          <w:bCs/>
          <w:sz w:val="24"/>
          <w:szCs w:val="24"/>
          <w:lang w:val="pt-BR"/>
        </w:rPr>
        <w:t xml:space="preserve"> </w:t>
      </w:r>
      <w:r w:rsidRPr="007C38C8">
        <w:rPr>
          <w:rFonts w:ascii="GHEA Grapalat" w:eastAsia="Times New Roman" w:hAnsi="GHEA Grapalat" w:cs="Sylfaen"/>
          <w:bCs/>
          <w:sz w:val="24"/>
          <w:szCs w:val="24"/>
          <w:lang w:val="hy-AM"/>
        </w:rPr>
        <w:t>է</w:t>
      </w:r>
      <w:r w:rsidRPr="007C38C8">
        <w:rPr>
          <w:rFonts w:ascii="GHEA Grapalat" w:eastAsia="Times New Roman" w:hAnsi="GHEA Grapalat" w:cs="Times Armenian"/>
          <w:bCs/>
          <w:sz w:val="24"/>
          <w:szCs w:val="24"/>
          <w:lang w:val="pt-BR"/>
        </w:rPr>
        <w:t xml:space="preserve"> </w:t>
      </w:r>
      <w:r w:rsidRPr="007C38C8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Հայաստանի</w:t>
      </w:r>
      <w:r w:rsidRPr="007C38C8">
        <w:rPr>
          <w:rFonts w:ascii="GHEA Grapalat" w:eastAsia="Times New Roman" w:hAnsi="GHEA Grapalat" w:cs="Times Armenian"/>
          <w:bCs/>
          <w:sz w:val="24"/>
          <w:szCs w:val="24"/>
          <w:lang w:val="pt-BR"/>
        </w:rPr>
        <w:t xml:space="preserve"> </w:t>
      </w:r>
      <w:r w:rsidRPr="007C38C8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Pr="007C38C8">
        <w:rPr>
          <w:rFonts w:ascii="GHEA Grapalat" w:eastAsia="Times New Roman" w:hAnsi="GHEA Grapalat" w:cs="Times Armenian"/>
          <w:bCs/>
          <w:sz w:val="24"/>
          <w:szCs w:val="24"/>
          <w:lang w:val="pt-BR"/>
        </w:rPr>
        <w:t xml:space="preserve"> </w:t>
      </w:r>
      <w:r w:rsidRPr="007C38C8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 xml:space="preserve">բարձր տեխնոլոգիական արդյունաբերության նախարարության </w:t>
      </w:r>
      <w:r w:rsidRPr="007C38C8">
        <w:rPr>
          <w:rFonts w:ascii="GHEA Grapalat" w:eastAsia="Times New Roman" w:hAnsi="GHEA Grapalat" w:cs="Sylfaen"/>
          <w:bCs/>
          <w:sz w:val="24"/>
          <w:szCs w:val="24"/>
          <w:lang w:val="hy-AM"/>
        </w:rPr>
        <w:t>կողմից</w:t>
      </w:r>
      <w:r w:rsidRPr="007C38C8">
        <w:rPr>
          <w:rFonts w:ascii="GHEA Grapalat" w:eastAsia="Times New Roman" w:hAnsi="GHEA Grapalat" w:cs="Times New Roman"/>
          <w:bCs/>
          <w:i/>
          <w:iCs/>
          <w:sz w:val="24"/>
          <w:szCs w:val="24"/>
          <w:lang w:val="pt-BR"/>
        </w:rPr>
        <w:t>:</w:t>
      </w:r>
    </w:p>
    <w:p w14:paraId="6CC5111D" w14:textId="77777777" w:rsidR="008A1C94" w:rsidRPr="007C38C8" w:rsidRDefault="008A1C94" w:rsidP="008A1C94">
      <w:pPr>
        <w:pStyle w:val="ListParagraph"/>
        <w:numPr>
          <w:ilvl w:val="0"/>
          <w:numId w:val="1"/>
        </w:numPr>
        <w:spacing w:after="0" w:line="276" w:lineRule="auto"/>
        <w:ind w:right="-23"/>
        <w:jc w:val="both"/>
        <w:rPr>
          <w:rFonts w:ascii="GHEA Grapalat" w:hAnsi="GHEA Grapalat"/>
          <w:sz w:val="24"/>
          <w:szCs w:val="24"/>
          <w:lang w:val="hy-AM"/>
        </w:rPr>
      </w:pPr>
      <w:r w:rsidRPr="007C38C8">
        <w:rPr>
          <w:rFonts w:ascii="GHEA Grapalat" w:eastAsia="Calibri" w:hAnsi="GHEA Grapalat" w:cs="Times New Roman"/>
          <w:b/>
          <w:sz w:val="24"/>
          <w:szCs w:val="24"/>
          <w:lang w:val="hy-AM"/>
        </w:rPr>
        <w:t>Պետական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տեղական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hy-AM"/>
        </w:rPr>
        <w:t>ինքնակառավարման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hy-AM"/>
        </w:rPr>
        <w:t>մարմնի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hy-AM"/>
        </w:rPr>
        <w:t>բյուջեում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եկամուտների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hy-AM"/>
        </w:rPr>
        <w:t>ծախսերի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hy-AM"/>
        </w:rPr>
        <w:t>էական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hy-AM"/>
        </w:rPr>
        <w:t>ավելացման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b/>
          <w:sz w:val="24"/>
          <w:szCs w:val="24"/>
          <w:lang w:val="hy-AM"/>
        </w:rPr>
        <w:t>նվազեցման վերաբերյալ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14:paraId="5F2E6465" w14:textId="77777777" w:rsidR="008A1C94" w:rsidRDefault="008A1C94" w:rsidP="008A1C94">
      <w:pPr>
        <w:spacing w:after="0" w:line="276" w:lineRule="auto"/>
        <w:ind w:firstLine="36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7C38C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7C38C8">
        <w:rPr>
          <w:rFonts w:ascii="GHEA Grapalat" w:eastAsia="Calibri" w:hAnsi="GHEA Grapalat" w:cs="Times New Roman"/>
          <w:sz w:val="24"/>
          <w:szCs w:val="24"/>
          <w:lang w:val="af-ZA"/>
        </w:rPr>
        <w:t xml:space="preserve">ախագծի </w:t>
      </w:r>
      <w:r w:rsidRPr="007C38C8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Pr="007C38C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sz w:val="24"/>
          <w:szCs w:val="24"/>
          <w:lang w:val="hy-AM"/>
        </w:rPr>
        <w:t>կապակցությամբ</w:t>
      </w:r>
      <w:r w:rsidRPr="007C38C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Pr="007C38C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7C38C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sz w:val="24"/>
          <w:szCs w:val="24"/>
          <w:lang w:val="hy-AM"/>
        </w:rPr>
        <w:t>տեղական</w:t>
      </w:r>
      <w:r w:rsidRPr="007C38C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sz w:val="24"/>
          <w:szCs w:val="24"/>
          <w:lang w:val="hy-AM"/>
        </w:rPr>
        <w:t>ինքնակառավարման</w:t>
      </w:r>
      <w:r w:rsidRPr="007C38C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sz w:val="24"/>
          <w:szCs w:val="24"/>
          <w:lang w:val="hy-AM"/>
        </w:rPr>
        <w:t>մարմնի</w:t>
      </w:r>
      <w:r w:rsidRPr="007C38C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sz w:val="24"/>
          <w:szCs w:val="24"/>
          <w:lang w:val="hy-AM"/>
        </w:rPr>
        <w:t>բյուջեում</w:t>
      </w:r>
      <w:r w:rsidRPr="007C38C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sz w:val="24"/>
          <w:szCs w:val="24"/>
          <w:lang w:val="hy-AM"/>
        </w:rPr>
        <w:t>եկամուտների</w:t>
      </w:r>
      <w:r w:rsidRPr="007C38C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7C38C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sz w:val="24"/>
          <w:szCs w:val="24"/>
          <w:lang w:val="hy-AM"/>
        </w:rPr>
        <w:t>ծախսերի</w:t>
      </w:r>
      <w:r w:rsidRPr="007C38C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sz w:val="24"/>
          <w:szCs w:val="24"/>
          <w:lang w:val="hy-AM"/>
        </w:rPr>
        <w:t>էական</w:t>
      </w:r>
      <w:r w:rsidRPr="007C38C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sz w:val="24"/>
          <w:szCs w:val="24"/>
          <w:lang w:val="hy-AM"/>
        </w:rPr>
        <w:t>ավելացում</w:t>
      </w:r>
      <w:r w:rsidRPr="007C38C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7C38C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sz w:val="24"/>
          <w:szCs w:val="24"/>
          <w:lang w:val="hy-AM"/>
        </w:rPr>
        <w:t>նվազեցում</w:t>
      </w:r>
      <w:r w:rsidRPr="007C38C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sz w:val="24"/>
          <w:szCs w:val="24"/>
          <w:lang w:val="hy-AM"/>
        </w:rPr>
        <w:t>չի</w:t>
      </w:r>
      <w:r w:rsidRPr="007C38C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C38C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նախատեսվում։</w:t>
      </w:r>
      <w:r w:rsidRPr="007C38C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</w:p>
    <w:p w14:paraId="11CE4F09" w14:textId="77777777" w:rsidR="008A1C94" w:rsidRPr="002D39F0" w:rsidRDefault="008A1C94" w:rsidP="008A1C94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7C38C8">
        <w:rPr>
          <w:rFonts w:ascii="GHEA Grapalat" w:eastAsia="Calibri" w:hAnsi="GHEA Grapalat" w:cs="Times New Roman"/>
          <w:b/>
          <w:sz w:val="24"/>
          <w:szCs w:val="24"/>
          <w:lang w:val="hy-AM"/>
        </w:rPr>
        <w:t>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Pr="007C38C8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32BAC5AA" w14:textId="77777777" w:rsidR="008A1C94" w:rsidRPr="002D39F0" w:rsidRDefault="008A1C94" w:rsidP="008A1C94">
      <w:pPr>
        <w:pStyle w:val="ListParagraph"/>
        <w:spacing w:after="0" w:line="276" w:lineRule="auto"/>
        <w:ind w:left="360" w:right="-23" w:firstLine="34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D39F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F5375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2D39F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ախագծի մշակումը բխում է </w:t>
      </w:r>
      <w:r w:rsidRPr="002D39F0">
        <w:rPr>
          <w:rFonts w:ascii="GHEA Grapalat" w:hAnsi="GHEA Grapalat" w:cs="Sylfaen"/>
          <w:sz w:val="24"/>
          <w:szCs w:val="24"/>
          <w:lang w:val="hy-AM"/>
        </w:rPr>
        <w:t>ՀՀ կառավարության 2021 թվականի օգոստոսի 18-ի թիվ 1363-Ա որոշմամբ հաստատված ՀՀ կառավարության 2021-2026թթ. ծրագրի «2.3 Բարձր տեխնոլոգիաներ» բաժնի</w:t>
      </w:r>
      <w:r w:rsidRPr="002D39F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Հեռահաղորդակցության մասի դրույթներից: Այն է՝ </w:t>
      </w:r>
      <w:r w:rsidRPr="002D39F0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ամբողջ տարածքում ռադիոեթերի շուրջօրյա վերահսկում և մինչև 100</w:t>
      </w:r>
      <w:r w:rsidRPr="002D39F0">
        <w:rPr>
          <w:rFonts w:ascii="GHEA Grapalat" w:hAnsi="GHEA Grapalat"/>
          <w:color w:val="000000"/>
          <w:sz w:val="24"/>
          <w:szCs w:val="24"/>
          <w:lang w:val="hy-AM" w:eastAsia="ru-RU"/>
        </w:rPr>
        <w:t>% եթերի մաքրության ապահովում, այդ նպատակով շարժական և բազային ռադիոմոնիթորինգի ժամանակակից համակարգի ներդրում:</w:t>
      </w:r>
    </w:p>
    <w:p w14:paraId="423DE9D8" w14:textId="77777777" w:rsidR="008A1C94" w:rsidRDefault="008A1C94" w:rsidP="00984A58">
      <w:pPr>
        <w:spacing w:after="0" w:line="276" w:lineRule="auto"/>
        <w:ind w:right="-23" w:firstLine="70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39F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մշակումը միտված է  ՀՀ կառավարության 2021 թվականի նոյեմբերի 18-ի թիվ 1902-Լ որոշման N 1 հավելվածով հաստատված «Հայաստանի Հանրապետության կառավարության 2021-2026 թվականների գործունեության միջոցառումների ծրագրի» ՀՀ բարձր տեխնոլոգիական արդյունաբերության նախարարության իրավասությանը վերապահված </w:t>
      </w:r>
      <w:r w:rsidRPr="002D39F0">
        <w:rPr>
          <w:rFonts w:ascii="GHEA Grapalat" w:hAnsi="GHEA Grapalat" w:cs="Sylfaen"/>
          <w:sz w:val="24"/>
          <w:szCs w:val="24"/>
          <w:lang w:val="hy-AM"/>
        </w:rPr>
        <w:t xml:space="preserve">31-րդ կետի 31.1 </w:t>
      </w:r>
      <w:r w:rsidRPr="007C38C8">
        <w:rPr>
          <w:rFonts w:ascii="GHEA Grapalat" w:hAnsi="GHEA Grapalat" w:cs="Sylfaen"/>
          <w:sz w:val="24"/>
          <w:szCs w:val="24"/>
          <w:lang w:val="hy-AM"/>
        </w:rPr>
        <w:t>ենթակետի՝</w:t>
      </w:r>
      <w:r w:rsidRPr="007C38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</w:t>
      </w:r>
      <w:r w:rsidRPr="007C38C8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ամբողջ տարածքում ռադիոեթերի շուրջօրյա վերահսկում և մինչև 100% եթերի մաքրության ապահովում. այդ նպատակով շարժական և բազային ռադիոմոնիթորինգի ժամանակակից համակարգի ներդրում» բաժնի միջոցառումների անխոչընդոտ իրականացումն ապահովելու նպատակով:</w:t>
      </w:r>
    </w:p>
    <w:p w14:paraId="5C40CA33" w14:textId="77777777" w:rsidR="008A1C94" w:rsidRDefault="008A1C94" w:rsidP="008A1C94">
      <w:pPr>
        <w:spacing w:after="0" w:line="276" w:lineRule="auto"/>
        <w:ind w:right="-23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C99F25A" w14:textId="77777777" w:rsidR="00FF33A4" w:rsidRPr="008A1C94" w:rsidRDefault="00FF33A4" w:rsidP="008A1C94">
      <w:pPr>
        <w:rPr>
          <w:lang w:val="hy-AM"/>
        </w:rPr>
      </w:pPr>
    </w:p>
    <w:sectPr w:rsidR="00FF33A4" w:rsidRPr="008A1C94" w:rsidSect="008A1C94">
      <w:pgSz w:w="11906" w:h="16838"/>
      <w:pgMar w:top="1440" w:right="707" w:bottom="1276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1B2"/>
    <w:rsid w:val="00043BDD"/>
    <w:rsid w:val="00056061"/>
    <w:rsid w:val="000B0934"/>
    <w:rsid w:val="000E3E74"/>
    <w:rsid w:val="001211CE"/>
    <w:rsid w:val="00171A09"/>
    <w:rsid w:val="001D3CCA"/>
    <w:rsid w:val="00243C98"/>
    <w:rsid w:val="00264F18"/>
    <w:rsid w:val="0031189C"/>
    <w:rsid w:val="0037463C"/>
    <w:rsid w:val="00443928"/>
    <w:rsid w:val="0046100F"/>
    <w:rsid w:val="004A3226"/>
    <w:rsid w:val="005E4A56"/>
    <w:rsid w:val="00607D95"/>
    <w:rsid w:val="00671739"/>
    <w:rsid w:val="006D36AF"/>
    <w:rsid w:val="0070132D"/>
    <w:rsid w:val="00796CB3"/>
    <w:rsid w:val="007F00B3"/>
    <w:rsid w:val="00885038"/>
    <w:rsid w:val="008A1C94"/>
    <w:rsid w:val="008B2274"/>
    <w:rsid w:val="009529B9"/>
    <w:rsid w:val="00984A58"/>
    <w:rsid w:val="009B3B16"/>
    <w:rsid w:val="00A35A2C"/>
    <w:rsid w:val="00AB3E25"/>
    <w:rsid w:val="00B72F67"/>
    <w:rsid w:val="00B84A51"/>
    <w:rsid w:val="00BD38FA"/>
    <w:rsid w:val="00C111B2"/>
    <w:rsid w:val="00D64335"/>
    <w:rsid w:val="00F96523"/>
    <w:rsid w:val="00FF33A4"/>
    <w:rsid w:val="00FF5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06271"/>
  <w15:chartTrackingRefBased/>
  <w15:docId w15:val="{1D7E61DF-CD94-49D5-A994-BBE145F17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C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"/>
    <w:link w:val="1"/>
    <w:uiPriority w:val="34"/>
    <w:locked/>
    <w:rsid w:val="008A1C94"/>
    <w:rPr>
      <w:rFonts w:ascii="Calibri" w:eastAsia="Calibri" w:hAnsi="Calibri" w:cs="Times New Roman"/>
      <w:sz w:val="20"/>
      <w:szCs w:val="20"/>
      <w:lang w:eastAsia="ru-RU"/>
    </w:rPr>
  </w:style>
  <w:style w:type="paragraph" w:customStyle="1" w:styleId="1">
    <w:name w:val="Абзац списка1"/>
    <w:aliases w:val="List_Paragraph,Multilevel para_II,List Paragraph1,List Paragraph-ExecSummary"/>
    <w:basedOn w:val="Normal"/>
    <w:link w:val="ListParagraphChar"/>
    <w:uiPriority w:val="34"/>
    <w:qFormat/>
    <w:rsid w:val="008A1C94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0"/>
      <w:szCs w:val="20"/>
      <w:lang w:eastAsia="ru-RU"/>
    </w:rPr>
  </w:style>
  <w:style w:type="paragraph" w:styleId="ListParagraph">
    <w:name w:val="List Paragraph"/>
    <w:aliases w:val="Akapit z listą BS,List Paragraph 1"/>
    <w:basedOn w:val="Normal"/>
    <w:uiPriority w:val="34"/>
    <w:qFormat/>
    <w:rsid w:val="008A1C9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A1C94"/>
    <w:rPr>
      <w:b/>
      <w:bCs/>
    </w:rPr>
  </w:style>
  <w:style w:type="character" w:customStyle="1" w:styleId="mechtexChar">
    <w:name w:val="mechtex Char"/>
    <w:link w:val="mechtex"/>
    <w:locked/>
    <w:rsid w:val="007F00B3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rsid w:val="007F00B3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4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882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/>
  <dc:description/>
  <cp:lastModifiedBy>Lusine Hakobyan</cp:lastModifiedBy>
  <cp:revision>4</cp:revision>
  <dcterms:created xsi:type="dcterms:W3CDTF">2023-06-07T14:10:00Z</dcterms:created>
  <dcterms:modified xsi:type="dcterms:W3CDTF">2023-06-08T06:05:00Z</dcterms:modified>
</cp:coreProperties>
</file>