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D38A5" w14:textId="77777777" w:rsidR="002F6667" w:rsidRPr="00E31872" w:rsidRDefault="002F6667" w:rsidP="002F6667">
      <w:pPr>
        <w:pStyle w:val="NormalWeb"/>
        <w:shd w:val="clear" w:color="auto" w:fill="FFFFFF"/>
        <w:tabs>
          <w:tab w:val="left" w:pos="270"/>
          <w:tab w:val="left" w:pos="1080"/>
        </w:tabs>
        <w:spacing w:before="0" w:beforeAutospacing="0" w:after="120" w:afterAutospacing="0" w:line="360" w:lineRule="auto"/>
        <w:ind w:left="180" w:right="-92" w:firstLine="540"/>
        <w:jc w:val="right"/>
        <w:rPr>
          <w:rStyle w:val="Strong"/>
          <w:rFonts w:ascii="GHEA Grapalat" w:hAnsi="GHEA Grapalat"/>
          <w:b w:val="0"/>
        </w:rPr>
      </w:pPr>
      <w:r w:rsidRPr="00E31872">
        <w:rPr>
          <w:rStyle w:val="Strong"/>
          <w:rFonts w:ascii="GHEA Grapalat" w:hAnsi="GHEA Grapalat"/>
          <w:b w:val="0"/>
        </w:rPr>
        <w:t xml:space="preserve">ՆԱԽԱԳԻԾ </w:t>
      </w:r>
    </w:p>
    <w:p w14:paraId="6F6310B8" w14:textId="77777777" w:rsidR="002F6667" w:rsidRPr="00E31872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 w:rsidRPr="00E31872">
        <w:rPr>
          <w:rFonts w:ascii="GHEA Grapalat" w:hAnsi="GHEA Grapalat"/>
          <w:sz w:val="24"/>
          <w:szCs w:val="24"/>
        </w:rPr>
        <w:t>Հավելված</w:t>
      </w:r>
    </w:p>
    <w:p w14:paraId="46854992" w14:textId="77777777" w:rsidR="002F6667" w:rsidRPr="00E31872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 w:rsidRPr="00E31872">
        <w:rPr>
          <w:rFonts w:ascii="GHEA Grapalat" w:hAnsi="GHEA Grapalat"/>
          <w:sz w:val="24"/>
          <w:szCs w:val="24"/>
        </w:rPr>
        <w:t>ՀՀ</w:t>
      </w:r>
      <w:r w:rsidRPr="00E318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/>
          <w:sz w:val="24"/>
          <w:szCs w:val="24"/>
        </w:rPr>
        <w:t>կառավարության</w:t>
      </w:r>
      <w:r w:rsidRPr="00E31872">
        <w:rPr>
          <w:rFonts w:ascii="GHEA Grapalat" w:hAnsi="GHEA Grapalat"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sz w:val="24"/>
          <w:szCs w:val="24"/>
          <w:lang w:val="af-ZA"/>
        </w:rPr>
        <w:t>3</w:t>
      </w:r>
      <w:r w:rsidRPr="00E318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/>
          <w:sz w:val="24"/>
          <w:szCs w:val="24"/>
        </w:rPr>
        <w:t>թվականի</w:t>
      </w:r>
    </w:p>
    <w:p w14:paraId="02644115" w14:textId="77777777" w:rsidR="002F6667" w:rsidRPr="00E31872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 w:rsidRPr="00E31872">
        <w:rPr>
          <w:rFonts w:ascii="GHEA Grapalat" w:hAnsi="GHEA Grapalat"/>
          <w:sz w:val="24"/>
          <w:szCs w:val="24"/>
          <w:lang w:val="af-ZA"/>
        </w:rPr>
        <w:t>___________________-</w:t>
      </w:r>
      <w:r w:rsidRPr="00E31872">
        <w:rPr>
          <w:rFonts w:ascii="GHEA Grapalat" w:hAnsi="GHEA Grapalat"/>
          <w:sz w:val="24"/>
          <w:szCs w:val="24"/>
        </w:rPr>
        <w:t>ի</w:t>
      </w:r>
    </w:p>
    <w:p w14:paraId="5B216A57" w14:textId="77777777" w:rsidR="002F6667" w:rsidRPr="00E31872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  <w:lang w:val="af-ZA"/>
        </w:rPr>
        <w:tab/>
      </w:r>
      <w:r w:rsidRPr="00E31872">
        <w:rPr>
          <w:rFonts w:ascii="GHEA Grapalat" w:hAnsi="GHEA Grapalat"/>
          <w:sz w:val="24"/>
          <w:szCs w:val="24"/>
          <w:lang w:val="af-ZA"/>
        </w:rPr>
        <w:t>N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/>
          <w:sz w:val="24"/>
          <w:szCs w:val="24"/>
          <w:lang w:val="af-ZA"/>
        </w:rPr>
        <w:t>__________-</w:t>
      </w:r>
      <w:r w:rsidRPr="00E31872">
        <w:rPr>
          <w:rFonts w:ascii="GHEA Grapalat" w:hAnsi="GHEA Grapalat"/>
          <w:sz w:val="24"/>
          <w:szCs w:val="24"/>
        </w:rPr>
        <w:t>Ն</w:t>
      </w:r>
      <w:r w:rsidRPr="00E318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/>
          <w:sz w:val="24"/>
          <w:szCs w:val="24"/>
        </w:rPr>
        <w:t>որոշման</w:t>
      </w:r>
    </w:p>
    <w:p w14:paraId="2BF96FCA" w14:textId="77777777" w:rsidR="002F6667" w:rsidRPr="00E31872" w:rsidRDefault="002F6667" w:rsidP="002F6667">
      <w:pPr>
        <w:tabs>
          <w:tab w:val="left" w:pos="270"/>
          <w:tab w:val="left" w:pos="1080"/>
          <w:tab w:val="left" w:pos="2085"/>
        </w:tabs>
        <w:spacing w:after="0" w:line="360" w:lineRule="auto"/>
        <w:ind w:left="180" w:right="-92" w:firstLine="540"/>
        <w:rPr>
          <w:rFonts w:ascii="GHEA Grapalat" w:hAnsi="GHEA Grapalat"/>
          <w:sz w:val="24"/>
          <w:szCs w:val="24"/>
          <w:lang w:val="af-ZA"/>
        </w:rPr>
      </w:pPr>
      <w:r w:rsidRPr="00E31872">
        <w:rPr>
          <w:rFonts w:ascii="GHEA Grapalat" w:hAnsi="GHEA Grapalat"/>
          <w:sz w:val="24"/>
          <w:szCs w:val="24"/>
          <w:lang w:val="af-ZA"/>
        </w:rPr>
        <w:tab/>
      </w:r>
    </w:p>
    <w:p w14:paraId="1B425D3F" w14:textId="77777777" w:rsidR="002F6667" w:rsidRPr="00E31872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/>
          <w:sz w:val="24"/>
          <w:szCs w:val="24"/>
          <w:lang w:val="af-ZA"/>
        </w:rPr>
      </w:pPr>
      <w:r w:rsidRPr="00E31872">
        <w:rPr>
          <w:rFonts w:ascii="GHEA Grapalat" w:hAnsi="GHEA Grapalat"/>
          <w:bCs/>
          <w:sz w:val="24"/>
          <w:szCs w:val="24"/>
        </w:rPr>
        <w:t>Կ</w:t>
      </w:r>
      <w:r w:rsidRPr="00E318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/>
          <w:bCs/>
          <w:sz w:val="24"/>
          <w:szCs w:val="24"/>
        </w:rPr>
        <w:t>Ա</w:t>
      </w:r>
      <w:r w:rsidRPr="00E318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/>
          <w:bCs/>
          <w:sz w:val="24"/>
          <w:szCs w:val="24"/>
        </w:rPr>
        <w:t>Ր</w:t>
      </w:r>
      <w:r w:rsidRPr="00E318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/>
          <w:bCs/>
          <w:sz w:val="24"/>
          <w:szCs w:val="24"/>
        </w:rPr>
        <w:t>Գ</w:t>
      </w:r>
      <w:r w:rsidRPr="00E31872">
        <w:rPr>
          <w:rFonts w:ascii="GHEA Grapalat" w:hAnsi="GHEA Grapalat"/>
          <w:bCs/>
          <w:sz w:val="24"/>
          <w:szCs w:val="24"/>
          <w:lang w:val="af-ZA"/>
        </w:rPr>
        <w:t xml:space="preserve"> </w:t>
      </w:r>
    </w:p>
    <w:p w14:paraId="5BFFEA97" w14:textId="77777777" w:rsidR="002F6667" w:rsidRPr="00E31872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af-ZA"/>
        </w:rPr>
      </w:pPr>
      <w:r w:rsidRPr="00E31872">
        <w:rPr>
          <w:rStyle w:val="Strong"/>
          <w:rFonts w:ascii="GHEA Grapalat" w:hAnsi="GHEA Grapalat"/>
          <w:b w:val="0"/>
          <w:sz w:val="24"/>
          <w:szCs w:val="24"/>
        </w:rPr>
        <w:t>ՀԱՅԱՍՏԱՆԻ</w:t>
      </w:r>
      <w:r w:rsidRPr="00E31872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E31872">
        <w:rPr>
          <w:rStyle w:val="Strong"/>
          <w:rFonts w:ascii="GHEA Grapalat" w:hAnsi="GHEA Grapalat"/>
          <w:b w:val="0"/>
          <w:sz w:val="24"/>
          <w:szCs w:val="24"/>
        </w:rPr>
        <w:t>ՀԱՆՐԱՊԵՏՈՒԹՅԱՆ</w:t>
      </w:r>
      <w:r w:rsidRPr="00E31872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E31872">
        <w:rPr>
          <w:rStyle w:val="Strong"/>
          <w:rFonts w:ascii="GHEA Grapalat" w:hAnsi="GHEA Grapalat"/>
          <w:b w:val="0"/>
          <w:sz w:val="24"/>
          <w:szCs w:val="24"/>
        </w:rPr>
        <w:t>ԲՆԱԿԱՎԱՅՐԵՐԻ</w:t>
      </w:r>
      <w:r w:rsidRPr="009D2940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E31872">
        <w:rPr>
          <w:rStyle w:val="Strong"/>
          <w:rFonts w:ascii="GHEA Grapalat" w:hAnsi="GHEA Grapalat"/>
          <w:b w:val="0"/>
          <w:sz w:val="24"/>
          <w:szCs w:val="24"/>
        </w:rPr>
        <w:t>ԿԱՄ</w:t>
      </w:r>
      <w:r w:rsidRPr="009D2940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E31872">
        <w:rPr>
          <w:rStyle w:val="Strong"/>
          <w:rFonts w:ascii="GHEA Grapalat" w:hAnsi="GHEA Grapalat"/>
          <w:b w:val="0"/>
          <w:sz w:val="24"/>
          <w:szCs w:val="24"/>
        </w:rPr>
        <w:t>ԴՐԱՆՑ</w:t>
      </w:r>
      <w:r w:rsidRPr="009D2940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E31872">
        <w:rPr>
          <w:rStyle w:val="Strong"/>
          <w:rFonts w:ascii="GHEA Grapalat" w:hAnsi="GHEA Grapalat"/>
          <w:b w:val="0"/>
          <w:sz w:val="24"/>
          <w:szCs w:val="24"/>
        </w:rPr>
        <w:t>ԱՌԱՆՁԻՆ</w:t>
      </w:r>
      <w:r w:rsidRPr="009D2940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E31872">
        <w:rPr>
          <w:rStyle w:val="Strong"/>
          <w:rFonts w:ascii="GHEA Grapalat" w:hAnsi="GHEA Grapalat"/>
          <w:b w:val="0"/>
          <w:sz w:val="24"/>
          <w:szCs w:val="24"/>
        </w:rPr>
        <w:t>ՀԱՏՎԱԾՆԵՐԻ</w:t>
      </w:r>
      <w:r w:rsidRPr="00E31872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E31872">
        <w:rPr>
          <w:rStyle w:val="Strong"/>
          <w:rFonts w:ascii="GHEA Grapalat" w:hAnsi="GHEA Grapalat"/>
          <w:b w:val="0"/>
          <w:sz w:val="24"/>
          <w:szCs w:val="24"/>
        </w:rPr>
        <w:t>ՊԱՏՄԱՄՇԱԿՈՒԹԱՅԻՆ</w:t>
      </w:r>
      <w:r w:rsidRPr="00E31872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E31872">
        <w:rPr>
          <w:rStyle w:val="Strong"/>
          <w:rFonts w:ascii="GHEA Grapalat" w:hAnsi="GHEA Grapalat"/>
          <w:b w:val="0"/>
          <w:sz w:val="24"/>
          <w:szCs w:val="24"/>
        </w:rPr>
        <w:t>ՀԻՄՆԱՎՈՐՄԱՆ</w:t>
      </w:r>
      <w:r w:rsidRPr="00E31872"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E31872">
        <w:rPr>
          <w:rStyle w:val="Strong"/>
          <w:rFonts w:ascii="GHEA Grapalat" w:hAnsi="GHEA Grapalat"/>
          <w:b w:val="0"/>
          <w:sz w:val="24"/>
          <w:szCs w:val="24"/>
        </w:rPr>
        <w:t>ՆԱԽԱԳԾԵՐԻ</w:t>
      </w:r>
      <w:r>
        <w:rPr>
          <w:rStyle w:val="Strong"/>
          <w:rFonts w:ascii="GHEA Grapalat" w:hAnsi="GHEA Grapalat"/>
          <w:b w:val="0"/>
          <w:sz w:val="24"/>
          <w:szCs w:val="24"/>
          <w:lang w:val="af-ZA"/>
        </w:rPr>
        <w:t xml:space="preserve"> ՄՇԱԿՄԱՆ ՈՒ </w:t>
      </w:r>
      <w:r w:rsidRPr="00E31872">
        <w:rPr>
          <w:rStyle w:val="Strong"/>
          <w:rFonts w:ascii="GHEA Grapalat" w:hAnsi="GHEA Grapalat"/>
          <w:b w:val="0"/>
          <w:bCs w:val="0"/>
          <w:sz w:val="24"/>
          <w:szCs w:val="24"/>
        </w:rPr>
        <w:t>ՀԱՍՏԱՏՄԱՆ</w:t>
      </w:r>
      <w:r w:rsidRPr="00E31872">
        <w:rPr>
          <w:rStyle w:val="Strong"/>
          <w:rFonts w:ascii="GHEA Grapalat" w:hAnsi="GHEA Grapalat"/>
          <w:b w:val="0"/>
          <w:bCs w:val="0"/>
          <w:sz w:val="24"/>
          <w:szCs w:val="24"/>
          <w:lang w:val="af-ZA"/>
        </w:rPr>
        <w:t xml:space="preserve"> </w:t>
      </w:r>
    </w:p>
    <w:p w14:paraId="03D77F3F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/>
          <w:bCs/>
          <w:sz w:val="24"/>
          <w:szCs w:val="24"/>
          <w:lang w:val="af-ZA"/>
        </w:rPr>
      </w:pPr>
    </w:p>
    <w:p w14:paraId="7D3945EF" w14:textId="77777777" w:rsidR="002F6667" w:rsidRPr="009D2940" w:rsidRDefault="002F6667" w:rsidP="002F6667">
      <w:pPr>
        <w:pStyle w:val="ListParagraph"/>
        <w:tabs>
          <w:tab w:val="left" w:pos="270"/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/>
          <w:sz w:val="24"/>
          <w:szCs w:val="24"/>
          <w:lang w:val="af-ZA"/>
        </w:rPr>
      </w:pPr>
      <w:r w:rsidRPr="009D2940">
        <w:rPr>
          <w:rFonts w:ascii="GHEA Grapalat" w:hAnsi="GHEA Grapalat" w:cs="Arial Unicode"/>
          <w:bCs/>
          <w:sz w:val="24"/>
          <w:szCs w:val="24"/>
          <w:lang w:val="af-ZA"/>
        </w:rPr>
        <w:t xml:space="preserve">1. </w:t>
      </w:r>
      <w:r w:rsidRPr="00E31872">
        <w:rPr>
          <w:rFonts w:ascii="GHEA Grapalat" w:hAnsi="GHEA Grapalat" w:cs="Arial"/>
          <w:bCs/>
          <w:sz w:val="24"/>
          <w:szCs w:val="24"/>
        </w:rPr>
        <w:t>ՀԻՄՆԱԿԱՆ</w:t>
      </w:r>
      <w:r w:rsidRPr="009D2940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 w:cs="Arial"/>
          <w:bCs/>
          <w:sz w:val="24"/>
          <w:szCs w:val="24"/>
        </w:rPr>
        <w:t>ԴՐՈՒՅԹՆԵՐ</w:t>
      </w:r>
    </w:p>
    <w:p w14:paraId="193CEEEB" w14:textId="77777777" w:rsidR="002F6667" w:rsidRPr="009D2940" w:rsidRDefault="002F6667" w:rsidP="002F6667">
      <w:pPr>
        <w:pStyle w:val="NoSpacing"/>
        <w:tabs>
          <w:tab w:val="left" w:pos="9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9D2940">
        <w:rPr>
          <w:rFonts w:ascii="GHEA Grapalat" w:hAnsi="GHEA Grapalat"/>
          <w:sz w:val="24"/>
          <w:szCs w:val="24"/>
          <w:lang w:val="af-ZA"/>
        </w:rPr>
        <w:t>1</w:t>
      </w:r>
      <w:r w:rsidRPr="009D2940">
        <w:rPr>
          <w:rFonts w:ascii="GHEA Grapalat" w:hAnsi="GHEA Grapalat" w:cs="GHEAGrapalat"/>
          <w:sz w:val="24"/>
          <w:szCs w:val="24"/>
          <w:lang w:val="af-ZA"/>
        </w:rPr>
        <w:t>.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 w:cs="Arial"/>
          <w:sz w:val="24"/>
          <w:szCs w:val="24"/>
        </w:rPr>
        <w:t>Սույն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 w:cs="Arial"/>
          <w:sz w:val="24"/>
          <w:szCs w:val="24"/>
        </w:rPr>
        <w:t>կարգը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սահմանում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է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Հայաստանի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Հանրապետության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բնակավայրերի</w:t>
      </w:r>
      <w:r w:rsidRPr="009D2940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կամ</w:t>
      </w:r>
      <w:r w:rsidRPr="009D2940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դրանց</w:t>
      </w:r>
      <w:r w:rsidRPr="009D2940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առանձին</w:t>
      </w:r>
      <w:r w:rsidRPr="009D2940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հատվածների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պատմամշակութային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հիմնավորման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նախագծերի</w:t>
      </w:r>
      <w:r w:rsidRPr="009D2940">
        <w:rPr>
          <w:rFonts w:ascii="GHEA Grapalat" w:hAnsi="GHEA Grapalat" w:cs="Arial"/>
          <w:sz w:val="24"/>
          <w:szCs w:val="24"/>
          <w:lang w:val="af-ZA"/>
        </w:rPr>
        <w:t xml:space="preserve"> (</w:t>
      </w:r>
      <w:r w:rsidRPr="00006374">
        <w:rPr>
          <w:rFonts w:ascii="GHEA Grapalat" w:hAnsi="GHEA Grapalat" w:cs="Arial"/>
          <w:sz w:val="24"/>
          <w:szCs w:val="24"/>
        </w:rPr>
        <w:t>այսուհետ՝</w:t>
      </w:r>
      <w:r w:rsidRPr="009D2940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Նախագիծ</w:t>
      </w:r>
      <w:r w:rsidRPr="009D2940">
        <w:rPr>
          <w:rFonts w:ascii="GHEA Grapalat" w:hAnsi="GHEA Grapalat" w:cs="Arial"/>
          <w:sz w:val="24"/>
          <w:szCs w:val="24"/>
          <w:lang w:val="af-ZA"/>
        </w:rPr>
        <w:t xml:space="preserve">) </w:t>
      </w:r>
      <w:r w:rsidRPr="00006374">
        <w:rPr>
          <w:rFonts w:ascii="GHEA Grapalat" w:hAnsi="GHEA Grapalat" w:cs="Arial"/>
          <w:sz w:val="24"/>
          <w:szCs w:val="24"/>
        </w:rPr>
        <w:t>մշակման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ու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հաստատման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ընթացակարգերի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374">
        <w:rPr>
          <w:rFonts w:ascii="GHEA Grapalat" w:hAnsi="GHEA Grapalat" w:cs="Arial"/>
          <w:sz w:val="24"/>
          <w:szCs w:val="24"/>
        </w:rPr>
        <w:t>նախագծման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առաջադրանքի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374">
        <w:rPr>
          <w:rFonts w:ascii="GHEA Grapalat" w:hAnsi="GHEA Grapalat" w:cs="Arial"/>
          <w:sz w:val="24"/>
          <w:szCs w:val="24"/>
        </w:rPr>
        <w:t>նախագծերի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կազմի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և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բովանդակության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հիմնական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374">
        <w:rPr>
          <w:rFonts w:ascii="GHEA Grapalat" w:hAnsi="GHEA Grapalat" w:cs="Arial"/>
          <w:sz w:val="24"/>
          <w:szCs w:val="24"/>
        </w:rPr>
        <w:t>պահանջները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51A6620C" w14:textId="77777777" w:rsidR="002F6667" w:rsidRPr="00E31872" w:rsidRDefault="002F6667" w:rsidP="002F6667">
      <w:pPr>
        <w:pStyle w:val="NoSpacing"/>
        <w:tabs>
          <w:tab w:val="left" w:pos="9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af-ZA"/>
        </w:rPr>
        <w:t>2</w:t>
      </w:r>
      <w:r w:rsidRPr="009D2940">
        <w:rPr>
          <w:rFonts w:ascii="GHEA Grapalat" w:hAnsi="GHEA Grapalat" w:cs="GHEAGrapalat"/>
          <w:sz w:val="24"/>
          <w:szCs w:val="24"/>
          <w:lang w:val="af-ZA"/>
        </w:rPr>
        <w:t>.</w:t>
      </w:r>
      <w:r w:rsidRPr="009D29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A3D21">
        <w:rPr>
          <w:rFonts w:ascii="GHEA Grapalat" w:hAnsi="GHEA Grapalat" w:cs="Arial"/>
          <w:sz w:val="24"/>
          <w:szCs w:val="24"/>
        </w:rPr>
        <w:t>Ն</w:t>
      </w:r>
      <w:r w:rsidRPr="00E31872">
        <w:rPr>
          <w:rFonts w:ascii="GHEA Grapalat" w:hAnsi="GHEA Grapalat" w:cs="Arial"/>
          <w:sz w:val="24"/>
          <w:szCs w:val="24"/>
          <w:lang w:val="pt-PT"/>
        </w:rPr>
        <w:t>ախագ</w:t>
      </w:r>
      <w:r>
        <w:rPr>
          <w:rFonts w:ascii="GHEA Grapalat" w:hAnsi="GHEA Grapalat" w:cs="Arial"/>
          <w:sz w:val="24"/>
          <w:szCs w:val="24"/>
          <w:lang w:val="pt-PT"/>
        </w:rPr>
        <w:t xml:space="preserve">իծը </w:t>
      </w:r>
      <w:r w:rsidRPr="00E31872">
        <w:rPr>
          <w:rFonts w:ascii="GHEA Grapalat" w:hAnsi="GHEA Grapalat" w:cs="Arial"/>
          <w:sz w:val="24"/>
          <w:szCs w:val="24"/>
          <w:lang w:val="pt-PT"/>
        </w:rPr>
        <w:t>բնակավայրերի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կամ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դրանց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առանձին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հատվածների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պահպանման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, </w:t>
      </w:r>
      <w:r w:rsidRPr="00E31872">
        <w:rPr>
          <w:rFonts w:ascii="GHEA Grapalat" w:hAnsi="GHEA Grapalat" w:cs="Arial"/>
          <w:sz w:val="24"/>
          <w:szCs w:val="24"/>
          <w:lang w:val="pt-PT"/>
        </w:rPr>
        <w:t>վերականգնման</w:t>
      </w:r>
      <w:r w:rsidRPr="00E31872">
        <w:rPr>
          <w:rFonts w:ascii="GHEA Grapalat" w:hAnsi="GHEA Grapalat"/>
          <w:sz w:val="24"/>
          <w:szCs w:val="24"/>
          <w:lang w:val="sah-RU"/>
        </w:rPr>
        <w:t xml:space="preserve"> </w:t>
      </w:r>
      <w:r w:rsidRPr="00E31872">
        <w:rPr>
          <w:rFonts w:ascii="GHEA Grapalat" w:hAnsi="GHEA Grapalat"/>
          <w:sz w:val="24"/>
          <w:szCs w:val="24"/>
          <w:lang w:val="pt-PT"/>
        </w:rPr>
        <w:t>(</w:t>
      </w:r>
      <w:r w:rsidRPr="00E31872">
        <w:rPr>
          <w:rFonts w:ascii="GHEA Grapalat" w:hAnsi="GHEA Grapalat" w:cs="Arial"/>
          <w:sz w:val="24"/>
          <w:szCs w:val="24"/>
          <w:lang w:val="pt-PT"/>
        </w:rPr>
        <w:t>վերստեղծման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) </w:t>
      </w:r>
      <w:r w:rsidRPr="00E31872">
        <w:rPr>
          <w:rFonts w:ascii="GHEA Grapalat" w:hAnsi="GHEA Grapalat" w:cs="Arial"/>
          <w:sz w:val="24"/>
          <w:szCs w:val="24"/>
          <w:lang w:val="pt-PT"/>
        </w:rPr>
        <w:t>և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օգտագործման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պայմանակարգեր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սահմանող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քաղաքաշինական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ծրագրային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փաստաթուղթ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է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: </w:t>
      </w:r>
    </w:p>
    <w:p w14:paraId="770C346E" w14:textId="77777777" w:rsidR="002F6667" w:rsidRPr="00E31872" w:rsidRDefault="002F6667" w:rsidP="002F6667">
      <w:pPr>
        <w:shd w:val="clear" w:color="auto" w:fill="FFFFFF"/>
        <w:tabs>
          <w:tab w:val="left" w:pos="9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3. </w:t>
      </w:r>
      <w:r>
        <w:rPr>
          <w:rFonts w:ascii="GHEA Grapalat" w:hAnsi="GHEA Grapalat" w:cs="Arial"/>
          <w:sz w:val="24"/>
          <w:szCs w:val="24"/>
          <w:lang w:val="pt-PT"/>
        </w:rPr>
        <w:t>Ն</w:t>
      </w:r>
      <w:r w:rsidRPr="00E31872">
        <w:rPr>
          <w:rFonts w:ascii="GHEA Grapalat" w:hAnsi="GHEA Grapalat" w:cs="Arial"/>
          <w:sz w:val="24"/>
          <w:szCs w:val="24"/>
          <w:lang w:val="pt-PT"/>
        </w:rPr>
        <w:t>ախագիծը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կազմվում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է</w:t>
      </w:r>
      <w:r>
        <w:rPr>
          <w:rFonts w:ascii="GHEA Grapalat" w:hAnsi="GHEA Grapalat" w:cs="Arial"/>
          <w:sz w:val="24"/>
          <w:szCs w:val="24"/>
          <w:lang w:val="pt-PT"/>
        </w:rPr>
        <w:t>,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ելնելով բնակավայրի պատմության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մշակույթի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անշարժ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(</w:t>
      </w:r>
      <w:r w:rsidRPr="009D2940">
        <w:rPr>
          <w:rFonts w:ascii="GHEA Grapalat" w:hAnsi="GHEA Grapalat" w:cs="Arial"/>
          <w:sz w:val="24"/>
          <w:szCs w:val="24"/>
          <w:lang w:val="hy-AM"/>
        </w:rPr>
        <w:t>այսուհետ՝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դրանց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պատմական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պահպանության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միասնական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խնդիրների կարգավորումից՝ նպաստելով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Հուշարձանների </w:t>
      </w:r>
      <w:r w:rsidRPr="00E31872">
        <w:rPr>
          <w:rFonts w:ascii="GHEA Grapalat" w:hAnsi="GHEA Grapalat"/>
          <w:sz w:val="24"/>
          <w:szCs w:val="24"/>
          <w:lang w:val="hy-AM"/>
        </w:rPr>
        <w:t>քաղաքաշինական և գեղագիտական պահպան</w:t>
      </w:r>
      <w:r w:rsidRPr="009D2940">
        <w:rPr>
          <w:rFonts w:ascii="GHEA Grapalat" w:hAnsi="GHEA Grapalat"/>
          <w:sz w:val="24"/>
          <w:szCs w:val="24"/>
          <w:lang w:val="hy-AM"/>
        </w:rPr>
        <w:t>մանն ու բացահայտմանը, ինչպես նաև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բնակավայրերի կայուն զարգացմանը, դրանցում նախատեսվող հողօգտագործման ու </w:t>
      </w:r>
      <w:r w:rsidRPr="00E31872">
        <w:rPr>
          <w:rFonts w:ascii="GHEA Grapalat" w:hAnsi="GHEA Grapalat"/>
          <w:sz w:val="24"/>
          <w:szCs w:val="24"/>
          <w:lang w:val="hy-AM"/>
        </w:rPr>
        <w:t>նոր կառուցապատ</w:t>
      </w:r>
      <w:r w:rsidRPr="009D2940">
        <w:rPr>
          <w:rFonts w:ascii="GHEA Grapalat" w:hAnsi="GHEA Grapalat"/>
          <w:sz w:val="24"/>
          <w:szCs w:val="24"/>
          <w:lang w:val="hy-AM"/>
        </w:rPr>
        <w:t>ման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 w:rsidRPr="009D2940">
        <w:rPr>
          <w:rFonts w:ascii="GHEA Grapalat" w:hAnsi="GHEA Grapalat"/>
          <w:sz w:val="24"/>
          <w:szCs w:val="24"/>
          <w:lang w:val="hy-AM"/>
        </w:rPr>
        <w:t>ման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համար պայմաններ</w:t>
      </w:r>
      <w:r w:rsidRPr="009D2940">
        <w:rPr>
          <w:rFonts w:ascii="GHEA Grapalat" w:hAnsi="GHEA Grapalat"/>
          <w:sz w:val="24"/>
          <w:szCs w:val="24"/>
          <w:lang w:val="hy-AM"/>
        </w:rPr>
        <w:t>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սահման</w:t>
      </w:r>
      <w:r w:rsidRPr="009D2940">
        <w:rPr>
          <w:rFonts w:ascii="GHEA Grapalat" w:hAnsi="GHEA Grapalat"/>
          <w:sz w:val="24"/>
          <w:szCs w:val="24"/>
          <w:lang w:val="hy-AM"/>
        </w:rPr>
        <w:t>մանը</w:t>
      </w:r>
      <w:r w:rsidRPr="00E31872">
        <w:rPr>
          <w:rFonts w:ascii="GHEA Grapalat" w:hAnsi="GHEA Grapalat"/>
          <w:sz w:val="24"/>
          <w:szCs w:val="24"/>
          <w:lang w:val="hy-AM"/>
        </w:rPr>
        <w:t>:</w:t>
      </w:r>
    </w:p>
    <w:p w14:paraId="2A446A81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4. Բնակավայրի կամ դրա առանձին հատվածի 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Նախագիծը կազմվում է համապատասխան համայնքի պատվերով՝ հանդիսանալով պատվիրատու (կարող է իրականացվել </w:t>
      </w:r>
      <w:r w:rsidRPr="009D2940">
        <w:rPr>
          <w:rFonts w:ascii="GHEA Grapalat" w:hAnsi="GHEA Grapalat"/>
          <w:color w:val="000000"/>
          <w:sz w:val="24"/>
          <w:szCs w:val="24"/>
          <w:lang w:val="hy-AM"/>
        </w:rPr>
        <w:t>նաև պետական կառավարման մարմինների պատվերով)</w:t>
      </w:r>
      <w:r w:rsidRPr="009D2940">
        <w:rPr>
          <w:rFonts w:ascii="GHEA Grapalat" w:hAnsi="GHEA Grapalat" w:cs="Arial"/>
          <w:sz w:val="24"/>
          <w:szCs w:val="24"/>
          <w:lang w:val="hy-AM"/>
        </w:rPr>
        <w:t>:</w:t>
      </w:r>
    </w:p>
    <w:p w14:paraId="1DB6AB29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lastRenderedPageBreak/>
        <w:t>5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.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E31872">
        <w:rPr>
          <w:rFonts w:ascii="GHEA Grapalat" w:hAnsi="GHEA Grapalat" w:cs="Arial"/>
          <w:sz w:val="24"/>
          <w:szCs w:val="24"/>
          <w:lang w:val="hy-AM"/>
        </w:rPr>
        <w:t>ախագ</w:t>
      </w:r>
      <w:r w:rsidRPr="009D2940">
        <w:rPr>
          <w:rFonts w:ascii="GHEA Grapalat" w:hAnsi="GHEA Grapalat" w:cs="Arial"/>
          <w:sz w:val="24"/>
          <w:szCs w:val="24"/>
          <w:lang w:val="hy-AM"/>
        </w:rPr>
        <w:t>ծով սահմանվում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են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բնակավայրի կամ դրա առանձին հատվածների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պատմական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սահմանները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բնակավայրի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պատմական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միջուկի սահմանները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արժեքավոր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պատմական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քաղաքաշինական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տարրերը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տարածքները</w:t>
      </w:r>
      <w:r w:rsidRPr="00E31872">
        <w:rPr>
          <w:rFonts w:ascii="GHEA Grapalat" w:hAnsi="GHEA Grapalat"/>
          <w:sz w:val="24"/>
          <w:szCs w:val="24"/>
          <w:lang w:val="hy-AM"/>
        </w:rPr>
        <w:t>,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բնակավայրերի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բնական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լանդշաֆտի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համապատկերային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ընկալման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եզրագծերը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արժեքավոր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քաղաքաշինական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տարրերի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և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բնական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դոմինանտների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հորինվածքային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 xml:space="preserve">փոխկապակցվածությունը </w:t>
      </w:r>
      <w:r w:rsidRPr="009D2940">
        <w:rPr>
          <w:rFonts w:ascii="GHEA Grapalat" w:eastAsia="Calibri" w:hAnsi="GHEA Grapalat" w:cs="Arial"/>
          <w:sz w:val="24"/>
          <w:szCs w:val="24"/>
          <w:lang w:val="hy-AM" w:eastAsia="ru-RU"/>
        </w:rPr>
        <w:t>(բնության գերիշխող հատվածների հետ քաղաքաշինական արժեքավոր բաղադրիչների համահունչ կազմակերպումը)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 xml:space="preserve">։ </w:t>
      </w:r>
    </w:p>
    <w:p w14:paraId="03D104A3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6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.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E31872">
        <w:rPr>
          <w:rFonts w:ascii="GHEA Grapalat" w:hAnsi="GHEA Grapalat" w:cs="Arial"/>
          <w:sz w:val="24"/>
          <w:szCs w:val="24"/>
          <w:lang w:val="hy-AM"/>
        </w:rPr>
        <w:t>ախագ</w:t>
      </w:r>
      <w:r w:rsidRPr="009D2940">
        <w:rPr>
          <w:rFonts w:ascii="GHEA Grapalat" w:hAnsi="GHEA Grapalat" w:cs="Arial"/>
          <w:sz w:val="24"/>
          <w:szCs w:val="24"/>
          <w:lang w:val="hy-AM"/>
        </w:rPr>
        <w:t>ծով սահմանվում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են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բնակավայրի կամ դրա առանձին հատվածների</w:t>
      </w:r>
      <w:r w:rsidRPr="00E3187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</w:t>
      </w:r>
      <w:r w:rsidRPr="00E31872">
        <w:rPr>
          <w:rFonts w:ascii="GHEA Grapalat" w:hAnsi="GHEA Grapalat" w:cs="Arial"/>
          <w:sz w:val="24"/>
          <w:szCs w:val="24"/>
          <w:lang w:val="hy-AM"/>
        </w:rPr>
        <w:t>ուշարձանների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հուշարձանախմբերի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զբաղեցրած տարածքների պահպանական գոտիներ՝ </w:t>
      </w:r>
      <w:r w:rsidRPr="009D2940">
        <w:rPr>
          <w:rFonts w:ascii="GHEA Grapalat" w:eastAsia="Calibri" w:hAnsi="GHEA Grapalat" w:cs="Arial"/>
          <w:sz w:val="24"/>
          <w:szCs w:val="24"/>
          <w:lang w:val="hy-AM" w:eastAsia="ru-RU"/>
        </w:rPr>
        <w:t>Հուշարձանների տարածքների շուրջ դրանց օգտագործման նկատմամբ սահմանված որոշակի պայմանակարգ (ռեժիմ) ունեցող պահպանության, և կառուցապատման կարգավորման, լանդշաֆտի պահպանման գոտիների համակարգ՝ ընդհանրացնելով և ամբողջացնելով առանձին Հուշարձանների պահպանական գոտիները քաղաքաշինական միջավայրում:</w:t>
      </w:r>
    </w:p>
    <w:p w14:paraId="04AB924C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7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.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Ռելիեֆի պայմաններից, հուշարձանախմբերի պահպանական գոտում գտնվող Հուշարձանների բնույթից, կառուցման ժամանակաշրջանից և տարածքի քաղաքաշինական ու լանդշաֆտի առանձնահատկությունից ելնելով՝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E34CBB">
        <w:rPr>
          <w:rFonts w:ascii="GHEA Grapalat" w:hAnsi="GHEA Grapalat" w:cs="Arial"/>
          <w:sz w:val="24"/>
          <w:szCs w:val="24"/>
          <w:lang w:val="pt-PT"/>
        </w:rPr>
        <w:t>ախագ</w:t>
      </w:r>
      <w:r w:rsidRPr="00E34CBB">
        <w:rPr>
          <w:rFonts w:ascii="GHEA Grapalat" w:hAnsi="GHEA Grapalat"/>
          <w:sz w:val="24"/>
          <w:szCs w:val="24"/>
          <w:lang w:val="hy-AM" w:eastAsia="ru-RU"/>
        </w:rPr>
        <w:t>ծի</w:t>
      </w:r>
      <w:r w:rsidRPr="00D63FDD">
        <w:rPr>
          <w:rFonts w:ascii="GHEA Grapalat" w:hAnsi="GHEA Grapalat"/>
          <w:sz w:val="24"/>
          <w:szCs w:val="24"/>
          <w:lang w:val="hy-AM" w:eastAsia="ru-RU"/>
        </w:rPr>
        <w:t xml:space="preserve"> հուշարձանների պահպանական գոտիների սահմաններում կարող են առաջարկվել առանձնացված գոտիներ (այսուհետ՝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 Ե</w:t>
      </w:r>
      <w:r w:rsidRPr="00D63FDD">
        <w:rPr>
          <w:rFonts w:ascii="GHEA Grapalat" w:hAnsi="GHEA Grapalat"/>
          <w:sz w:val="24"/>
          <w:szCs w:val="24"/>
          <w:lang w:val="hy-AM" w:eastAsia="ru-RU"/>
        </w:rPr>
        <w:t>նթագոտիներ)։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518201C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8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.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Պահպանական գոտիներում տարածքի օգտագործման (կառուցապատման, շինարարական, գյուղատնտեսական և այլ աշխատանքների կատարման ու տարածքի օգտագործման որոշակի սահմանափակումներով) պայմանակարգի սահմանումը նպատակաուղղված է Հուշարձանների պահպանմանը, քաղաքաշինական դերի և տեսողական ընկալման նպաստավոր պայմանների ապահովմանը:</w:t>
      </w:r>
    </w:p>
    <w:p w14:paraId="4994BC58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9.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E31872">
        <w:rPr>
          <w:rFonts w:ascii="GHEA Grapalat" w:hAnsi="GHEA Grapalat" w:cs="Arial"/>
          <w:sz w:val="24"/>
          <w:szCs w:val="24"/>
          <w:lang w:val="hy-AM"/>
        </w:rPr>
        <w:t>ախագծ</w:t>
      </w:r>
      <w:r w:rsidRPr="009D2940">
        <w:rPr>
          <w:rFonts w:ascii="GHEA Grapalat" w:hAnsi="GHEA Grapalat" w:cs="Arial"/>
          <w:sz w:val="24"/>
          <w:szCs w:val="24"/>
          <w:lang w:val="hy-AM"/>
        </w:rPr>
        <w:t>ով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սահմանված պահպանական գոտիների տարածքների օգտագործման ու կառուցապատման պայմանակարգերը հաստատուն են մնում նույն գոտու ներսում, բայց կարող են տարբերվել այլ գոտի անցնելիս:  </w:t>
      </w:r>
    </w:p>
    <w:p w14:paraId="6A0A6491" w14:textId="77777777" w:rsidR="002F6667" w:rsidRPr="00E31872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10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.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կարգով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հաստատված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E31872">
        <w:rPr>
          <w:rFonts w:ascii="GHEA Grapalat" w:hAnsi="GHEA Grapalat" w:cs="Arial"/>
          <w:sz w:val="24"/>
          <w:szCs w:val="24"/>
          <w:lang w:val="hy-AM"/>
        </w:rPr>
        <w:t>ախագ</w:t>
      </w:r>
      <w:r w:rsidRPr="009D2940">
        <w:rPr>
          <w:rFonts w:ascii="GHEA Grapalat" w:hAnsi="GHEA Grapalat" w:cs="Arial"/>
          <w:sz w:val="24"/>
          <w:szCs w:val="24"/>
          <w:lang w:val="hy-AM"/>
        </w:rPr>
        <w:t>ի</w:t>
      </w:r>
      <w:r w:rsidRPr="00E31872">
        <w:rPr>
          <w:rFonts w:ascii="GHEA Grapalat" w:hAnsi="GHEA Grapalat" w:cs="Arial"/>
          <w:sz w:val="24"/>
          <w:szCs w:val="24"/>
          <w:lang w:val="hy-AM"/>
        </w:rPr>
        <w:t>ծ</w:t>
      </w:r>
      <w:r w:rsidRPr="009D2940">
        <w:rPr>
          <w:rFonts w:ascii="GHEA Grapalat" w:hAnsi="GHEA Grapalat" w:cs="Arial"/>
          <w:sz w:val="24"/>
          <w:szCs w:val="24"/>
          <w:lang w:val="hy-AM"/>
        </w:rPr>
        <w:t>ը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հիմք է </w:t>
      </w:r>
      <w:r w:rsidRPr="00E31872">
        <w:rPr>
          <w:rFonts w:ascii="GHEA Grapalat" w:hAnsi="GHEA Grapalat" w:cs="Arial"/>
          <w:sz w:val="24"/>
          <w:szCs w:val="24"/>
          <w:lang w:val="hy-AM"/>
        </w:rPr>
        <w:t>հանդիսանում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միկրոռեգիոնալ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մակարդակի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տարածական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պլանավորման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 xml:space="preserve">մշակման </w:t>
      </w:r>
      <w:r w:rsidRPr="00E31872">
        <w:rPr>
          <w:rFonts w:ascii="GHEA Grapalat" w:hAnsi="GHEA Grapalat" w:cs="Arial"/>
          <w:sz w:val="24"/>
          <w:szCs w:val="24"/>
          <w:lang w:val="hy-AM"/>
        </w:rPr>
        <w:lastRenderedPageBreak/>
        <w:t>համար</w:t>
      </w:r>
      <w:r w:rsidRPr="009D2940">
        <w:rPr>
          <w:rFonts w:ascii="GHEA Grapalat" w:hAnsi="GHEA Grapalat"/>
          <w:sz w:val="24"/>
          <w:szCs w:val="24"/>
          <w:lang w:val="hy-AM"/>
        </w:rPr>
        <w:t>: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Վերջիններիս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փաթեթում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E31872">
        <w:rPr>
          <w:rFonts w:ascii="GHEA Grapalat" w:hAnsi="GHEA Grapalat" w:cs="Arial"/>
          <w:sz w:val="24"/>
          <w:szCs w:val="24"/>
          <w:lang w:val="hy-AM"/>
        </w:rPr>
        <w:t>ախագ</w:t>
      </w:r>
      <w:r w:rsidRPr="009D2940">
        <w:rPr>
          <w:rFonts w:ascii="GHEA Grapalat" w:hAnsi="GHEA Grapalat" w:cs="Arial"/>
          <w:sz w:val="24"/>
          <w:szCs w:val="24"/>
          <w:lang w:val="hy-AM"/>
        </w:rPr>
        <w:t>ի</w:t>
      </w:r>
      <w:r w:rsidRPr="00E31872">
        <w:rPr>
          <w:rFonts w:ascii="GHEA Grapalat" w:hAnsi="GHEA Grapalat" w:cs="Arial"/>
          <w:sz w:val="24"/>
          <w:szCs w:val="24"/>
          <w:lang w:val="hy-AM"/>
        </w:rPr>
        <w:t>ծը ներառվում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է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որպես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առանձին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հավելված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31872">
        <w:rPr>
          <w:rFonts w:ascii="GHEA Grapalat" w:hAnsi="GHEA Grapalat" w:cs="Arial"/>
          <w:sz w:val="24"/>
          <w:szCs w:val="24"/>
          <w:lang w:val="hy-AM"/>
        </w:rPr>
        <w:t>իսկ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դրույթները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հաշվի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են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առնվում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տարածական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պլանավորման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փաստաթղթերում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BC0FE65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11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.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Բնակավայրի քաղաքաշինական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կանոնադրությունում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ամրագրվող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պայմանները պետք է համապատասխանեն Ն</w:t>
      </w:r>
      <w:r w:rsidRPr="00E31872">
        <w:rPr>
          <w:rFonts w:ascii="GHEA Grapalat" w:hAnsi="GHEA Grapalat"/>
          <w:sz w:val="24"/>
          <w:szCs w:val="24"/>
          <w:lang w:val="hy-AM"/>
        </w:rPr>
        <w:t>ախագծի դրույթներին</w:t>
      </w:r>
      <w:r w:rsidRPr="009D2940">
        <w:rPr>
          <w:rFonts w:ascii="GHEA Grapalat" w:hAnsi="GHEA Grapalat"/>
          <w:sz w:val="24"/>
          <w:szCs w:val="24"/>
          <w:lang w:val="hy-AM"/>
        </w:rPr>
        <w:t>:</w:t>
      </w:r>
    </w:p>
    <w:p w14:paraId="25EC3BDD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04C3E">
        <w:rPr>
          <w:rFonts w:ascii="GHEA Grapalat" w:hAnsi="GHEA Grapalat"/>
          <w:sz w:val="24"/>
          <w:szCs w:val="24"/>
          <w:lang w:val="hy-AM"/>
        </w:rPr>
        <w:t>1</w:t>
      </w:r>
      <w:r w:rsidRPr="009D2940">
        <w:rPr>
          <w:rFonts w:ascii="GHEA Grapalat" w:hAnsi="GHEA Grapalat"/>
          <w:sz w:val="24"/>
          <w:szCs w:val="24"/>
          <w:lang w:val="hy-AM"/>
        </w:rPr>
        <w:t>2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.</w:t>
      </w:r>
      <w:r w:rsidRPr="00F04C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Բնակավայրերի կամ դրանց առանձին հատվածների տարածքներում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E34CBB">
        <w:rPr>
          <w:rFonts w:ascii="GHEA Grapalat" w:hAnsi="GHEA Grapalat" w:cs="Arial"/>
          <w:sz w:val="24"/>
          <w:szCs w:val="24"/>
          <w:lang w:val="pt-PT"/>
        </w:rPr>
        <w:t>ախագ</w:t>
      </w:r>
      <w:r w:rsidRPr="009D2940">
        <w:rPr>
          <w:rFonts w:ascii="GHEA Grapalat" w:hAnsi="GHEA Grapalat"/>
          <w:sz w:val="24"/>
          <w:szCs w:val="24"/>
          <w:lang w:val="hy-AM"/>
        </w:rPr>
        <w:t>ծի, հուշարձանների պահպանական գոտիների տարածքներում պայմանակարգերի սահմանման նպատակները հետևյալն են.</w:t>
      </w:r>
    </w:p>
    <w:p w14:paraId="72C15896" w14:textId="77777777" w:rsidR="002F6667" w:rsidRPr="009D2940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բնակավայրի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տարածքի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կայուն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պայմանների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ստեղծում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7E706162" w14:textId="77777777" w:rsidR="002F6667" w:rsidRPr="009D2940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31872">
        <w:rPr>
          <w:rFonts w:ascii="GHEA Grapalat" w:hAnsi="GHEA Grapalat" w:cs="Arial"/>
          <w:sz w:val="24"/>
          <w:szCs w:val="24"/>
          <w:lang w:val="hy-AM"/>
        </w:rPr>
        <w:t>շրջակա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գրավիչ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ձևավորման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ապահովում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3854E636" w14:textId="77777777" w:rsidR="002F6667" w:rsidRPr="009D2940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ձևավորված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քաղաքաշինական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կառուցվածքի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ճարտարապետական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կերպարի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CEA">
        <w:rPr>
          <w:rFonts w:ascii="GHEA Grapalat" w:hAnsi="GHEA Grapalat"/>
          <w:sz w:val="24"/>
          <w:szCs w:val="24"/>
          <w:lang w:val="hy-AM"/>
        </w:rPr>
        <w:t>(</w:t>
      </w:r>
      <w:r w:rsidRPr="009D2940">
        <w:rPr>
          <w:rFonts w:ascii="GHEA Grapalat" w:hAnsi="GHEA Grapalat" w:cs="Arial"/>
          <w:sz w:val="24"/>
          <w:szCs w:val="24"/>
          <w:lang w:val="hy-AM"/>
        </w:rPr>
        <w:t>դիմագծի</w:t>
      </w:r>
      <w:r w:rsidRPr="00642CEA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պահպանում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պատմականորեն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ձևավորված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հետ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նոր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կառուցապատման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ներդաշնակության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ապահովում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2C1077F7" w14:textId="77777777" w:rsidR="002F6667" w:rsidRPr="00F04C3E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քաղաքաշինական կազմավորված միջավայրին համահունչ քաղաքականության վարման ապահովում,</w:t>
      </w:r>
    </w:p>
    <w:p w14:paraId="0ED70A1D" w14:textId="77777777" w:rsidR="002F6667" w:rsidRPr="00E34CBB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42CEA">
        <w:rPr>
          <w:rFonts w:ascii="GHEA Grapalat" w:hAnsi="GHEA Grapalat" w:cs="Arial"/>
          <w:sz w:val="24"/>
          <w:szCs w:val="24"/>
          <w:lang w:val="hy-AM"/>
        </w:rPr>
        <w:t>քաղաքաշինական ակտիվ ներգործություն ունեցող առավել արժեքավոր դոմինանտների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(գերիշխող տարրերի)</w:t>
      </w:r>
      <w:r w:rsidRPr="00E34CBB">
        <w:rPr>
          <w:rFonts w:ascii="GHEA Grapalat" w:hAnsi="GHEA Grapalat" w:cs="Arial"/>
          <w:sz w:val="24"/>
          <w:szCs w:val="24"/>
          <w:lang w:val="hy-AM"/>
        </w:rPr>
        <w:t xml:space="preserve"> և դրանց տեսողական ընկալման համար նպաստավոր պայմանների ապահովում,</w:t>
      </w:r>
    </w:p>
    <w:p w14:paraId="6AABA3AB" w14:textId="77777777" w:rsidR="002F6667" w:rsidRPr="00E34CBB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բ</w:t>
      </w:r>
      <w:r w:rsidRPr="00E34CBB">
        <w:rPr>
          <w:rFonts w:ascii="GHEA Grapalat" w:hAnsi="GHEA Grapalat" w:cs="Arial"/>
          <w:sz w:val="24"/>
          <w:szCs w:val="24"/>
          <w:lang w:val="hy-AM"/>
        </w:rPr>
        <w:t>նակավայրի կամ դրա առանձին հատվածների, պատմական միջուկի զարգացման ու վերակառուցման ընթացքում տարածական, կառուցվածքային, կերպարային (հորինվածքային) միասնություն, ճարտարապետագեղարվեստական որակների հատկանիշների պահպանման ապահովում,</w:t>
      </w:r>
    </w:p>
    <w:p w14:paraId="55B2CC9C" w14:textId="77777777" w:rsidR="002F6667" w:rsidRPr="00E34CBB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34CBB">
        <w:rPr>
          <w:rFonts w:ascii="GHEA Grapalat" w:hAnsi="GHEA Grapalat" w:cs="Arial"/>
          <w:sz w:val="24"/>
          <w:szCs w:val="24"/>
          <w:lang w:val="hy-AM"/>
        </w:rPr>
        <w:t xml:space="preserve">քաղաքաշինական միջավայրի և բնական դոմինանտների 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(գերիշխող տարրերի) </w:t>
      </w:r>
      <w:r w:rsidRPr="00E34CBB">
        <w:rPr>
          <w:rFonts w:ascii="GHEA Grapalat" w:hAnsi="GHEA Grapalat" w:cs="Arial"/>
          <w:sz w:val="24"/>
          <w:szCs w:val="24"/>
          <w:lang w:val="hy-AM"/>
        </w:rPr>
        <w:t>հորինվածքային փոխկապակցվածության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(բնության գերիշխող հատվածների հետ քաղաքաշինական արժեքավոր բաղադրիչների համահունչ կազմակերպումը</w:t>
      </w:r>
      <w:r w:rsidRPr="009D2940">
        <w:rPr>
          <w:rFonts w:ascii="GHEA Grapalat" w:hAnsi="GHEA Grapalat" w:cs="Arial"/>
          <w:sz w:val="24"/>
          <w:szCs w:val="24"/>
          <w:lang w:val="hy-AM"/>
        </w:rPr>
        <w:t>)</w:t>
      </w:r>
      <w:r w:rsidRPr="00E34CBB">
        <w:rPr>
          <w:rFonts w:ascii="GHEA Grapalat" w:hAnsi="GHEA Grapalat" w:cs="Arial"/>
          <w:sz w:val="24"/>
          <w:szCs w:val="24"/>
          <w:lang w:val="hy-AM"/>
        </w:rPr>
        <w:t xml:space="preserve"> ապահովում,</w:t>
      </w:r>
    </w:p>
    <w:p w14:paraId="47604F51" w14:textId="77777777" w:rsidR="002F6667" w:rsidRPr="00E34CBB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ք</w:t>
      </w:r>
      <w:r w:rsidRPr="00E34CBB">
        <w:rPr>
          <w:rFonts w:ascii="GHEA Grapalat" w:hAnsi="GHEA Grapalat" w:cs="Arial"/>
          <w:sz w:val="24"/>
          <w:szCs w:val="24"/>
          <w:lang w:val="hy-AM"/>
        </w:rPr>
        <w:t>աղաքային և բնական արժեքավոր համայնապատկերային ընկալման պայմանների ապահովում,</w:t>
      </w:r>
    </w:p>
    <w:p w14:paraId="54CFBDAD" w14:textId="77777777" w:rsidR="002F6667" w:rsidRPr="00642CEA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42CEA">
        <w:rPr>
          <w:rFonts w:ascii="GHEA Grapalat" w:hAnsi="GHEA Grapalat" w:cs="Arial"/>
          <w:sz w:val="24"/>
          <w:szCs w:val="24"/>
          <w:lang w:val="hy-AM"/>
        </w:rPr>
        <w:t>հուշարձանների պահպանման, դրանց տարածքների և պահպանական գոտիների առավել շահեկան օգտագործման և նպաստավոր պայմանների ստեղծման ապահովում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40AC7B3A" w14:textId="77777777" w:rsidR="002F6667" w:rsidRPr="00642CEA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42CEA">
        <w:rPr>
          <w:rFonts w:ascii="GHEA Grapalat" w:hAnsi="GHEA Grapalat" w:cs="Arial"/>
          <w:sz w:val="24"/>
          <w:szCs w:val="24"/>
          <w:lang w:val="hy-AM"/>
        </w:rPr>
        <w:t>տրանսպորտային և հետիոտնային հոսքերի ակտիվության կանոնակարգում և կարգավորում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340030B2" w14:textId="77777777" w:rsidR="002F6667" w:rsidRPr="00642CEA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lastRenderedPageBreak/>
        <w:t>բ</w:t>
      </w:r>
      <w:r w:rsidRPr="00642CEA">
        <w:rPr>
          <w:rFonts w:ascii="GHEA Grapalat" w:hAnsi="GHEA Grapalat" w:cs="Arial"/>
          <w:sz w:val="24"/>
          <w:szCs w:val="24"/>
          <w:lang w:val="hy-AM"/>
        </w:rPr>
        <w:t>նական և արհեստական լանդշաֆտի վերականգնման, պահպանման ու հետագա օգտագործման միջոցառումների իրականացման կանոնակարգում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0658E13A" w14:textId="77777777" w:rsidR="002F6667" w:rsidRPr="00642CEA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642CEA">
        <w:rPr>
          <w:rFonts w:ascii="GHEA Grapalat" w:hAnsi="GHEA Grapalat" w:cs="Arial"/>
          <w:sz w:val="24"/>
          <w:szCs w:val="24"/>
          <w:lang w:val="hy-AM"/>
        </w:rPr>
        <w:t>ախատեսվող և վերակառուցվող օբյեկտների համար ճարտարապետահատակագծային և տեխնիկական նախագծման առաջադրանքներում (նախագծման թույլտվություն) պայմանների և պահանջների ձևակերպում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1AC52944" w14:textId="77777777" w:rsidR="002F6667" w:rsidRPr="00642CEA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փ</w:t>
      </w:r>
      <w:r w:rsidRPr="00642CEA">
        <w:rPr>
          <w:rFonts w:ascii="GHEA Grapalat" w:hAnsi="GHEA Grapalat" w:cs="Arial"/>
          <w:sz w:val="24"/>
          <w:szCs w:val="24"/>
          <w:lang w:val="hy-AM"/>
        </w:rPr>
        <w:t>ոքր ճարտարապետական ձևերի, բնակչությանը սպասարկող տարրերի, լուսավորության, գովազդների, տեղեկատվական վահանակների միասնական լուծումների կարգավորում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18CCDC37" w14:textId="77777777" w:rsidR="002F6667" w:rsidRPr="00642CEA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հ</w:t>
      </w:r>
      <w:r w:rsidRPr="00642CEA">
        <w:rPr>
          <w:rFonts w:ascii="GHEA Grapalat" w:hAnsi="GHEA Grapalat" w:cs="Arial"/>
          <w:sz w:val="24"/>
          <w:szCs w:val="24"/>
          <w:lang w:val="hy-AM"/>
        </w:rPr>
        <w:t>ուշարձանների պահպանական գոտիների պայմանակարգերին չհամապատասխանող շինությունների օգտագործման կարգավորում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0628DA8A" w14:textId="77777777" w:rsidR="002F6667" w:rsidRPr="00642CEA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տ</w:t>
      </w:r>
      <w:r w:rsidRPr="00642CEA">
        <w:rPr>
          <w:rFonts w:ascii="GHEA Grapalat" w:hAnsi="GHEA Grapalat" w:cs="Arial"/>
          <w:sz w:val="24"/>
          <w:szCs w:val="24"/>
          <w:lang w:val="hy-AM"/>
        </w:rPr>
        <w:t>արածքային պլանավորման նպաստավոր պայմանների ստեղծման ապահովում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</w:p>
    <w:p w14:paraId="68548838" w14:textId="77777777" w:rsidR="002F6667" w:rsidRPr="009D2940" w:rsidRDefault="002F6667" w:rsidP="002F6667">
      <w:pPr>
        <w:pStyle w:val="NoSpacing"/>
        <w:numPr>
          <w:ilvl w:val="1"/>
          <w:numId w:val="47"/>
        </w:numPr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642CEA">
        <w:rPr>
          <w:rFonts w:ascii="GHEA Grapalat" w:hAnsi="GHEA Grapalat" w:cs="Arial"/>
          <w:sz w:val="24"/>
          <w:szCs w:val="24"/>
          <w:lang w:val="hy-AM"/>
        </w:rPr>
        <w:t>երդրումների ներգրավման բարենպաստ պայմանների ստեղծման ապահովում, այդ թվում` հողամասերի և կապիտալ շինարարության օբյեկտների թույլատրված օգտագործման առավել արդյունավետ տեսակների ընտրության հնարավորություն ընձեռնելու միջոցով:</w:t>
      </w:r>
    </w:p>
    <w:p w14:paraId="0DFAAD01" w14:textId="77777777" w:rsidR="002F6667" w:rsidRPr="00E31872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rPr>
          <w:rFonts w:ascii="GHEA Grapalat" w:hAnsi="GHEA Grapalat" w:cs="Calibri"/>
          <w:sz w:val="24"/>
          <w:szCs w:val="24"/>
          <w:lang w:val="hy-AM"/>
        </w:rPr>
      </w:pPr>
      <w:r w:rsidRPr="00E31872">
        <w:rPr>
          <w:rFonts w:cs="Calibri"/>
          <w:sz w:val="24"/>
          <w:szCs w:val="24"/>
          <w:lang w:val="hy-AM"/>
        </w:rPr>
        <w:t> </w:t>
      </w:r>
    </w:p>
    <w:p w14:paraId="64CBBEFA" w14:textId="77777777" w:rsidR="002F6667" w:rsidRDefault="002F6667" w:rsidP="002F6667">
      <w:pPr>
        <w:pStyle w:val="ListParagraph"/>
        <w:numPr>
          <w:ilvl w:val="0"/>
          <w:numId w:val="46"/>
        </w:numPr>
        <w:tabs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/>
          <w:sz w:val="24"/>
          <w:szCs w:val="24"/>
          <w:lang w:val="hy-AM"/>
        </w:rPr>
      </w:pPr>
      <w:r w:rsidRPr="00063F15">
        <w:rPr>
          <w:rFonts w:ascii="GHEA Grapalat" w:hAnsi="GHEA Grapalat"/>
          <w:sz w:val="24"/>
          <w:szCs w:val="24"/>
        </w:rPr>
        <w:t>Ն</w:t>
      </w:r>
      <w:r w:rsidRPr="00063F15">
        <w:rPr>
          <w:rFonts w:ascii="GHEA Grapalat" w:hAnsi="GHEA Grapalat"/>
          <w:sz w:val="24"/>
          <w:szCs w:val="24"/>
          <w:lang w:val="hy-AM"/>
        </w:rPr>
        <w:t>ԱԽԱԳԾԻ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ԱՌԱՋԱԴՐԱՆՔԸ</w:t>
      </w:r>
    </w:p>
    <w:p w14:paraId="776A5ED3" w14:textId="77777777" w:rsidR="002F6667" w:rsidRPr="009D2940" w:rsidRDefault="002F6667" w:rsidP="002F6667">
      <w:pPr>
        <w:tabs>
          <w:tab w:val="left" w:pos="180"/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13</w:t>
      </w:r>
      <w:r w:rsidRPr="00E31872">
        <w:rPr>
          <w:rFonts w:ascii="GHEA Grapalat" w:hAnsi="GHEA Grapalat" w:cs="Sylfaen"/>
          <w:sz w:val="24"/>
          <w:szCs w:val="24"/>
          <w:lang w:val="hy-AM"/>
        </w:rPr>
        <w:t>.</w:t>
      </w:r>
      <w:r w:rsidRPr="009D2940">
        <w:rPr>
          <w:rFonts w:ascii="GHEA Grapalat" w:hAnsi="GHEA Grapalat" w:cs="Sylfaen"/>
          <w:sz w:val="24"/>
          <w:szCs w:val="24"/>
          <w:lang w:val="hy-AM"/>
        </w:rPr>
        <w:t xml:space="preserve"> Բ</w:t>
      </w:r>
      <w:r w:rsidRPr="00063F15">
        <w:rPr>
          <w:rFonts w:ascii="GHEA Grapalat" w:hAnsi="GHEA Grapalat"/>
          <w:sz w:val="24"/>
          <w:szCs w:val="24"/>
          <w:lang w:val="hy-AM"/>
        </w:rPr>
        <w:t>նակավայրի պատմամշակութային հիմնավորման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063F15">
        <w:rPr>
          <w:rFonts w:ascii="GHEA Grapalat" w:hAnsi="GHEA Grapalat" w:cs="Arial"/>
          <w:sz w:val="24"/>
          <w:szCs w:val="24"/>
          <w:lang w:val="pt-PT"/>
        </w:rPr>
        <w:t>ախագ</w:t>
      </w:r>
      <w:r w:rsidRPr="00063F15">
        <w:rPr>
          <w:rFonts w:ascii="GHEA Grapalat" w:hAnsi="GHEA Grapalat"/>
          <w:sz w:val="24"/>
          <w:szCs w:val="24"/>
          <w:lang w:val="hy-AM"/>
        </w:rPr>
        <w:t>ծ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ի առաջադրանքը </w:t>
      </w:r>
      <w:r w:rsidRPr="00063F15">
        <w:rPr>
          <w:rFonts w:ascii="GHEA Grapalat" w:hAnsi="GHEA Grapalat"/>
          <w:sz w:val="24"/>
          <w:szCs w:val="24"/>
          <w:lang w:val="hy-AM"/>
        </w:rPr>
        <w:t>համաձայն «Պատմության և մշակույթի անշարժ հուշարձանների ու պատմական միջավայրի պահպանության և օգտագործման մասին» ՀՀ օրենքի 19-րդ հոդվածի 3-րդ մասի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063F1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3F15">
        <w:rPr>
          <w:rFonts w:ascii="GHEA Grapalat" w:hAnsi="GHEA Grapalat"/>
          <w:b/>
          <w:sz w:val="24"/>
          <w:szCs w:val="24"/>
          <w:lang w:val="hy-AM"/>
        </w:rPr>
        <w:t>կազմում է լիազորված մարմինը</w:t>
      </w:r>
      <w:r w:rsidRPr="00063F15">
        <w:rPr>
          <w:rFonts w:ascii="GHEA Grapalat" w:hAnsi="GHEA Grapalat"/>
          <w:sz w:val="24"/>
          <w:szCs w:val="24"/>
          <w:lang w:val="hy-AM"/>
        </w:rPr>
        <w:t xml:space="preserve"> (այս պարագայում՝ հուշարձանների պահպանության բնագավառում Հայաստանի Հանրապետության կառավարության լիազորած պետական կառավարման մարմինը) և սահմանված կարգով հաստատում պետական կառավարման տարածքային մարմնի (Երևան քաղաքում՝ Հայաստանի Հանրապետության տարածքային կառավարման ոլորտի նախարարության)</w:t>
      </w:r>
      <w:r w:rsidRPr="00063F15">
        <w:rPr>
          <w:sz w:val="24"/>
          <w:szCs w:val="24"/>
          <w:lang w:val="hy-AM"/>
        </w:rPr>
        <w:t> </w:t>
      </w:r>
      <w:r w:rsidRPr="00063F15">
        <w:rPr>
          <w:rFonts w:ascii="GHEA Grapalat" w:hAnsi="GHEA Grapalat"/>
          <w:sz w:val="24"/>
          <w:szCs w:val="24"/>
          <w:lang w:val="hy-AM"/>
        </w:rPr>
        <w:t>հետ համատեղ</w:t>
      </w:r>
      <w:r w:rsidRPr="009D2940">
        <w:rPr>
          <w:rFonts w:ascii="GHEA Grapalat" w:hAnsi="GHEA Grapalat"/>
          <w:sz w:val="24"/>
          <w:szCs w:val="24"/>
          <w:lang w:val="hy-AM"/>
        </w:rPr>
        <w:t>՝</w:t>
      </w:r>
      <w:r w:rsidRPr="009D2940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>նախապես համաձայնեցնելով</w:t>
      </w:r>
      <w:r w:rsidRPr="00063F1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տեղական ինքնակառավարման </w:t>
      </w:r>
      <w:r w:rsidRPr="00063F15">
        <w:rPr>
          <w:rFonts w:ascii="GHEA Grapalat" w:hAnsi="GHEA Grapalat"/>
          <w:sz w:val="24"/>
          <w:szCs w:val="24"/>
          <w:lang w:val="hy-AM"/>
        </w:rPr>
        <w:t>մարմ</w:t>
      </w:r>
      <w:r w:rsidRPr="009D2940">
        <w:rPr>
          <w:rFonts w:ascii="GHEA Grapalat" w:hAnsi="GHEA Grapalat"/>
          <w:sz w:val="24"/>
          <w:szCs w:val="24"/>
          <w:lang w:val="hy-AM"/>
        </w:rPr>
        <w:t>նի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>հետ</w:t>
      </w:r>
      <w:r w:rsidRPr="00063F15">
        <w:rPr>
          <w:rFonts w:ascii="GHEA Grapalat" w:hAnsi="GHEA Grapalat" w:cs="Sylfaen"/>
          <w:sz w:val="24"/>
          <w:szCs w:val="24"/>
          <w:lang w:val="hy-AM"/>
        </w:rPr>
        <w:t>:</w:t>
      </w:r>
      <w:r w:rsidRPr="009D2940" w:rsidDel="00353D4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6C4B4F8" w14:textId="77777777" w:rsidR="002F6667" w:rsidRPr="009D2940" w:rsidRDefault="002F6667" w:rsidP="002F6667">
      <w:pPr>
        <w:tabs>
          <w:tab w:val="left" w:pos="180"/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14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.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137A43">
        <w:rPr>
          <w:rFonts w:ascii="GHEA Grapalat" w:hAnsi="GHEA Grapalat"/>
          <w:sz w:val="24"/>
          <w:szCs w:val="24"/>
          <w:lang w:val="hy-AM"/>
        </w:rPr>
        <w:t>ախագծ</w:t>
      </w:r>
      <w:r w:rsidRPr="009D2940">
        <w:rPr>
          <w:rFonts w:ascii="GHEA Grapalat" w:hAnsi="GHEA Grapalat"/>
          <w:sz w:val="24"/>
          <w:szCs w:val="24"/>
          <w:lang w:val="hy-AM"/>
        </w:rPr>
        <w:t>ի</w:t>
      </w:r>
      <w:r w:rsidRPr="00137A43">
        <w:rPr>
          <w:rFonts w:ascii="GHEA Grapalat" w:hAnsi="GHEA Grapalat" w:cs="Sylfaen"/>
          <w:sz w:val="24"/>
          <w:szCs w:val="24"/>
          <w:lang w:val="hy-AM"/>
        </w:rPr>
        <w:t xml:space="preserve"> առաջադրանքը</w:t>
      </w:r>
      <w:r w:rsidRPr="009D2940">
        <w:rPr>
          <w:rFonts w:ascii="GHEA Grapalat" w:hAnsi="GHEA Grapalat" w:cs="Sylfaen"/>
          <w:sz w:val="24"/>
          <w:szCs w:val="24"/>
          <w:lang w:val="hy-AM"/>
        </w:rPr>
        <w:t>՝ մինչև սահմանված կարգով հաստատման ներկայացվելը նախապես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ներկայացվում է քաղաքաշինության բնագավառի պետական լիազոր մարմնի (այսուհետ՝ Լիազոր մարմին) </w:t>
      </w:r>
      <w:r w:rsidRPr="009D29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համաձայնեցմանը: </w:t>
      </w:r>
    </w:p>
    <w:p w14:paraId="035F72BA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15. Ն</w:t>
      </w:r>
      <w:r w:rsidRPr="00137A43">
        <w:rPr>
          <w:rFonts w:ascii="GHEA Grapalat" w:hAnsi="GHEA Grapalat"/>
          <w:sz w:val="24"/>
          <w:szCs w:val="24"/>
          <w:lang w:val="hy-AM"/>
        </w:rPr>
        <w:t>ախագծ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ի հաստատված առաջադրանքը հիմք է հանդիսանում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063F15">
        <w:rPr>
          <w:rFonts w:ascii="GHEA Grapalat" w:hAnsi="GHEA Grapalat" w:cs="Arial"/>
          <w:sz w:val="24"/>
          <w:szCs w:val="24"/>
          <w:lang w:val="pt-PT"/>
        </w:rPr>
        <w:t>ախագ</w:t>
      </w:r>
      <w:r w:rsidRPr="00063F15">
        <w:rPr>
          <w:rFonts w:ascii="GHEA Grapalat" w:hAnsi="GHEA Grapalat"/>
          <w:sz w:val="24"/>
          <w:szCs w:val="24"/>
          <w:lang w:val="hy-AM"/>
        </w:rPr>
        <w:t>ծ</w:t>
      </w:r>
      <w:r w:rsidRPr="009D2940">
        <w:rPr>
          <w:rFonts w:ascii="GHEA Grapalat" w:hAnsi="GHEA Grapalat"/>
          <w:sz w:val="24"/>
          <w:szCs w:val="24"/>
          <w:lang w:val="hy-AM"/>
        </w:rPr>
        <w:t>ի</w:t>
      </w:r>
      <w:r w:rsidRPr="00137A43">
        <w:rPr>
          <w:rFonts w:ascii="GHEA Grapalat" w:hAnsi="GHEA Grapalat"/>
          <w:sz w:val="24"/>
          <w:szCs w:val="24"/>
          <w:lang w:val="hy-AM"/>
        </w:rPr>
        <w:t xml:space="preserve"> մշակման </w:t>
      </w:r>
      <w:r w:rsidRPr="009D2940">
        <w:rPr>
          <w:rFonts w:ascii="GHEA Grapalat" w:hAnsi="GHEA Grapalat"/>
          <w:sz w:val="24"/>
          <w:szCs w:val="24"/>
          <w:lang w:val="hy-AM"/>
        </w:rPr>
        <w:t>համար:</w:t>
      </w:r>
    </w:p>
    <w:p w14:paraId="7FC0FADF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lastRenderedPageBreak/>
        <w:t>16. Ն</w:t>
      </w:r>
      <w:r w:rsidRPr="00E31872">
        <w:rPr>
          <w:rFonts w:ascii="GHEA Grapalat" w:hAnsi="GHEA Grapalat"/>
          <w:sz w:val="24"/>
          <w:szCs w:val="24"/>
          <w:lang w:val="hy-AM"/>
        </w:rPr>
        <w:t>ախագծի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առաջադրանքում նշվում են.</w:t>
      </w:r>
    </w:p>
    <w:p w14:paraId="29652AC9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1) համայնքի անվանումը,</w:t>
      </w:r>
    </w:p>
    <w:p w14:paraId="2927188B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2)</w:t>
      </w:r>
      <w:r w:rsidRPr="009D294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նախագծման հիմքը, </w:t>
      </w:r>
    </w:p>
    <w:p w14:paraId="5BE556D3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3) նախագծվող տարածքի սահմանները և մակերեսը, </w:t>
      </w:r>
    </w:p>
    <w:p w14:paraId="0840BDB0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4) համայնքի հիմնական բնութագիրը,</w:t>
      </w:r>
    </w:p>
    <w:p w14:paraId="36B9C508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5) Հայաստանի Հանրապետության կառավարության կողմից հաստատված համայնքի Հուշարձանների պետական ցուցակը, </w:t>
      </w:r>
    </w:p>
    <w:p w14:paraId="0FC8914F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6)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Հանրապետության կառավարության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2002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թվականի ապրիլի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 20-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ի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 N438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 xml:space="preserve">որոշման </w:t>
      </w:r>
      <w:r w:rsidRPr="009D2940">
        <w:rPr>
          <w:rStyle w:val="Strong"/>
          <w:rFonts w:ascii="GHEA Grapalat" w:hAnsi="GHEA Grapalat"/>
          <w:b w:val="0"/>
          <w:color w:val="0D0E00"/>
          <w:sz w:val="24"/>
          <w:szCs w:val="24"/>
          <w:shd w:val="clear" w:color="auto" w:fill="FFFFFF"/>
          <w:lang w:val="hy-AM"/>
        </w:rPr>
        <w:t>N3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 xml:space="preserve"> ձևով սահմանված </w:t>
      </w:r>
      <w:r w:rsidRPr="009D2940">
        <w:rPr>
          <w:rFonts w:ascii="GHEA Grapalat" w:hAnsi="GHEA Grapalat"/>
          <w:bCs/>
          <w:color w:val="0D0E00"/>
          <w:sz w:val="24"/>
          <w:szCs w:val="24"/>
          <w:shd w:val="clear" w:color="auto" w:fill="FFFFFF"/>
          <w:lang w:val="hy-AM"/>
        </w:rPr>
        <w:t>պատմության և մշակույթի անշարժ</w:t>
      </w:r>
      <w:r w:rsidRPr="009D2940">
        <w:rPr>
          <w:rFonts w:cs="Calibri"/>
          <w:bCs/>
          <w:color w:val="0D0E00"/>
          <w:sz w:val="24"/>
          <w:szCs w:val="24"/>
          <w:shd w:val="clear" w:color="auto" w:fill="FFFFFF"/>
          <w:lang w:val="hy-AM"/>
        </w:rPr>
        <w:t> 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հուշարձանների պահպանական գոտիների </w:t>
      </w:r>
      <w:r w:rsidRPr="00976EDA">
        <w:rPr>
          <w:rFonts w:ascii="GHEA Grapalat" w:hAnsi="GHEA Grapalat" w:cs="Arial"/>
          <w:sz w:val="24"/>
          <w:szCs w:val="24"/>
          <w:lang w:val="hy-AM"/>
        </w:rPr>
        <w:t>նախագծ</w:t>
      </w:r>
      <w:r w:rsidRPr="009D2940">
        <w:rPr>
          <w:rFonts w:ascii="GHEA Grapalat" w:hAnsi="GHEA Grapalat" w:cs="Arial"/>
          <w:sz w:val="24"/>
          <w:szCs w:val="24"/>
          <w:lang w:val="hy-AM"/>
        </w:rPr>
        <w:t>երը,</w:t>
      </w:r>
    </w:p>
    <w:p w14:paraId="1C7B4F87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7) նորահայտ Հուշարձանները,</w:t>
      </w:r>
    </w:p>
    <w:p w14:paraId="41A6C0FD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8) Նախագծին առնչվող հաստատված քաղաքաշինական ծրագրային փաստաթղթերը,</w:t>
      </w:r>
    </w:p>
    <w:p w14:paraId="354686AC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9) հանրային օգտագործման կանաչ գոտիների, լանդշաֆտների, ռեկրեացիոն տարածքները,</w:t>
      </w:r>
    </w:p>
    <w:p w14:paraId="6DA94960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10) համայնքի զարգացմանն առնչվող պետական կառավարման և տեղական ինքնակառավարման մարմինների որոշումները,</w:t>
      </w:r>
    </w:p>
    <w:p w14:paraId="1270E05D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11) Հուշարձանների պահպանության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բնագավառի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Pr="009D2940">
        <w:rPr>
          <w:rFonts w:ascii="GHEA Grapalat" w:hAnsi="GHEA Grapalat"/>
          <w:sz w:val="24"/>
          <w:szCs w:val="24"/>
          <w:lang w:val="hy-AM"/>
        </w:rPr>
        <w:t>կառավարման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լիազորված մարմնում և </w:t>
      </w:r>
      <w:r w:rsidRPr="009D2940">
        <w:rPr>
          <w:rFonts w:ascii="GHEA Grapalat" w:hAnsi="GHEA Grapalat"/>
          <w:sz w:val="24"/>
          <w:szCs w:val="24"/>
          <w:lang w:val="hy-AM"/>
        </w:rPr>
        <w:t>համայնքում առկա ելակետային և արխիվային նյութերը,</w:t>
      </w:r>
    </w:p>
    <w:p w14:paraId="0F5C0643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12) համայնքի առանձնահատկություններից բխող լրացուցիչ պահանջները:</w:t>
      </w:r>
    </w:p>
    <w:p w14:paraId="5868EDD6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 w:cs="Arial Unicode"/>
          <w:bCs/>
          <w:sz w:val="24"/>
          <w:szCs w:val="24"/>
          <w:lang w:val="hy-AM"/>
        </w:rPr>
      </w:pPr>
    </w:p>
    <w:p w14:paraId="4C791F1B" w14:textId="77777777" w:rsidR="002F6667" w:rsidRPr="009D2940" w:rsidRDefault="002F6667" w:rsidP="002F6667">
      <w:pPr>
        <w:pStyle w:val="ListParagraph"/>
        <w:numPr>
          <w:ilvl w:val="0"/>
          <w:numId w:val="46"/>
        </w:num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9D2940">
        <w:rPr>
          <w:rFonts w:ascii="GHEA Grapalat" w:hAnsi="GHEA Grapalat" w:cs="Arial Unicode"/>
          <w:bCs/>
          <w:sz w:val="24"/>
          <w:szCs w:val="24"/>
          <w:lang w:val="hy-AM"/>
        </w:rPr>
        <w:t>ՆԱԽԱԳԾԵՐԻ ՄՇԱԿՄԱՆ ԿԱԶՄԱԿԵՐՊՄԱՆԸ, ԱՆՀՐԱԺԵՇՏ ԵԼԱԿԵՏԱՅԻՆ ՆՅՈՒԹԵՐԻՆ, ԿԱԶՄԻՆ, ՁԵՎԱՉԱՓԻՆ ԵՎ ԲՈՎԱՆԴԱԿՈՒԹՅԱՆԸ ՆԵՐԿԱՅԱՑՎՈՂ ՊԱՀԱՆՋՆԵՐԸ</w:t>
      </w:r>
    </w:p>
    <w:p w14:paraId="5DAB2C05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17. Պատվիրատուն </w:t>
      </w:r>
      <w:r w:rsidRPr="00137A43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կարգով ընտրված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Ն</w:t>
      </w:r>
      <w:r w:rsidRPr="009D2940">
        <w:rPr>
          <w:rFonts w:ascii="GHEA Grapalat" w:hAnsi="GHEA Grapalat" w:cs="Arial"/>
          <w:sz w:val="24"/>
          <w:szCs w:val="24"/>
          <w:lang w:val="hy-AM"/>
        </w:rPr>
        <w:t>ախագծի</w:t>
      </w:r>
      <w:r w:rsidRPr="00137A43">
        <w:rPr>
          <w:rFonts w:ascii="GHEA Grapalat" w:hAnsi="GHEA Grapalat"/>
          <w:sz w:val="24"/>
          <w:szCs w:val="24"/>
          <w:lang w:val="hy-AM"/>
        </w:rPr>
        <w:t xml:space="preserve"> փաստաթղթեր</w:t>
      </w:r>
      <w:r w:rsidRPr="009D2940">
        <w:rPr>
          <w:rFonts w:ascii="GHEA Grapalat" w:hAnsi="GHEA Grapalat"/>
          <w:sz w:val="24"/>
          <w:szCs w:val="24"/>
          <w:lang w:val="hy-AM"/>
        </w:rPr>
        <w:t>ը</w:t>
      </w:r>
      <w:r w:rsidRPr="00137A43">
        <w:rPr>
          <w:rFonts w:ascii="GHEA Grapalat" w:hAnsi="GHEA Grapalat"/>
          <w:sz w:val="24"/>
          <w:szCs w:val="24"/>
          <w:lang w:val="hy-AM"/>
        </w:rPr>
        <w:t xml:space="preserve"> մշակողի (այսուհետ` </w:t>
      </w:r>
      <w:r w:rsidRPr="009D2940">
        <w:rPr>
          <w:rFonts w:ascii="GHEA Grapalat" w:hAnsi="GHEA Grapalat"/>
          <w:sz w:val="24"/>
          <w:szCs w:val="24"/>
          <w:lang w:val="hy-AM"/>
        </w:rPr>
        <w:t>Կ</w:t>
      </w:r>
      <w:r w:rsidRPr="00137A43">
        <w:rPr>
          <w:rFonts w:ascii="GHEA Grapalat" w:hAnsi="GHEA Grapalat"/>
          <w:sz w:val="24"/>
          <w:szCs w:val="24"/>
          <w:lang w:val="hy-AM"/>
        </w:rPr>
        <w:t xml:space="preserve">ատարող)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հետ </w:t>
      </w:r>
      <w:r w:rsidRPr="00137A43">
        <w:rPr>
          <w:rFonts w:ascii="GHEA Grapalat" w:hAnsi="GHEA Grapalat"/>
          <w:sz w:val="24"/>
          <w:szCs w:val="24"/>
          <w:lang w:val="hy-AM"/>
        </w:rPr>
        <w:t>կնքում է պայմանագիր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և պայմանագրում սահմանված ժամկետում </w:t>
      </w:r>
      <w:r w:rsidRPr="00137A43">
        <w:rPr>
          <w:rFonts w:ascii="GHEA Grapalat" w:hAnsi="GHEA Grapalat"/>
          <w:sz w:val="24"/>
          <w:szCs w:val="24"/>
          <w:lang w:val="hy-AM"/>
        </w:rPr>
        <w:t>տրամադրում է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հաստատված </w:t>
      </w:r>
      <w:r w:rsidRPr="00137A43">
        <w:rPr>
          <w:rFonts w:ascii="GHEA Grapalat" w:hAnsi="GHEA Grapalat"/>
          <w:sz w:val="24"/>
          <w:szCs w:val="24"/>
          <w:lang w:val="hy-AM"/>
        </w:rPr>
        <w:t>նախագծային առաջադրանքը 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հուշարձանների պահպանության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բնագավառի</w:t>
      </w:r>
      <w:r w:rsidRPr="00137A43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Pr="009D2940">
        <w:rPr>
          <w:rFonts w:ascii="GHEA Grapalat" w:hAnsi="GHEA Grapalat"/>
          <w:sz w:val="24"/>
          <w:szCs w:val="24"/>
          <w:lang w:val="hy-AM"/>
        </w:rPr>
        <w:t>կառավարման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137A43">
        <w:rPr>
          <w:rFonts w:ascii="GHEA Grapalat" w:hAnsi="GHEA Grapalat"/>
          <w:sz w:val="24"/>
          <w:szCs w:val="24"/>
          <w:lang w:val="hy-AM"/>
        </w:rPr>
        <w:t>լիազոր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ված </w:t>
      </w:r>
      <w:r w:rsidRPr="00137A43">
        <w:rPr>
          <w:rFonts w:ascii="GHEA Grapalat" w:hAnsi="GHEA Grapalat"/>
          <w:sz w:val="24"/>
          <w:szCs w:val="24"/>
          <w:lang w:val="hy-AM"/>
        </w:rPr>
        <w:t>մարմ</w:t>
      </w:r>
      <w:r w:rsidRPr="009D2940">
        <w:rPr>
          <w:rFonts w:ascii="GHEA Grapalat" w:hAnsi="GHEA Grapalat"/>
          <w:sz w:val="24"/>
          <w:szCs w:val="24"/>
          <w:lang w:val="hy-AM"/>
        </w:rPr>
        <w:t>նի</w:t>
      </w:r>
      <w:r w:rsidRPr="00137A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Pr="00137A43">
        <w:rPr>
          <w:rFonts w:ascii="GHEA Grapalat" w:hAnsi="GHEA Grapalat"/>
          <w:sz w:val="24"/>
          <w:szCs w:val="24"/>
          <w:lang w:val="hy-AM"/>
        </w:rPr>
        <w:t>նախագծման համար անհրաժեշտ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ծավալի</w:t>
      </w:r>
      <w:r w:rsidRPr="00137A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ելակետային </w:t>
      </w:r>
      <w:r w:rsidRPr="00137A43">
        <w:rPr>
          <w:rFonts w:ascii="GHEA Grapalat" w:hAnsi="GHEA Grapalat"/>
          <w:sz w:val="24"/>
          <w:szCs w:val="24"/>
          <w:lang w:val="hy-AM"/>
        </w:rPr>
        <w:t>նյութեր</w:t>
      </w:r>
      <w:r w:rsidRPr="009D2940">
        <w:rPr>
          <w:rFonts w:ascii="GHEA Grapalat" w:hAnsi="GHEA Grapalat"/>
          <w:sz w:val="24"/>
          <w:szCs w:val="24"/>
          <w:lang w:val="hy-AM"/>
        </w:rPr>
        <w:t>ը:</w:t>
      </w:r>
    </w:p>
    <w:p w14:paraId="0AC49429" w14:textId="77777777" w:rsidR="002F6667" w:rsidRPr="009D2940" w:rsidRDefault="002F6667" w:rsidP="002F6667">
      <w:pPr>
        <w:shd w:val="clear" w:color="auto" w:fill="FFFFFF"/>
        <w:tabs>
          <w:tab w:val="left" w:pos="9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theme="minorBidi"/>
          <w:sz w:val="24"/>
          <w:szCs w:val="24"/>
          <w:lang w:val="hy-AM"/>
        </w:rPr>
        <w:t>18. Ն</w:t>
      </w:r>
      <w:r w:rsidRPr="009D2940">
        <w:rPr>
          <w:rFonts w:ascii="GHEA Grapalat" w:hAnsi="GHEA Grapalat"/>
          <w:sz w:val="24"/>
          <w:szCs w:val="24"/>
          <w:lang w:val="hy-AM"/>
        </w:rPr>
        <w:t>ախագծի ելակետային նյութերի ցանկը ներառում է`</w:t>
      </w:r>
    </w:p>
    <w:p w14:paraId="3274A24A" w14:textId="77777777" w:rsidR="002F6667" w:rsidRPr="009D2940" w:rsidRDefault="002F6667" w:rsidP="002F6667">
      <w:pPr>
        <w:shd w:val="clear" w:color="auto" w:fill="FFFFFF"/>
        <w:tabs>
          <w:tab w:val="left" w:pos="90"/>
          <w:tab w:val="left" w:pos="1080"/>
        </w:tabs>
        <w:spacing w:after="0" w:line="360" w:lineRule="auto"/>
        <w:ind w:left="180" w:right="-92" w:firstLine="540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lastRenderedPageBreak/>
        <w:t>1) տարածքի տեղագրական հանույթը, Մ 1: 5000, 1: 2000 կամ 1:1000,</w:t>
      </w:r>
    </w:p>
    <w:p w14:paraId="3F82CFF8" w14:textId="77777777" w:rsidR="002F6667" w:rsidRPr="009D2940" w:rsidRDefault="002F6667" w:rsidP="002F6667">
      <w:pPr>
        <w:shd w:val="clear" w:color="auto" w:fill="FFFFFF"/>
        <w:tabs>
          <w:tab w:val="left" w:pos="90"/>
          <w:tab w:val="left" w:pos="1080"/>
        </w:tabs>
        <w:spacing w:after="0" w:line="360" w:lineRule="auto"/>
        <w:ind w:left="180" w:right="-92" w:firstLine="540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2) կադաստրային քարտեզագրման նյութերը, </w:t>
      </w:r>
      <w:r>
        <w:rPr>
          <w:rFonts w:ascii="GHEA Grapalat" w:hAnsi="GHEA Grapalat"/>
          <w:sz w:val="24"/>
          <w:szCs w:val="24"/>
          <w:lang w:val="hy-AM"/>
        </w:rPr>
        <w:t>որ</w:t>
      </w:r>
      <w:r w:rsidRPr="009D2940">
        <w:rPr>
          <w:rFonts w:ascii="GHEA Grapalat" w:hAnsi="GHEA Grapalat"/>
          <w:sz w:val="24"/>
          <w:szCs w:val="24"/>
          <w:lang w:val="hy-AM"/>
        </w:rPr>
        <w:t>ոնք</w:t>
      </w:r>
      <w:r w:rsidRPr="007E02C9">
        <w:rPr>
          <w:rFonts w:ascii="GHEA Grapalat" w:hAnsi="GHEA Grapalat"/>
          <w:sz w:val="24"/>
          <w:szCs w:val="24"/>
          <w:lang w:val="hy-AM"/>
        </w:rPr>
        <w:t xml:space="preserve"> ներբեռնվում </w:t>
      </w:r>
      <w:r w:rsidRPr="009D2940">
        <w:rPr>
          <w:rFonts w:ascii="GHEA Grapalat" w:hAnsi="GHEA Grapalat"/>
          <w:sz w:val="24"/>
          <w:szCs w:val="24"/>
          <w:lang w:val="hy-AM"/>
        </w:rPr>
        <w:t>են</w:t>
      </w:r>
      <w:r w:rsidRPr="007E02C9">
        <w:rPr>
          <w:rFonts w:ascii="GHEA Grapalat" w:hAnsi="GHEA Grapalat"/>
          <w:sz w:val="24"/>
          <w:szCs w:val="24"/>
          <w:lang w:val="hy-AM"/>
        </w:rPr>
        <w:t xml:space="preserve"> ազգային գեոպորտալ հարթակից,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87123D4" w14:textId="77777777" w:rsidR="002F6667" w:rsidRPr="009D2940" w:rsidRDefault="002F6667" w:rsidP="002F6667">
      <w:pPr>
        <w:shd w:val="clear" w:color="auto" w:fill="FFFFFF"/>
        <w:tabs>
          <w:tab w:val="left" w:pos="90"/>
          <w:tab w:val="left" w:pos="1080"/>
        </w:tabs>
        <w:spacing w:after="0" w:line="360" w:lineRule="auto"/>
        <w:ind w:left="180" w:right="-92" w:firstLine="540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3) հողօգտագործման քարտեզները, Մ 1:10 000 կամ 1: 5000,</w:t>
      </w:r>
    </w:p>
    <w:p w14:paraId="47784179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4) Հայաստանի Հանրապետության կառավարության կողմից հաստատված տվյալ համայնքի բնակավայրի տարածքում կամ դրա առանձին հատվածում գտնվող Հուշարձանների պետական ցուցակը, </w:t>
      </w:r>
    </w:p>
    <w:p w14:paraId="6B74A768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5) նախկինում հաստատված նմանատիպ Նախագծերը,</w:t>
      </w:r>
    </w:p>
    <w:p w14:paraId="7547228F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2940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>6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>)</w:t>
      </w:r>
      <w:r w:rsidRPr="009D2940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 xml:space="preserve"> բնակավայրի</w:t>
      </w:r>
      <w:r w:rsidRPr="009D2940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 xml:space="preserve"> քաղաքաշինական </w:t>
      </w:r>
      <w:r w:rsidRPr="009D2940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>զարգացման</w:t>
      </w:r>
      <w:r w:rsidRPr="009D2940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 xml:space="preserve"> պատմական փուլերի </w:t>
      </w:r>
      <w:r w:rsidRPr="009D2940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>վերաբերյալ</w:t>
      </w:r>
      <w:r w:rsidRPr="009D2940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>նյութեր</w:t>
      </w:r>
      <w:r w:rsidRPr="009D2940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9D2940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>այդ</w:t>
      </w:r>
      <w:r w:rsidRPr="009D2940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>թվում՝</w:t>
      </w:r>
      <w:r w:rsidRPr="009D2940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նախկինում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հաստատված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քաղաքաշինական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ծրագրային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հողաշինական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փաստաթղթեր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>,</w:t>
      </w:r>
    </w:p>
    <w:p w14:paraId="4505C9CD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7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2002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թվականի ապրիլի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 20-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ի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 N 438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որոշմամբ ընդունված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ձևաչափով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Հուշարձանների պահպանական գոտիների </w:t>
      </w:r>
      <w:r w:rsidRPr="00E31872">
        <w:rPr>
          <w:rFonts w:ascii="GHEA Grapalat" w:hAnsi="GHEA Grapalat" w:cs="Arial"/>
          <w:sz w:val="24"/>
          <w:szCs w:val="24"/>
          <w:lang w:val="hy-AM"/>
        </w:rPr>
        <w:t>նախագծ</w:t>
      </w:r>
      <w:r w:rsidRPr="009D2940">
        <w:rPr>
          <w:rFonts w:ascii="GHEA Grapalat" w:hAnsi="GHEA Grapalat" w:cs="Arial"/>
          <w:sz w:val="24"/>
          <w:szCs w:val="24"/>
          <w:lang w:val="hy-AM"/>
        </w:rPr>
        <w:t>երը,</w:t>
      </w:r>
    </w:p>
    <w:p w14:paraId="0A1B8F13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eastAsia="Calibri" w:hAnsi="GHEA Grapalat"/>
          <w:sz w:val="24"/>
          <w:szCs w:val="24"/>
          <w:lang w:val="hy-AM"/>
        </w:rPr>
        <w:t>8)</w:t>
      </w:r>
      <w:r w:rsidRPr="009D2940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shd w:val="clear" w:color="auto" w:fill="FFFFFF"/>
          <w:lang w:val="hy-AM"/>
        </w:rPr>
        <w:t>Հուշարձանների վկայագրերը,</w:t>
      </w:r>
    </w:p>
    <w:p w14:paraId="5E4C77F5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9) նորահայտ Հուշարձանների ցուցակը և դրանց վերաբերյալ տեղեկատվությունը,</w:t>
      </w:r>
    </w:p>
    <w:p w14:paraId="36A2EAB7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10) տվյալներ հանրային օգտագործման կանաչ գոտիների, լանդշաֆտների, ռեկրեացիոն տարածքների վերաբերյալ,</w:t>
      </w:r>
    </w:p>
    <w:p w14:paraId="231339DC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11) համայնքի զարգացմանն առնչվող պետական կառավարման և տեղական ինքնակառավարման մարմնի որոշումների պատճենները,</w:t>
      </w:r>
    </w:p>
    <w:p w14:paraId="339F7C6C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12) համայնքին վերաբերող </w:t>
      </w:r>
      <w:r w:rsidRPr="009D2940">
        <w:rPr>
          <w:rFonts w:ascii="GHEA Grapalat" w:eastAsiaTheme="minorHAnsi" w:hAnsi="GHEA Grapalat" w:cs="Arial"/>
          <w:sz w:val="24"/>
          <w:szCs w:val="24"/>
          <w:shd w:val="clear" w:color="auto" w:fill="FFFFFF"/>
          <w:lang w:val="hy-AM"/>
        </w:rPr>
        <w:t>գրաֆիկական</w:t>
      </w:r>
      <w:r w:rsidRPr="009D2940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eastAsiaTheme="minorHAnsi" w:hAnsi="GHEA Grapalat" w:cs="Arial"/>
          <w:sz w:val="24"/>
          <w:szCs w:val="24"/>
          <w:shd w:val="clear" w:color="auto" w:fill="FFFFFF"/>
          <w:lang w:val="hy-AM"/>
        </w:rPr>
        <w:t>և</w:t>
      </w:r>
      <w:r w:rsidRPr="009D2940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eastAsiaTheme="minorHAnsi" w:hAnsi="GHEA Grapalat" w:cs="Arial"/>
          <w:sz w:val="24"/>
          <w:szCs w:val="24"/>
          <w:shd w:val="clear" w:color="auto" w:fill="FFFFFF"/>
          <w:lang w:val="hy-AM"/>
        </w:rPr>
        <w:t>տեքստային</w:t>
      </w:r>
      <w:r w:rsidRPr="009D2940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>արխիվային նյութերը (առկայության դեպքում),</w:t>
      </w:r>
    </w:p>
    <w:p w14:paraId="08750A5D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13) բնակավայրի առանձնահատկություններից բխող այլ տեղեկատվություն,</w:t>
      </w:r>
    </w:p>
    <w:p w14:paraId="0D1B3E12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14) առաջադրանքով ամրագրված լրացուցիչ պահանջներին վերաբերող նյութեր (առկայության դեպքում):</w:t>
      </w:r>
    </w:p>
    <w:p w14:paraId="6928F96D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19</w:t>
      </w:r>
      <w:r w:rsidRPr="009D2940">
        <w:rPr>
          <w:rFonts w:ascii="GHEA Grapalat" w:hAnsi="GHEA Grapalat"/>
          <w:sz w:val="24"/>
          <w:szCs w:val="24"/>
          <w:lang w:val="hy-AM"/>
        </w:rPr>
        <w:t>.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Ն</w:t>
      </w:r>
      <w:r w:rsidRPr="009D2940">
        <w:rPr>
          <w:rFonts w:ascii="GHEA Grapalat" w:hAnsi="GHEA Grapalat"/>
          <w:sz w:val="24"/>
          <w:szCs w:val="24"/>
          <w:lang w:val="hy-AM"/>
        </w:rPr>
        <w:t>ախագծերը մշակվում են արխիվային նյութերի, գրաֆիկական և տեքստային մասերի ձևով:</w:t>
      </w:r>
    </w:p>
    <w:p w14:paraId="63F5AFF9" w14:textId="77777777" w:rsidR="002F6667" w:rsidRPr="009D2940" w:rsidRDefault="002F6667" w:rsidP="002F6667">
      <w:pPr>
        <w:tabs>
          <w:tab w:val="left" w:pos="270"/>
          <w:tab w:val="left" w:pos="1080"/>
        </w:tabs>
        <w:spacing w:after="12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20. Գրաֆիկական մասը ներկայացվում է 1:2000, 1:1000 կամ 1:500 մասշտաբի նյութերի (տեղագրական հանույթի և կադաստրային քարտեզի) վրա: </w:t>
      </w:r>
    </w:p>
    <w:p w14:paraId="636CDA71" w14:textId="77777777" w:rsidR="002F6667" w:rsidRPr="009D2940" w:rsidRDefault="002F6667" w:rsidP="002F6667">
      <w:pPr>
        <w:tabs>
          <w:tab w:val="left" w:pos="270"/>
          <w:tab w:val="left" w:pos="1080"/>
        </w:tabs>
        <w:spacing w:after="12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21. Գրաֆիկական մասը մշակվում է համակարգչային ծրագրերի կիրառմամբ՝ Դի դաբլյու ջի (Dwg) կամ Դի էքս էֆ (Dxf) կամ Շեյփ (Shape) ձևաչափերով: </w:t>
      </w:r>
    </w:p>
    <w:p w14:paraId="62050BF9" w14:textId="77777777" w:rsidR="002F6667" w:rsidRPr="00E31872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76A93103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 Unicode"/>
          <w:bCs/>
          <w:sz w:val="24"/>
          <w:szCs w:val="24"/>
          <w:lang w:val="hy-AM"/>
        </w:rPr>
        <w:t xml:space="preserve">4.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ԱԽԱԳԾԻ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ՊԱՏՄԱՃԱՐՏԱՐԱՊԵՏԱԿԱՆ ՀԵՆԱԿԵՏԱՅԻՆ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ԱՇԽԱՏԱՆՔՆԵՐԻ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(ՆԱԽԱԳԾԻ ԱՌԱՋԻՆ ՓՈՒԼ)</w:t>
      </w:r>
      <w:r w:rsidRPr="009D2940">
        <w:rPr>
          <w:rFonts w:ascii="GHEA Grapalat" w:hAnsi="GHEA Grapalat"/>
          <w:bCs/>
          <w:sz w:val="24"/>
          <w:szCs w:val="24"/>
          <w:lang w:val="hy-AM"/>
        </w:rPr>
        <w:t xml:space="preserve"> ԲՈՎԱՆԴԱԿՈՒԹՅԱՆԸ ՆԵՐԿԱՅԱՑՎՈՂ ՊԱՀԱՆՋՆԵՐԸ</w:t>
      </w:r>
    </w:p>
    <w:p w14:paraId="53CA2CF6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22. Նախագծի պատմաարխիվային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նյութերի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մասում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ներկայացվում </w:t>
      </w:r>
      <w:r w:rsidRPr="009D2940">
        <w:rPr>
          <w:rFonts w:ascii="GHEA Grapalat" w:hAnsi="GHEA Grapalat"/>
          <w:sz w:val="24"/>
          <w:szCs w:val="24"/>
          <w:lang w:val="hy-AM"/>
        </w:rPr>
        <w:t>են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0E2BB05D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բնակավայրի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պատմական փուլերի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զարգացման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վերաբերյալ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նյութեր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այդ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թվում՝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նախկինում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հաստատված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քաղաքաշինական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ծրագրային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հողաշինարարական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փաստաթղթերը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3D198ED7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2)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նախկինում բնակավայրի զարգացմանն առնչվող փաստաթղթերը, </w:t>
      </w:r>
    </w:p>
    <w:p w14:paraId="1889AAA5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3)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նախկինում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հաստատված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E31872">
        <w:rPr>
          <w:rFonts w:ascii="GHEA Grapalat" w:hAnsi="GHEA Grapalat" w:cs="Arial"/>
          <w:sz w:val="24"/>
          <w:szCs w:val="24"/>
          <w:lang w:val="hy-AM"/>
        </w:rPr>
        <w:t>ախագծեր</w:t>
      </w:r>
      <w:r w:rsidRPr="009D2940">
        <w:rPr>
          <w:rFonts w:ascii="GHEA Grapalat" w:hAnsi="GHEA Grapalat" w:cs="Arial"/>
          <w:sz w:val="24"/>
          <w:szCs w:val="24"/>
          <w:lang w:val="hy-AM"/>
        </w:rPr>
        <w:t>ը</w:t>
      </w:r>
      <w:r w:rsidRPr="00E31872">
        <w:rPr>
          <w:rFonts w:ascii="GHEA Grapalat" w:hAnsi="GHEA Grapalat"/>
          <w:sz w:val="24"/>
          <w:szCs w:val="24"/>
          <w:lang w:val="hy-AM"/>
        </w:rPr>
        <w:t>,</w:t>
      </w:r>
    </w:p>
    <w:p w14:paraId="74643BED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4)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Հուշարձանների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կապված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արխիվային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փաստաթղթերը,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նյութերը և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լուսանկարները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445BF7F2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5)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այլ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գրաֆիկական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տեքստային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արխիվային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նյութեր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1743DAB4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23. Նախագծի գրաֆիկական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մասում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պատմահենակետային հատակագծում գծագրի մասշտաբին համապատասխանող</w:t>
      </w:r>
      <w:r w:rsidRPr="00E318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տեղագրակա</w:t>
      </w:r>
      <w:r w:rsidRPr="00E3187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Pr="00E318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հանույթի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կադաստրային քարտեզի </w:t>
      </w:r>
      <w:r w:rsidRPr="00E31872">
        <w:rPr>
          <w:rFonts w:ascii="GHEA Grapalat" w:hAnsi="GHEA Grapalat"/>
          <w:sz w:val="24"/>
          <w:szCs w:val="24"/>
          <w:shd w:val="clear" w:color="auto" w:fill="FFFFFF"/>
          <w:lang w:val="hy-AM"/>
        </w:rPr>
        <w:t>վրա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ներկայացվում են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2129F26D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9D2940">
        <w:rPr>
          <w:rFonts w:ascii="GHEA Grapalat" w:hAnsi="GHEA Grapalat" w:cs="GHEAGrapalat"/>
          <w:sz w:val="24"/>
          <w:szCs w:val="24"/>
          <w:lang w:val="hy-AM"/>
        </w:rPr>
        <w:t>1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բնակավայրի դիրքը և տրանսպորտային կապերը մարզի տարածքում,</w:t>
      </w:r>
    </w:p>
    <w:p w14:paraId="6145FA91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2)</w:t>
      </w:r>
      <w:r w:rsidRPr="00E31872">
        <w:rPr>
          <w:rFonts w:ascii="GHEA Grapalat" w:hAnsi="GHEA Grapalat" w:cs="Arial"/>
          <w:sz w:val="24"/>
          <w:szCs w:val="24"/>
          <w:lang w:val="pt-PT"/>
        </w:rPr>
        <w:t xml:space="preserve"> առանձին պատմական հատվածների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դիրքը բնակավայրի տարածքում,</w:t>
      </w:r>
    </w:p>
    <w:p w14:paraId="54AA64A4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3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>բնակավայրի փաստացի սահմանագիծը,</w:t>
      </w:r>
    </w:p>
    <w:p w14:paraId="27E3CADC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4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կառուցապատման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փաստացի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վիճակը,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</w:p>
    <w:p w14:paraId="68EA273F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պետական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ցուցակում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ընդգրկված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Հուշարձանները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նորահայտ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Հուշարձանները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պոտենցիալ պեղման տարածքները՝ հուշարձանների հետախուզման և հնագիտական պեղումների հիմնական տեսակները` վերգետնյա հետազոտումը, հետախուզական ու պարբերական հնագիտական պեղումները, տեխնիկական կամ բնագիտական մեթոդներով հուշարձանի վավերագրման և հետազոտման աշխատանքներն իրականցնելու համար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79F0871B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6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բնակավայրի համաշխարհային մշակութային ժառանգության ցուցակում ընդգրկված Հուշարձանները,</w:t>
      </w:r>
    </w:p>
    <w:p w14:paraId="1B7C143E" w14:textId="77777777" w:rsidR="002F6667" w:rsidRPr="009D2940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7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դասակարգումն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ըստ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նշանակության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/>
          <w:sz w:val="24"/>
          <w:szCs w:val="24"/>
          <w:lang w:val="hy-AM"/>
        </w:rPr>
        <w:t>(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տեղական</w:t>
      </w:r>
      <w:r w:rsidRPr="00E31872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ըստ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բնույթի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/>
          <w:sz w:val="24"/>
          <w:szCs w:val="24"/>
          <w:lang w:val="hy-AM"/>
        </w:rPr>
        <w:t>(</w:t>
      </w:r>
      <w:r w:rsidRPr="009D2940">
        <w:rPr>
          <w:rFonts w:ascii="GHEA Grapalat" w:hAnsi="GHEA Grapalat" w:cs="Arial"/>
          <w:sz w:val="24"/>
          <w:szCs w:val="24"/>
          <w:lang w:val="hy-AM"/>
        </w:rPr>
        <w:t>քաղաքաշինական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ճարտարապետական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պատմական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մոնումենտալ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արվեստի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հնագիտական</w:t>
      </w:r>
      <w:r w:rsidRPr="00E31872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ըստ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կառուցման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ժամանակաշրջանի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31872">
        <w:rPr>
          <w:rFonts w:ascii="GHEA Grapalat" w:hAnsi="GHEA Grapalat"/>
          <w:sz w:val="24"/>
          <w:szCs w:val="24"/>
          <w:lang w:val="hy-AM"/>
        </w:rPr>
        <w:t>(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հնագույն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միջնադարյան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նախախորհրդային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խորհրդային</w:t>
      </w:r>
      <w:r w:rsidRPr="00E31872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2144B3" w14:textId="77777777" w:rsidR="002F6667" w:rsidRPr="009D2940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lastRenderedPageBreak/>
        <w:t>8)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մոտեցման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ճանապարհները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51554704" w14:textId="77777777" w:rsidR="002F6667" w:rsidRPr="009D2940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9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2002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թվականի ապրիլի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 20-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ի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 N 438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 xml:space="preserve">որոշման </w:t>
      </w:r>
      <w:r w:rsidRPr="009D2940">
        <w:rPr>
          <w:rStyle w:val="Strong"/>
          <w:rFonts w:ascii="GHEA Grapalat" w:hAnsi="GHEA Grapalat"/>
          <w:b w:val="0"/>
          <w:color w:val="0D0E00"/>
          <w:sz w:val="24"/>
          <w:szCs w:val="24"/>
          <w:shd w:val="clear" w:color="auto" w:fill="FFFFFF"/>
          <w:lang w:val="hy-AM"/>
        </w:rPr>
        <w:t>N3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 xml:space="preserve"> ձևով սահմանված </w:t>
      </w:r>
      <w:r w:rsidRPr="009D2940">
        <w:rPr>
          <w:rFonts w:ascii="GHEA Grapalat" w:hAnsi="GHEA Grapalat"/>
          <w:bCs/>
          <w:color w:val="0D0E00"/>
          <w:sz w:val="24"/>
          <w:szCs w:val="24"/>
          <w:shd w:val="clear" w:color="auto" w:fill="FFFFFF"/>
          <w:lang w:val="hy-AM"/>
        </w:rPr>
        <w:t>պատմության և մշակույթի անշարժ</w:t>
      </w:r>
      <w:r w:rsidRPr="009D2940">
        <w:rPr>
          <w:rFonts w:cs="Calibri"/>
          <w:bCs/>
          <w:color w:val="0D0E00"/>
          <w:sz w:val="24"/>
          <w:szCs w:val="24"/>
          <w:shd w:val="clear" w:color="auto" w:fill="FFFFFF"/>
          <w:lang w:val="hy-AM"/>
        </w:rPr>
        <w:t> 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հուշարձանների պահպանական գոտիների </w:t>
      </w:r>
      <w:r w:rsidRPr="00DC453D">
        <w:rPr>
          <w:rFonts w:ascii="GHEA Grapalat" w:hAnsi="GHEA Grapalat" w:cs="Arial"/>
          <w:sz w:val="24"/>
          <w:szCs w:val="24"/>
          <w:lang w:val="hy-AM"/>
        </w:rPr>
        <w:t>նախագծ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երով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հաստատված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սահմանները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4F9242F0" w14:textId="77777777" w:rsidR="002F6667" w:rsidRPr="009D2940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10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պետական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ցուցակում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ընդգրկված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Հուշարձանների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համալիրների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զբաղեցրած տարածքների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սահմանները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391EE3E7" w14:textId="77777777" w:rsidR="002F6667" w:rsidRPr="009D2940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11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պետական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ցուցակում ընդգրկված օտարման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ոչ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ենթակա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Հուշարձանները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7119F247" w14:textId="77777777" w:rsidR="002F6667" w:rsidRPr="009D2940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12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Հուշարձանների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զբաղեցրած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տարածքները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0B707413" w14:textId="77777777" w:rsidR="002F6667" w:rsidRPr="009D2940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13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բնական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լանդշաֆտի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համայնապատկերային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ընկալման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եզրագծերը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7421AE21" w14:textId="77777777" w:rsidR="002F6667" w:rsidRPr="009D2940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14)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արժեքավոր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քաղաքաշինական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տարրերի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դրանց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խմբերի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տարածքները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4B220ECA" w14:textId="77777777" w:rsidR="002F6667" w:rsidRPr="009D2940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15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արժեքավոր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քաղաքաշինական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տարրերի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դոմինանտների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հորինվածքային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փոխկապակցվածությունը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(բնության գերիշխող հատվածների հետ քաղաքաշինական արժեքավոր բաղադրիչների համահունչ կազմակերպումը</w:t>
      </w:r>
      <w:r w:rsidRPr="009D2940">
        <w:rPr>
          <w:rFonts w:ascii="GHEA Grapalat" w:hAnsi="GHEA Grapalat" w:cs="Arial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749E3D50" w14:textId="77777777" w:rsidR="002F6667" w:rsidRPr="009D2940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16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քաղաքաշինական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դոմինանտների </w:t>
      </w:r>
      <w:r w:rsidRPr="009D2940">
        <w:rPr>
          <w:rFonts w:ascii="GHEA Grapalat" w:hAnsi="GHEA Grapalat" w:cs="Arial"/>
          <w:sz w:val="24"/>
          <w:szCs w:val="24"/>
          <w:lang w:val="hy-AM"/>
        </w:rPr>
        <w:t>(գերիշխող տարրերի)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ազդեցության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գոտում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գտնվող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Հուշարձանների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տեսողական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ընկալման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տարածքները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75A30F69" w14:textId="77777777" w:rsidR="002F6667" w:rsidRPr="009D2940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17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Հուշարձանների համալիրների և կառուցապատման հատվածների կոմպոզիցիոն </w:t>
      </w:r>
      <w:r w:rsidRPr="009D29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ազդեցություն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ունեցող գոտիները, </w:t>
      </w:r>
    </w:p>
    <w:p w14:paraId="0B9317F9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18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պատմաքաղաքաշինական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հենակետային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հատակագիծը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>(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հիմնական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գծագիր</w:t>
      </w:r>
      <w:r w:rsidRPr="00E31872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250B636E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19) տեղային առանձնահատկություններից բխող այլ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նյութեր՝ համաձայն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առաջադրանքի պահանջների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40F240BD" w14:textId="77777777" w:rsidR="002F6667" w:rsidRPr="002F6667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F6667">
        <w:rPr>
          <w:rFonts w:ascii="GHEA Grapalat" w:hAnsi="GHEA Grapalat"/>
          <w:sz w:val="24"/>
          <w:szCs w:val="24"/>
          <w:lang w:val="hy-AM"/>
        </w:rPr>
        <w:t>24.  Նախագծի տ</w:t>
      </w:r>
      <w:r w:rsidRPr="00E31872">
        <w:rPr>
          <w:rFonts w:ascii="GHEA Grapalat" w:hAnsi="GHEA Grapalat"/>
          <w:sz w:val="24"/>
          <w:szCs w:val="24"/>
          <w:lang w:val="hy-AM"/>
        </w:rPr>
        <w:t>եքստային մասում (</w:t>
      </w:r>
      <w:r w:rsidRPr="002F6667">
        <w:rPr>
          <w:rFonts w:ascii="GHEA Grapalat" w:hAnsi="GHEA Grapalat"/>
          <w:sz w:val="24"/>
          <w:szCs w:val="24"/>
          <w:lang w:val="hy-AM"/>
        </w:rPr>
        <w:t>առանձին հոդվածների և աղյուսակների տեսքով</w:t>
      </w:r>
      <w:r w:rsidRPr="00E31872">
        <w:rPr>
          <w:rFonts w:ascii="GHEA Grapalat" w:hAnsi="GHEA Grapalat"/>
          <w:sz w:val="24"/>
          <w:szCs w:val="24"/>
          <w:lang w:val="hy-AM"/>
        </w:rPr>
        <w:t>)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ներկայացվում </w:t>
      </w:r>
      <w:r w:rsidRPr="002F6667">
        <w:rPr>
          <w:rFonts w:ascii="GHEA Grapalat" w:hAnsi="GHEA Grapalat"/>
          <w:sz w:val="24"/>
          <w:szCs w:val="24"/>
          <w:lang w:val="hy-AM"/>
        </w:rPr>
        <w:t>են.</w:t>
      </w:r>
    </w:p>
    <w:p w14:paraId="28AA5AF8" w14:textId="77777777" w:rsidR="002F6667" w:rsidRPr="002F6667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F6667">
        <w:rPr>
          <w:rFonts w:ascii="GHEA Grapalat" w:hAnsi="GHEA Grapalat" w:cs="Arial"/>
          <w:sz w:val="24"/>
          <w:szCs w:val="24"/>
          <w:lang w:val="hy-AM"/>
        </w:rPr>
        <w:t>1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2F6667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հիմք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հանդիսացող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փաստաթղթերը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և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որոշումները</w:t>
      </w:r>
      <w:r w:rsidRPr="002F6667">
        <w:rPr>
          <w:rFonts w:ascii="GHEA Grapalat" w:hAnsi="GHEA Grapalat"/>
          <w:sz w:val="24"/>
          <w:szCs w:val="24"/>
          <w:lang w:val="hy-AM"/>
        </w:rPr>
        <w:t>,</w:t>
      </w:r>
    </w:p>
    <w:p w14:paraId="2A709A70" w14:textId="77777777" w:rsidR="002F6667" w:rsidRPr="002F6667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2F6667">
        <w:rPr>
          <w:rFonts w:ascii="GHEA Grapalat" w:hAnsi="GHEA Grapalat" w:cs="Arial"/>
          <w:sz w:val="24"/>
          <w:szCs w:val="24"/>
          <w:lang w:val="hy-AM"/>
        </w:rPr>
        <w:t>2</w:t>
      </w:r>
      <w:r w:rsidRPr="002F6667">
        <w:rPr>
          <w:rFonts w:ascii="GHEA Grapalat" w:hAnsi="GHEA Grapalat"/>
          <w:sz w:val="24"/>
          <w:szCs w:val="24"/>
          <w:lang w:val="hy-AM"/>
        </w:rPr>
        <w:t>)</w:t>
      </w:r>
      <w:r w:rsidRPr="002F6667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մարզի</w:t>
      </w:r>
      <w:r w:rsidRPr="002F6667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տարածքում բնակավայրի</w:t>
      </w:r>
      <w:r w:rsidRPr="002F6667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դիրքի</w:t>
      </w:r>
      <w:r w:rsidRPr="002F6667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և</w:t>
      </w:r>
      <w:r w:rsidRPr="002F6667">
        <w:rPr>
          <w:rFonts w:ascii="GHEA Grapalat" w:hAnsi="GHEA Grapalat" w:cs="GHEAGrapalat"/>
          <w:sz w:val="24"/>
          <w:szCs w:val="24"/>
          <w:lang w:val="hy-AM"/>
        </w:rPr>
        <w:t xml:space="preserve"> տրանսպորտային </w:t>
      </w:r>
      <w:r w:rsidRPr="002F6667">
        <w:rPr>
          <w:rFonts w:ascii="GHEA Grapalat" w:hAnsi="GHEA Grapalat" w:cs="Arial"/>
          <w:sz w:val="24"/>
          <w:szCs w:val="24"/>
          <w:lang w:val="hy-AM"/>
        </w:rPr>
        <w:t>կապերի</w:t>
      </w:r>
      <w:r w:rsidRPr="002F6667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նկարագրությունը</w:t>
      </w:r>
      <w:r w:rsidRPr="002F6667">
        <w:rPr>
          <w:rFonts w:ascii="GHEA Grapalat" w:hAnsi="GHEA Grapalat" w:cs="GHEAGrapalat"/>
          <w:sz w:val="24"/>
          <w:szCs w:val="24"/>
          <w:lang w:val="hy-AM"/>
        </w:rPr>
        <w:t>,</w:t>
      </w:r>
    </w:p>
    <w:p w14:paraId="3CE172F6" w14:textId="77777777" w:rsidR="002F6667" w:rsidRPr="00E31872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F6667">
        <w:rPr>
          <w:rFonts w:ascii="GHEA Grapalat" w:hAnsi="GHEA Grapalat" w:cs="Arial"/>
          <w:sz w:val="24"/>
          <w:szCs w:val="24"/>
          <w:lang w:val="hy-AM"/>
        </w:rPr>
        <w:t>3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31872">
        <w:rPr>
          <w:rFonts w:ascii="GHEA Grapalat" w:hAnsi="GHEA Grapalat" w:cs="Arial"/>
          <w:sz w:val="24"/>
          <w:szCs w:val="24"/>
          <w:lang w:val="hy-AM"/>
        </w:rPr>
        <w:t>նախագծվող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տարածքի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սահմաններ</w:t>
      </w:r>
      <w:r w:rsidRPr="002F6667">
        <w:rPr>
          <w:rFonts w:ascii="GHEA Grapalat" w:hAnsi="GHEA Grapalat" w:cs="Arial"/>
          <w:sz w:val="24"/>
          <w:szCs w:val="24"/>
          <w:lang w:val="hy-AM"/>
        </w:rPr>
        <w:t>ի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ընդհանուր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նկարագրությունը</w:t>
      </w:r>
      <w:r w:rsidRPr="00E31872">
        <w:rPr>
          <w:rFonts w:ascii="GHEA Grapalat" w:hAnsi="GHEA Grapalat"/>
          <w:sz w:val="24"/>
          <w:szCs w:val="24"/>
          <w:lang w:val="hy-AM"/>
        </w:rPr>
        <w:t>,</w:t>
      </w:r>
    </w:p>
    <w:p w14:paraId="30040AA7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4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31872">
        <w:rPr>
          <w:rFonts w:ascii="GHEA Grapalat" w:hAnsi="GHEA Grapalat" w:cs="Arial"/>
          <w:sz w:val="24"/>
          <w:szCs w:val="24"/>
          <w:lang w:val="hy-AM"/>
        </w:rPr>
        <w:t>պատմական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և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տեղագրական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ակնարկը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261986DB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5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բնակավայրի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ցուցակը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,</w:t>
      </w:r>
    </w:p>
    <w:p w14:paraId="3C573F66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6) բնակավայրի կամ դրա առանձին հատվածների սահմաններում պետական ցուցակում ընդգրկված օտարման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ոչ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ենթակա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Հուշարձաններ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7A27FC99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7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2002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թվականի ապրիլի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 20-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ի</w:t>
      </w:r>
      <w:r w:rsidRPr="009D2940">
        <w:rPr>
          <w:rFonts w:ascii="GHEA Grapalat" w:hAnsi="GHEA Grapalat"/>
          <w:sz w:val="24"/>
          <w:szCs w:val="24"/>
          <w:lang w:val="hy-AM" w:eastAsia="ru-RU"/>
        </w:rPr>
        <w:t xml:space="preserve"> N438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 xml:space="preserve">որոշման </w:t>
      </w:r>
      <w:r w:rsidRPr="009D2940">
        <w:rPr>
          <w:rStyle w:val="Strong"/>
          <w:rFonts w:ascii="GHEA Grapalat" w:hAnsi="GHEA Grapalat"/>
          <w:b w:val="0"/>
          <w:color w:val="0D0E00"/>
          <w:sz w:val="24"/>
          <w:szCs w:val="24"/>
          <w:shd w:val="clear" w:color="auto" w:fill="FFFFFF"/>
          <w:lang w:val="hy-AM"/>
        </w:rPr>
        <w:t>N3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 xml:space="preserve"> ձևով սահմանված </w:t>
      </w:r>
      <w:r w:rsidRPr="009D2940">
        <w:rPr>
          <w:rFonts w:ascii="GHEA Grapalat" w:hAnsi="GHEA Grapalat"/>
          <w:bCs/>
          <w:color w:val="0D0E00"/>
          <w:sz w:val="24"/>
          <w:szCs w:val="24"/>
          <w:shd w:val="clear" w:color="auto" w:fill="FFFFFF"/>
          <w:lang w:val="hy-AM"/>
        </w:rPr>
        <w:t>պատմության և մշակույթի անշարժ</w:t>
      </w:r>
      <w:r w:rsidRPr="009D2940">
        <w:rPr>
          <w:rFonts w:cs="Calibri"/>
          <w:bCs/>
          <w:color w:val="0D0E00"/>
          <w:sz w:val="24"/>
          <w:szCs w:val="24"/>
          <w:shd w:val="clear" w:color="auto" w:fill="FFFFFF"/>
          <w:lang w:val="hy-AM"/>
        </w:rPr>
        <w:t> 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հուշարձանների պահպանական գոտիների </w:t>
      </w:r>
      <w:r w:rsidRPr="00976EDA">
        <w:rPr>
          <w:rFonts w:ascii="GHEA Grapalat" w:hAnsi="GHEA Grapalat" w:cs="Arial"/>
          <w:sz w:val="24"/>
          <w:szCs w:val="24"/>
          <w:lang w:val="hy-AM"/>
        </w:rPr>
        <w:t>նախագծ</w:t>
      </w:r>
      <w:r w:rsidRPr="009D2940">
        <w:rPr>
          <w:rFonts w:ascii="GHEA Grapalat" w:hAnsi="GHEA Grapalat" w:cs="Arial"/>
          <w:sz w:val="24"/>
          <w:szCs w:val="24"/>
          <w:lang w:val="hy-AM"/>
        </w:rPr>
        <w:t>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ցուցակը 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(</w:t>
      </w:r>
      <w:r w:rsidRPr="009D2940">
        <w:rPr>
          <w:rFonts w:ascii="GHEA Grapalat" w:hAnsi="GHEA Grapalat" w:cs="Arial"/>
          <w:sz w:val="24"/>
          <w:szCs w:val="24"/>
          <w:lang w:val="hy-AM"/>
        </w:rPr>
        <w:t>առանձին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գրքով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3F15">
        <w:rPr>
          <w:rFonts w:ascii="GHEA Grapalat" w:hAnsi="GHEA Grapalat" w:cs="Arial"/>
          <w:sz w:val="24"/>
          <w:szCs w:val="24"/>
          <w:lang w:val="hy-AM"/>
        </w:rPr>
        <w:t>նախագծեր</w:t>
      </w:r>
      <w:r w:rsidRPr="009D2940">
        <w:rPr>
          <w:rFonts w:ascii="GHEA Grapalat" w:hAnsi="GHEA Grapalat" w:cs="Arial"/>
          <w:sz w:val="24"/>
          <w:szCs w:val="24"/>
          <w:lang w:val="hy-AM"/>
        </w:rPr>
        <w:t>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պատճենները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6B1283E6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8)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նորահայտ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ցուցակը և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տեղեկատվությունը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405AF462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9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բաշխումը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համայնքի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տարածքում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ըստ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բնույթի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ու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նշանակության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դրանց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տարածքների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նկարագրությունը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,</w:t>
      </w:r>
    </w:p>
    <w:p w14:paraId="7C5E27BE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10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բնակավայրի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հիմնական </w:t>
      </w:r>
      <w:r w:rsidRPr="009D2940">
        <w:rPr>
          <w:rFonts w:ascii="GHEA Grapalat" w:hAnsi="GHEA Grapalat" w:cs="Arial"/>
          <w:sz w:val="24"/>
          <w:szCs w:val="24"/>
          <w:lang w:val="hy-AM"/>
        </w:rPr>
        <w:t>զարգացման պատմական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ժամանակաշրջանների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փուլերի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վերլուծությունը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4327A38D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11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բնակավայրի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կամ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դրա </w:t>
      </w:r>
      <w:r w:rsidRPr="00E31872">
        <w:rPr>
          <w:rFonts w:ascii="GHEA Grapalat" w:hAnsi="GHEA Grapalat" w:cs="Arial"/>
          <w:sz w:val="24"/>
          <w:szCs w:val="24"/>
          <w:lang w:val="pt-PT"/>
        </w:rPr>
        <w:t>առանձին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հատվածների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փաստացի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քաղաքաշինական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իրավիճակի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վերլուծությունը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62BA380E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12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31872">
        <w:rPr>
          <w:rFonts w:ascii="GHEA Grapalat" w:hAnsi="GHEA Grapalat" w:cs="Arial"/>
          <w:sz w:val="24"/>
          <w:szCs w:val="24"/>
          <w:lang w:val="hy-AM"/>
        </w:rPr>
        <w:t>բնակավայր</w:t>
      </w:r>
      <w:r w:rsidRPr="009D2940">
        <w:rPr>
          <w:rFonts w:ascii="GHEA Grapalat" w:hAnsi="GHEA Grapalat" w:cs="Arial"/>
          <w:sz w:val="24"/>
          <w:szCs w:val="24"/>
          <w:lang w:val="hy-AM"/>
        </w:rPr>
        <w:t>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կամ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դրա </w:t>
      </w:r>
      <w:r w:rsidRPr="00E31872">
        <w:rPr>
          <w:rFonts w:ascii="GHEA Grapalat" w:hAnsi="GHEA Grapalat" w:cs="Arial"/>
          <w:sz w:val="24"/>
          <w:szCs w:val="24"/>
          <w:lang w:val="pt-PT"/>
        </w:rPr>
        <w:t>առանձին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հատվածների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</w:t>
      </w:r>
      <w:r w:rsidRPr="00E31872">
        <w:rPr>
          <w:rFonts w:ascii="GHEA Grapalat" w:hAnsi="GHEA Grapalat" w:cs="Arial"/>
          <w:sz w:val="24"/>
          <w:szCs w:val="24"/>
          <w:lang w:val="hy-AM"/>
        </w:rPr>
        <w:t>ուշարձանների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առկա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վիճակի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նկարագրությունը</w:t>
      </w:r>
      <w:r w:rsidRPr="00E31872">
        <w:rPr>
          <w:rFonts w:ascii="GHEA Grapalat" w:hAnsi="GHEA Grapalat"/>
          <w:sz w:val="24"/>
          <w:szCs w:val="24"/>
          <w:lang w:val="hy-AM"/>
        </w:rPr>
        <w:t>,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փաստացի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օգտագործման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կապված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խնդիրների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բացահայտումը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1D055724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13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բնակավայրի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կամ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դրանց </w:t>
      </w:r>
      <w:r w:rsidRPr="00E31872">
        <w:rPr>
          <w:rFonts w:ascii="GHEA Grapalat" w:hAnsi="GHEA Grapalat" w:cs="Arial"/>
          <w:sz w:val="24"/>
          <w:szCs w:val="24"/>
          <w:lang w:val="pt-PT"/>
        </w:rPr>
        <w:t>առանձին</w:t>
      </w:r>
      <w:r w:rsidRPr="00E3187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pt-PT"/>
        </w:rPr>
        <w:t>հատվածների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բնական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լանդշաֆտի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համայնապատկերային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ընկալման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եզրագծերի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նկարագրությունը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70ECC2B0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14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բնակավայրի </w:t>
      </w:r>
      <w:r w:rsidRPr="009D2940">
        <w:rPr>
          <w:rFonts w:ascii="GHEA Grapalat" w:hAnsi="GHEA Grapalat" w:cs="Arial"/>
          <w:sz w:val="24"/>
          <w:szCs w:val="24"/>
          <w:lang w:val="hy-AM"/>
        </w:rPr>
        <w:t>արժեքավոր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քաղաքաշինական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տարրերի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դրանց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խմբերի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տարածքների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ճարտարապետագեղարվեստական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արժեքավոր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կառույցների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ընդհանուր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նկարագրությունը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բնութագրումը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9D2940">
        <w:rPr>
          <w:rFonts w:ascii="GHEA Grapalat" w:hAnsi="GHEA Grapalat" w:cs="Arial"/>
          <w:sz w:val="24"/>
          <w:szCs w:val="24"/>
          <w:lang w:val="hy-AM"/>
        </w:rPr>
        <w:t>առանձնահատկությունները</w:t>
      </w:r>
      <w:r w:rsidRPr="00E31872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45F5C622" w14:textId="77777777" w:rsidR="002F6667" w:rsidRPr="00E31872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15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ցուցակի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վերլուծությունը </w:t>
      </w:r>
      <w:r w:rsidRPr="00E31872">
        <w:rPr>
          <w:rFonts w:ascii="GHEA Grapalat" w:hAnsi="GHEA Grapalat"/>
          <w:sz w:val="24"/>
          <w:szCs w:val="24"/>
          <w:lang w:val="hy-AM"/>
        </w:rPr>
        <w:t>(</w:t>
      </w:r>
      <w:r w:rsidRPr="009D2940">
        <w:rPr>
          <w:rFonts w:ascii="GHEA Grapalat" w:hAnsi="GHEA Grapalat" w:cs="Arial"/>
          <w:sz w:val="24"/>
          <w:szCs w:val="24"/>
          <w:lang w:val="hy-AM"/>
        </w:rPr>
        <w:t>ըստ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նշանակության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բնույթի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մոնումենտալ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արվեստի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կառուցման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ժամանակաշրջանի</w:t>
      </w:r>
      <w:r w:rsidRPr="00E31872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00BEEB49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16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ցուցակի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լրացման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փոփոխման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առաջարկությունները՝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հիմնավորմամբ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3754F655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17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այլ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նյութեր՝ ելնելով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բնակավայրի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առանձնահատկություններից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517AF82A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25.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Կատարողը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Նախագծերի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պատմաճարտարապետական հենակետային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աշխատանքները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9D2940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առաջին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փուլ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ներկայացնում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է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հուշարձանների պահպանության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բնագավառի</w:t>
      </w:r>
      <w:r w:rsidRPr="007F11FF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Pr="009D2940">
        <w:rPr>
          <w:rFonts w:ascii="GHEA Grapalat" w:hAnsi="GHEA Grapalat"/>
          <w:sz w:val="24"/>
          <w:szCs w:val="24"/>
          <w:lang w:val="hy-AM"/>
        </w:rPr>
        <w:t>կառավարման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լիազորված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մարմնին՝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մասնագիտական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կարծիք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տալու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9D2940">
        <w:rPr>
          <w:rFonts w:ascii="GHEA Grapalat" w:hAnsi="GHEA Grapalat"/>
          <w:sz w:val="24"/>
          <w:szCs w:val="24"/>
          <w:lang w:val="hy-AM"/>
        </w:rPr>
        <w:t>:</w:t>
      </w:r>
    </w:p>
    <w:p w14:paraId="758F4E07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15B15C87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 Unicode"/>
          <w:bCs/>
          <w:sz w:val="24"/>
          <w:szCs w:val="24"/>
          <w:lang w:val="hy-AM"/>
        </w:rPr>
        <w:t xml:space="preserve">5. </w:t>
      </w:r>
      <w:r w:rsidRPr="00063F15">
        <w:rPr>
          <w:rFonts w:ascii="GHEA Grapalat" w:hAnsi="GHEA Grapalat" w:cs="Arial"/>
          <w:sz w:val="24"/>
          <w:szCs w:val="24"/>
          <w:lang w:val="hy-AM"/>
        </w:rPr>
        <w:t>ՆԱԽԱԳ</w:t>
      </w:r>
      <w:r w:rsidRPr="00E31872">
        <w:rPr>
          <w:rFonts w:ascii="GHEA Grapalat" w:hAnsi="GHEA Grapalat" w:cs="Arial"/>
          <w:sz w:val="24"/>
          <w:szCs w:val="24"/>
          <w:lang w:val="hy-AM"/>
        </w:rPr>
        <w:t>ԾԻ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ՀՈՒՇԱՐՁԱՆՆԵՐԻ ՊԱՀՊԱՆԱԿԱՆ ԳՈՏԻՆԵՐԻ ՀԱՄԱԿԱՐԳԻ 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(ՆԱԽԱԳԾԻ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ԵՐԿՐՈՐԴ ՓՈՒԼ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bCs/>
          <w:sz w:val="24"/>
          <w:szCs w:val="24"/>
          <w:lang w:val="hy-AM"/>
        </w:rPr>
        <w:t xml:space="preserve"> ԲՈՎԱՆԴԱԿՈՒԹՅԱՆԸ ՆԵՐԿԱՅԱՑՎՈՂ ՊԱՀԱՆՋՆԵՐԸ</w:t>
      </w:r>
    </w:p>
    <w:p w14:paraId="503775CB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26.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Հիմք ընդունելով Հուշարձանների պահպանման նախագծի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պատմաճարտարապետական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հենակետային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աշխատանքները՝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Նախագծի գրաֆիկական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մասում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մասշտաբին համապատասխանող</w:t>
      </w:r>
      <w:r w:rsidRPr="00E318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տեղագրակա</w:t>
      </w:r>
      <w:r w:rsidRPr="00E3187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Pr="00E318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հանույթի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կադաստրային քարտեզի հենքի </w:t>
      </w:r>
      <w:r w:rsidRPr="00E31872">
        <w:rPr>
          <w:rFonts w:ascii="GHEA Grapalat" w:hAnsi="GHEA Grapalat"/>
          <w:sz w:val="24"/>
          <w:szCs w:val="24"/>
          <w:shd w:val="clear" w:color="auto" w:fill="FFFFFF"/>
          <w:lang w:val="hy-AM"/>
        </w:rPr>
        <w:t>վրա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ներկայացվում են.</w:t>
      </w:r>
    </w:p>
    <w:p w14:paraId="7AAEC2E9" w14:textId="77777777" w:rsidR="002F6667" w:rsidRPr="00E31872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31872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E3187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առանձին տեղակայված Հ</w:t>
      </w:r>
      <w:r w:rsidRPr="00E31872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ուշարձաններ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տարածքները և </w:t>
      </w:r>
      <w:r w:rsidRPr="00E31872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պահպանական գոտիներ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ը, </w:t>
      </w:r>
    </w:p>
    <w:p w14:paraId="1D786081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3187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հուշարձանախմբերի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զբաղեցրած տարածքները և պահպանական գոտիները, </w:t>
      </w:r>
    </w:p>
    <w:p w14:paraId="2E1AF215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3)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արժեքավոր քաղաքաշինական տարրերի տարածքները, ճարտարապետա-գեղարվեստական արժեքավոր կառույցները,</w:t>
      </w:r>
    </w:p>
    <w:p w14:paraId="5AC5D277" w14:textId="77777777" w:rsidR="002F6667" w:rsidRPr="009D2940" w:rsidRDefault="002F6667" w:rsidP="002F6667">
      <w:pPr>
        <w:pStyle w:val="ListParagraph"/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4) 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հուշարձանախմբերի ու </w:t>
      </w:r>
      <w:r w:rsidRPr="009D2940">
        <w:rPr>
          <w:rFonts w:ascii="GHEA Grapalat" w:hAnsi="GHEA Grapalat"/>
          <w:sz w:val="24"/>
          <w:szCs w:val="24"/>
          <w:lang w:val="hy-AM"/>
        </w:rPr>
        <w:t>Հ</w:t>
      </w:r>
      <w:r w:rsidRPr="00E31872">
        <w:rPr>
          <w:rFonts w:ascii="GHEA Grapalat" w:hAnsi="GHEA Grapalat"/>
          <w:sz w:val="24"/>
          <w:szCs w:val="24"/>
          <w:lang w:val="hy-AM"/>
        </w:rPr>
        <w:t>ուշարձանների պահպանության</w:t>
      </w:r>
      <w:r w:rsidRPr="009D2940">
        <w:rPr>
          <w:rFonts w:ascii="GHEA Grapalat" w:hAnsi="GHEA Grapalat"/>
          <w:sz w:val="24"/>
          <w:szCs w:val="24"/>
          <w:lang w:val="hy-AM"/>
        </w:rPr>
        <w:t>, անխաթարությունն ապահովելու և քաղաքաշինական դերի, տեսողական ընկալման նպաստավոր պայմանների ապահովման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նպատակով պահպանական գոտիներում </w:t>
      </w:r>
      <w:r w:rsidRPr="00E31872">
        <w:rPr>
          <w:rFonts w:ascii="GHEA Grapalat" w:hAnsi="GHEA Grapalat"/>
          <w:sz w:val="24"/>
          <w:szCs w:val="24"/>
          <w:lang w:val="hy-AM"/>
        </w:rPr>
        <w:t>անհրաժեշտ միջոցառումներ</w:t>
      </w:r>
      <w:r w:rsidRPr="009D2940">
        <w:rPr>
          <w:rFonts w:ascii="GHEA Grapalat" w:hAnsi="GHEA Grapalat"/>
          <w:sz w:val="24"/>
          <w:szCs w:val="24"/>
          <w:lang w:val="hy-AM"/>
        </w:rPr>
        <w:t>ի առաջարկությունները,</w:t>
      </w:r>
    </w:p>
    <w:p w14:paraId="7227F9F7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պատմական հատվածների և թաղամասերի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վերակառուցման, </w:t>
      </w:r>
      <w:r w:rsidRPr="00E31872">
        <w:rPr>
          <w:rFonts w:ascii="GHEA Grapalat" w:hAnsi="GHEA Grapalat"/>
          <w:sz w:val="24"/>
          <w:szCs w:val="24"/>
          <w:lang w:val="hy-AM"/>
        </w:rPr>
        <w:t>վերականգնման և օգտագործման հայեցակարգային առաջարկները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02AD77AA" w14:textId="77777777" w:rsidR="002F6667" w:rsidRPr="009D2940" w:rsidRDefault="002F6667" w:rsidP="002F6667">
      <w:pPr>
        <w:shd w:val="clear" w:color="auto" w:fill="FFFFFF"/>
        <w:tabs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Pr="009D2940">
        <w:rPr>
          <w:rFonts w:ascii="GHEA Grapalat" w:hAnsi="GHEA Grapalat"/>
          <w:sz w:val="24"/>
          <w:szCs w:val="24"/>
          <w:lang w:val="hy-AM"/>
        </w:rPr>
        <w:t>) առաջադրանքի պահանջներին համապատասխան, տեղային առանձնահատկություններից բխող այլ նախագծային առաջարկություններ:</w:t>
      </w:r>
    </w:p>
    <w:p w14:paraId="53D45CD8" w14:textId="77777777" w:rsidR="002F6667" w:rsidRPr="009D2940" w:rsidRDefault="002F6667" w:rsidP="002F6667">
      <w:pPr>
        <w:shd w:val="clear" w:color="auto" w:fill="FFFFFF"/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eastAsia="Calibri" w:hAnsi="GHEA Grapalat" w:cs="Arial"/>
          <w:sz w:val="24"/>
          <w:szCs w:val="24"/>
          <w:lang w:val="hy-AM"/>
        </w:rPr>
        <w:t xml:space="preserve">Առկա տվյալները փոխակերպվում, իսկ  նախագծային նոր տվյալները ստացվում են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Դաբլյու ՋԻ ԷՍ-84 (WGS-84) ԱՐՄՌԵՖ 02 (ARMREF 02) կոորդինատային Համակարգի մնջոցով և 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>պահպանական գոտիների</w:t>
      </w:r>
      <w:r w:rsidRPr="009D2940">
        <w:rPr>
          <w:rFonts w:ascii="GHEA Grapalat" w:hAnsi="GHEA Grapalat"/>
          <w:sz w:val="24"/>
          <w:szCs w:val="24"/>
          <w:lang w:val="hy-AM"/>
        </w:rPr>
        <w:t>, ենթա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 xml:space="preserve">գոտիների </w:t>
      </w:r>
      <w:r w:rsidRPr="00E31872">
        <w:rPr>
          <w:rFonts w:ascii="GHEA Grapalat" w:eastAsia="Calibri" w:hAnsi="GHEA Grapalat" w:cs="Arial"/>
          <w:sz w:val="24"/>
          <w:szCs w:val="24"/>
          <w:lang w:val="hy-AM"/>
        </w:rPr>
        <w:t>սահմաններ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>ին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 xml:space="preserve">բնորոշ </w:t>
      </w:r>
      <w:r w:rsidRPr="009D2940">
        <w:rPr>
          <w:rFonts w:ascii="GHEA Grapalat" w:hAnsi="GHEA Grapalat"/>
          <w:sz w:val="24"/>
          <w:szCs w:val="24"/>
          <w:lang w:val="hy-AM"/>
        </w:rPr>
        <w:t>(</w:t>
      </w:r>
      <w:r w:rsidRPr="009D2940">
        <w:rPr>
          <w:rFonts w:ascii="GHEA Grapalat" w:hAnsi="GHEA Grapalat" w:cs="Arial"/>
          <w:sz w:val="24"/>
          <w:szCs w:val="24"/>
          <w:lang w:val="hy-AM"/>
        </w:rPr>
        <w:t>բեկման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կետերն ներկայացվում են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 xml:space="preserve"> կոորդինատային </w:t>
      </w:r>
      <w:r w:rsidRPr="009D2940">
        <w:rPr>
          <w:rFonts w:ascii="GHEA Grapalat" w:hAnsi="GHEA Grapalat"/>
          <w:sz w:val="24"/>
          <w:szCs w:val="24"/>
          <w:lang w:val="hy-AM"/>
        </w:rPr>
        <w:t>ժողովածուների տեսքով,</w:t>
      </w:r>
      <w:r w:rsidRPr="009D2940">
        <w:rPr>
          <w:rFonts w:ascii="GHEA Grapalat" w:eastAsia="Calibri" w:hAnsi="GHEA Grapalat" w:cs="Arial"/>
          <w:sz w:val="24"/>
          <w:szCs w:val="24"/>
          <w:lang w:val="hy-AM"/>
        </w:rPr>
        <w:t xml:space="preserve"> իսկ անհրաժեշտության դեպքում ներկայացվում է նաև սահմանների տեքստային նկարագրությունը:</w:t>
      </w:r>
    </w:p>
    <w:p w14:paraId="14FAAB22" w14:textId="77777777" w:rsidR="002F6667" w:rsidRPr="002F6667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F6667">
        <w:rPr>
          <w:rFonts w:ascii="GHEA Grapalat" w:hAnsi="GHEA Grapalat" w:cs="Arial"/>
          <w:sz w:val="24"/>
          <w:szCs w:val="24"/>
          <w:lang w:val="hy-AM"/>
        </w:rPr>
        <w:t>27.  Նախագծի տ</w:t>
      </w:r>
      <w:r w:rsidRPr="00E31872">
        <w:rPr>
          <w:rFonts w:ascii="GHEA Grapalat" w:hAnsi="GHEA Grapalat" w:cs="Arial"/>
          <w:sz w:val="24"/>
          <w:szCs w:val="24"/>
          <w:lang w:val="hy-AM"/>
        </w:rPr>
        <w:t>եքստային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մասում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F6667">
        <w:rPr>
          <w:rFonts w:ascii="GHEA Grapalat" w:hAnsi="GHEA Grapalat" w:cs="Arial"/>
          <w:sz w:val="24"/>
          <w:szCs w:val="24"/>
          <w:lang w:val="hy-AM"/>
        </w:rPr>
        <w:t>առանձին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հոդվածների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և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աղյուսակների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տեսքով</w:t>
      </w:r>
      <w:r w:rsidRPr="00E31872">
        <w:rPr>
          <w:rFonts w:ascii="GHEA Grapalat" w:hAnsi="GHEA Grapalat"/>
          <w:sz w:val="24"/>
          <w:szCs w:val="24"/>
          <w:lang w:val="hy-AM"/>
        </w:rPr>
        <w:t>)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ներկայացվում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lang w:val="hy-AM"/>
        </w:rPr>
        <w:t>են</w:t>
      </w:r>
      <w:r w:rsidRPr="002F6667">
        <w:rPr>
          <w:rFonts w:ascii="GHEA Grapalat" w:hAnsi="GHEA Grapalat"/>
          <w:sz w:val="24"/>
          <w:szCs w:val="24"/>
          <w:lang w:val="hy-AM"/>
        </w:rPr>
        <w:t>.</w:t>
      </w:r>
    </w:p>
    <w:p w14:paraId="6F83E79A" w14:textId="77777777" w:rsidR="002F6667" w:rsidRPr="002F6667" w:rsidRDefault="002F6667" w:rsidP="002F6667">
      <w:pPr>
        <w:pStyle w:val="NoSpacing"/>
        <w:tabs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F6667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2F6667">
        <w:rPr>
          <w:rFonts w:ascii="GHEA Grapalat" w:hAnsi="GHEA Grapalat" w:cs="Arial"/>
          <w:sz w:val="24"/>
          <w:szCs w:val="24"/>
          <w:lang w:val="hy-AM"/>
        </w:rPr>
        <w:t>Հ</w:t>
      </w:r>
      <w:r w:rsidRPr="00E31872">
        <w:rPr>
          <w:rFonts w:ascii="GHEA Grapalat" w:hAnsi="GHEA Grapalat" w:cs="Arial"/>
          <w:sz w:val="24"/>
          <w:szCs w:val="24"/>
          <w:lang w:val="hy-AM"/>
        </w:rPr>
        <w:t>ուշարձանների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պահպանական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գոտիների</w:t>
      </w:r>
      <w:r w:rsidRPr="002F66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տարածքների</w:t>
      </w:r>
      <w:r w:rsidRPr="002F66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փաստացի</w:t>
      </w:r>
      <w:r w:rsidRPr="002F66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կառուցապատման</w:t>
      </w:r>
      <w:r w:rsidRPr="002F66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2F66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հողօգտագործման</w:t>
      </w:r>
      <w:r w:rsidRPr="002F66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F666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վիճակը</w:t>
      </w:r>
      <w:r w:rsidRPr="002F666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14:paraId="3258FE40" w14:textId="77777777" w:rsidR="002F6667" w:rsidRPr="002F6667" w:rsidRDefault="002F6667" w:rsidP="002F6667">
      <w:pPr>
        <w:tabs>
          <w:tab w:val="left" w:pos="270"/>
          <w:tab w:val="left" w:pos="945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F6667">
        <w:rPr>
          <w:rFonts w:ascii="GHEA Grapalat" w:hAnsi="GHEA Grapalat"/>
          <w:sz w:val="24"/>
          <w:szCs w:val="24"/>
          <w:lang w:val="hy-AM"/>
        </w:rPr>
        <w:t>2) Հ</w:t>
      </w:r>
      <w:r w:rsidRPr="00E31872">
        <w:rPr>
          <w:rFonts w:ascii="GHEA Grapalat" w:hAnsi="GHEA Grapalat"/>
          <w:sz w:val="24"/>
          <w:szCs w:val="24"/>
          <w:lang w:val="hy-AM"/>
        </w:rPr>
        <w:t>ուշարձանների պահպանական գոտիների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 նկարագրությունը, հիմնավորումը,</w:t>
      </w:r>
    </w:p>
    <w:p w14:paraId="1B1EA81B" w14:textId="77777777" w:rsidR="002F6667" w:rsidRPr="00E31872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F6667">
        <w:rPr>
          <w:rFonts w:ascii="GHEA Grapalat" w:hAnsi="GHEA Grapalat" w:cs="Arial"/>
          <w:sz w:val="24"/>
          <w:szCs w:val="24"/>
          <w:lang w:val="hy-AM"/>
        </w:rPr>
        <w:lastRenderedPageBreak/>
        <w:t>3</w:t>
      </w:r>
      <w:r w:rsidRPr="002F6667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31872">
        <w:rPr>
          <w:rFonts w:ascii="GHEA Grapalat" w:hAnsi="GHEA Grapalat" w:cs="Arial"/>
          <w:sz w:val="24"/>
          <w:szCs w:val="24"/>
          <w:lang w:val="hy-AM"/>
        </w:rPr>
        <w:t>բնակավայրի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առանձին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հատվածների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պահպանության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ու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վերակառուցման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առաջարկություններ</w:t>
      </w:r>
      <w:r w:rsidRPr="002F6667">
        <w:rPr>
          <w:rFonts w:ascii="GHEA Grapalat" w:hAnsi="GHEA Grapalat" w:cs="Arial"/>
          <w:sz w:val="24"/>
          <w:szCs w:val="24"/>
          <w:lang w:val="hy-AM"/>
        </w:rPr>
        <w:t>ը</w:t>
      </w:r>
      <w:r w:rsidRPr="00E31872">
        <w:rPr>
          <w:rFonts w:ascii="GHEA Grapalat" w:hAnsi="GHEA Grapalat"/>
          <w:sz w:val="24"/>
          <w:szCs w:val="24"/>
          <w:lang w:val="hy-AM"/>
        </w:rPr>
        <w:t>,</w:t>
      </w:r>
    </w:p>
    <w:p w14:paraId="0223D8E6" w14:textId="77777777" w:rsidR="002F6667" w:rsidRPr="00E31872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4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31872">
        <w:rPr>
          <w:rFonts w:ascii="GHEA Grapalat" w:hAnsi="GHEA Grapalat" w:cs="Arial"/>
          <w:sz w:val="24"/>
          <w:szCs w:val="24"/>
          <w:lang w:val="hy-AM"/>
        </w:rPr>
        <w:t>առանձին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</w:t>
      </w:r>
      <w:r w:rsidRPr="00E31872">
        <w:rPr>
          <w:rFonts w:ascii="GHEA Grapalat" w:hAnsi="GHEA Grapalat" w:cs="Arial"/>
          <w:sz w:val="24"/>
          <w:szCs w:val="24"/>
          <w:lang w:val="hy-AM"/>
        </w:rPr>
        <w:t>ուշարձանների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վերականգնման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տարածքների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մաքրման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բարեկարգման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առաջարկություններ</w:t>
      </w:r>
      <w:r w:rsidRPr="009D2940">
        <w:rPr>
          <w:rFonts w:ascii="GHEA Grapalat" w:hAnsi="GHEA Grapalat" w:cs="Arial"/>
          <w:sz w:val="24"/>
          <w:szCs w:val="24"/>
          <w:lang w:val="hy-AM"/>
        </w:rPr>
        <w:t>ը</w:t>
      </w:r>
      <w:r w:rsidRPr="00E31872">
        <w:rPr>
          <w:rFonts w:ascii="GHEA Grapalat" w:hAnsi="GHEA Grapalat"/>
          <w:sz w:val="24"/>
          <w:szCs w:val="24"/>
          <w:lang w:val="hy-AM"/>
        </w:rPr>
        <w:t>,</w:t>
      </w:r>
    </w:p>
    <w:p w14:paraId="34448ECD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5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բնական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քաղաքային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լանդշաֆտի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համայնապատկերային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ընկալման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ապահովման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համար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միջոցառումների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առաջարկությունները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45271E80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6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բնակավայրի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պատմական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միջուկի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բնակավայրի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վերակառուցման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տարածական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կառուցվածքային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կերպարային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/>
          <w:sz w:val="24"/>
          <w:szCs w:val="24"/>
          <w:lang w:val="hy-AM"/>
        </w:rPr>
        <w:t>(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հորինվածքային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միասնության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ճարտարապետագեղարվեստական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որակների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հատկանիշների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պահպանման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ապահովման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պայմանները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08C9DEAF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7) բնակավայրի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կամ դրա առանձին հատվածների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կազմավորված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քաղաքաշինական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ճարտարապետական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պատմաճարտարապետական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արժեք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ներկայացնող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տարրերի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նկարագրությունը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9D2940">
        <w:rPr>
          <w:rFonts w:ascii="GHEA Grapalat" w:hAnsi="GHEA Grapalat" w:cs="Arial"/>
          <w:sz w:val="24"/>
          <w:szCs w:val="24"/>
          <w:lang w:val="hy-AM"/>
        </w:rPr>
        <w:t>առանձնահատկությունների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բացահայտմամբ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դրանց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վերականգնման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վերակառուցման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առաջարկությունները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43708C4E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8) պատմական տարածքների 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դրանց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շրջապատող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դոմինանտների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հորինվածքային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փոխկապվածության </w:t>
      </w:r>
      <w:r w:rsidRPr="009D2940">
        <w:rPr>
          <w:rFonts w:ascii="GHEA Grapalat" w:hAnsi="GHEA Grapalat" w:cs="Arial"/>
          <w:sz w:val="24"/>
          <w:szCs w:val="24"/>
          <w:lang w:val="hy-AM" w:eastAsia="ru-RU"/>
        </w:rPr>
        <w:t>(բնության գերիշխող հատվածների հետ քաղաքաշինական արժեքավոր բաղադրիչների համահունչ կազմակերպումը</w:t>
      </w:r>
      <w:r w:rsidRPr="009D2940">
        <w:rPr>
          <w:rFonts w:ascii="GHEA Grapalat" w:hAnsi="GHEA Grapalat" w:cs="Arial"/>
          <w:sz w:val="24"/>
          <w:szCs w:val="24"/>
          <w:lang w:val="hy-AM"/>
        </w:rPr>
        <w:t>)</w:t>
      </w:r>
      <w:r w:rsidRPr="00063F1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հնարավորությունների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ապահովման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պայմանների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միջոցառումների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առաջարկությունները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4FC37708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9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առավել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արժեքավոր,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ակտիվ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ներգործություն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քաղաքաշինական դոմինանտների (գերիշխող տարրերի)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դրանց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բարենպաստ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ընկալման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պայմանների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ապահովման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առաջարկություններ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18BA60ED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10)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պահպանական գոտիներում միջավայրի գեղարվեստական ամբողջական կերպարը խաթարող կառույցների աստիճանական վերացման ընթացակարգը և գոյություն ունեցող գույքի նկատմամբ որոշ սահմանափակումների կիրառումը,</w:t>
      </w:r>
    </w:p>
    <w:p w14:paraId="4125109B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11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բնակավայրի կամ դրա առանձին հատվածների ճարտարապետագեղարվեստական տեսանկյունից արժեքավոր կառույցների ցուցակը և դրանց վերակառուցման կանոնակարգման առաջարկությունները, </w:t>
      </w:r>
    </w:p>
    <w:p w14:paraId="45FAE01A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12)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E31872">
        <w:rPr>
          <w:rFonts w:ascii="GHEA Grapalat" w:hAnsi="GHEA Grapalat" w:cs="Arial"/>
          <w:sz w:val="24"/>
          <w:szCs w:val="24"/>
          <w:lang w:val="hy-AM"/>
        </w:rPr>
        <w:t>ախագծի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իրագործման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միջոցառումներ</w:t>
      </w:r>
      <w:r w:rsidRPr="009D2940">
        <w:rPr>
          <w:rFonts w:ascii="GHEA Grapalat" w:hAnsi="GHEA Grapalat" w:cs="Arial"/>
          <w:sz w:val="24"/>
          <w:szCs w:val="24"/>
          <w:lang w:val="hy-AM"/>
        </w:rPr>
        <w:t>ն՝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ըստ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առաջնահերթությունների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44741E76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lastRenderedPageBreak/>
        <w:t xml:space="preserve">13) նախագծվող տարածքի սահմաններում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Հուշարձանների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պահպանական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գոտիների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տարածքների </w:t>
      </w:r>
      <w:r w:rsidRPr="009D2940">
        <w:rPr>
          <w:rFonts w:ascii="GHEA Grapalat" w:hAnsi="GHEA Grapalat" w:cs="Arial"/>
          <w:sz w:val="24"/>
          <w:szCs w:val="24"/>
          <w:lang w:val="hy-AM"/>
        </w:rPr>
        <w:t>մակերեսները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հաշվեկշիռը</w:t>
      </w:r>
      <w:r w:rsidRPr="009D2940">
        <w:rPr>
          <w:rFonts w:ascii="GHEA Grapalat" w:hAnsi="GHEA Grapalat"/>
          <w:sz w:val="24"/>
          <w:szCs w:val="24"/>
          <w:lang w:val="hy-AM"/>
        </w:rPr>
        <w:t>:</w:t>
      </w:r>
    </w:p>
    <w:p w14:paraId="35C1669D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28.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Հուշարձանների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պահպանական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գոտիների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պայմանակարգերում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հողամասերի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կապիտալ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շինարարության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վերակառուցման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օբյեկտների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բարեկարգման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և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կանաչապատման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աշխատանքների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D2940">
        <w:rPr>
          <w:rFonts w:ascii="GHEA Grapalat" w:hAnsi="GHEA Grapalat" w:cs="Arial"/>
          <w:sz w:val="24"/>
          <w:szCs w:val="24"/>
          <w:lang w:val="hy-AM"/>
        </w:rPr>
        <w:t>գծային և ինժեներական սարքավորումների տեղադրման նկատմամբ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սահմանվում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են՝</w:t>
      </w:r>
    </w:p>
    <w:p w14:paraId="578A7564" w14:textId="77777777" w:rsidR="002F6667" w:rsidRPr="009D2940" w:rsidRDefault="002F6667" w:rsidP="002F6667">
      <w:pPr>
        <w:pStyle w:val="NoSpacing"/>
        <w:tabs>
          <w:tab w:val="left" w:pos="270"/>
          <w:tab w:val="left" w:pos="1080"/>
        </w:tabs>
        <w:spacing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31872">
        <w:rPr>
          <w:rFonts w:ascii="GHEA Grapalat" w:hAnsi="GHEA Grapalat" w:cs="Arial"/>
          <w:sz w:val="24"/>
          <w:szCs w:val="24"/>
          <w:lang w:val="hy-AM"/>
        </w:rPr>
        <w:t>1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հողամասերի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և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 w:cs="Arial"/>
          <w:sz w:val="24"/>
          <w:szCs w:val="24"/>
          <w:lang w:val="hy-AM"/>
        </w:rPr>
        <w:t>շինությունների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թույլատրելի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Arial"/>
          <w:sz w:val="24"/>
          <w:szCs w:val="24"/>
          <w:lang w:val="hy-AM"/>
        </w:rPr>
        <w:t>տեսակները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</w:p>
    <w:p w14:paraId="75C66DCB" w14:textId="77777777" w:rsidR="002F6667" w:rsidRPr="00E31872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2)</w:t>
      </w:r>
      <w:r w:rsidRPr="00E31872">
        <w:rPr>
          <w:rFonts w:ascii="GHEA Grapalat" w:eastAsia="Calibri" w:hAnsi="GHEA Grapalat"/>
          <w:sz w:val="24"/>
          <w:szCs w:val="24"/>
          <w:lang w:val="hy-AM"/>
        </w:rPr>
        <w:t xml:space="preserve"> կապիտալ շինարարության, վերակառուցվող օբյեկտների քաղաքաշինական և ճարտարապետական սահմանափակումները, պահանջները և 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հողօգտագործման </w:t>
      </w:r>
      <w:r w:rsidRPr="00E31872">
        <w:rPr>
          <w:rFonts w:ascii="GHEA Grapalat" w:eastAsia="Calibri" w:hAnsi="GHEA Grapalat"/>
          <w:sz w:val="24"/>
          <w:szCs w:val="24"/>
          <w:lang w:val="hy-AM"/>
        </w:rPr>
        <w:t xml:space="preserve">թույլատրելի տեսակները, </w:t>
      </w:r>
    </w:p>
    <w:p w14:paraId="586EF73C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31872">
        <w:rPr>
          <w:rFonts w:ascii="GHEA Grapalat" w:eastAsia="Calibri" w:hAnsi="GHEA Grapalat"/>
          <w:sz w:val="24"/>
          <w:szCs w:val="24"/>
          <w:lang w:val="hy-AM"/>
        </w:rPr>
        <w:t>3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31872">
        <w:rPr>
          <w:rFonts w:ascii="GHEA Grapalat" w:eastAsia="Calibri" w:hAnsi="GHEA Grapalat"/>
          <w:sz w:val="24"/>
          <w:szCs w:val="24"/>
          <w:lang w:val="hy-AM"/>
        </w:rPr>
        <w:t xml:space="preserve">հողամասերի 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կառուցապատման </w:t>
      </w:r>
      <w:r w:rsidRPr="00E31872">
        <w:rPr>
          <w:rFonts w:ascii="GHEA Grapalat" w:eastAsia="Calibri" w:hAnsi="GHEA Grapalat"/>
          <w:sz w:val="24"/>
          <w:szCs w:val="24"/>
          <w:lang w:val="hy-AM"/>
        </w:rPr>
        <w:t xml:space="preserve">առավելագույն պայմանների սահմանափակումները կապիտալ շինարարության կամ վերակառուցման օբյեկտների 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>համար,</w:t>
      </w:r>
    </w:p>
    <w:p w14:paraId="340FA79E" w14:textId="77777777" w:rsidR="002F6667" w:rsidRPr="00E31872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31872">
        <w:rPr>
          <w:rFonts w:ascii="GHEA Grapalat" w:eastAsia="Calibri" w:hAnsi="GHEA Grapalat"/>
          <w:sz w:val="24"/>
          <w:szCs w:val="24"/>
          <w:lang w:val="hy-AM"/>
        </w:rPr>
        <w:t>4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31872">
        <w:rPr>
          <w:rFonts w:ascii="GHEA Grapalat" w:eastAsia="Calibri" w:hAnsi="GHEA Grapalat"/>
          <w:sz w:val="24"/>
          <w:szCs w:val="24"/>
          <w:lang w:val="hy-AM"/>
        </w:rPr>
        <w:t>հողամասերի և կապիտալ շինարարության օբյեկտների օգտագործման սահմանափակումները,</w:t>
      </w:r>
    </w:p>
    <w:p w14:paraId="579E24AD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31872">
        <w:rPr>
          <w:rFonts w:ascii="GHEA Grapalat" w:eastAsia="Calibri" w:hAnsi="GHEA Grapalat"/>
          <w:sz w:val="24"/>
          <w:szCs w:val="24"/>
          <w:lang w:val="hy-AM"/>
        </w:rPr>
        <w:t>5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E3187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>տ</w:t>
      </w:r>
      <w:r w:rsidRPr="00E31872">
        <w:rPr>
          <w:rFonts w:ascii="GHEA Grapalat" w:eastAsia="Calibri" w:hAnsi="GHEA Grapalat"/>
          <w:sz w:val="24"/>
          <w:szCs w:val="24"/>
          <w:lang w:val="hy-AM"/>
        </w:rPr>
        <w:t>րանսպորտային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և</w:t>
      </w:r>
      <w:r w:rsidRPr="00E31872">
        <w:rPr>
          <w:rFonts w:ascii="GHEA Grapalat" w:eastAsia="Calibri" w:hAnsi="GHEA Grapalat"/>
          <w:sz w:val="24"/>
          <w:szCs w:val="24"/>
          <w:lang w:val="hy-AM"/>
        </w:rPr>
        <w:t xml:space="preserve"> կոմունալ ենթակառուցվածքների օբյեկտների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տեղադրման և վերակառուցման, 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նախատեսվող գծային օբյեկտների և  առկա գծային օբյեկտների օգտագործման 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>պայմանները,</w:t>
      </w:r>
    </w:p>
    <w:p w14:paraId="68F1D73D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2940">
        <w:rPr>
          <w:rFonts w:ascii="GHEA Grapalat" w:eastAsia="Calibri" w:hAnsi="GHEA Grapalat"/>
          <w:sz w:val="24"/>
          <w:szCs w:val="24"/>
          <w:lang w:val="hy-AM"/>
        </w:rPr>
        <w:t>6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պահպանական գոտիներում գտնվող փողոցի, հրապարակների, պուրակների լուսավորության և գեղարվեստական լուսավորության պայմանները,</w:t>
      </w:r>
    </w:p>
    <w:p w14:paraId="20DB2990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2940">
        <w:rPr>
          <w:rFonts w:ascii="GHEA Grapalat" w:eastAsia="Calibri" w:hAnsi="GHEA Grapalat"/>
          <w:sz w:val="24"/>
          <w:szCs w:val="24"/>
          <w:lang w:val="hy-AM"/>
        </w:rPr>
        <w:t>7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պահպանական գոտիներում գտնվող փողոցային և հասարակական տարածքներում գովազդի կազմակերպման և Հուշարձանների վրա տեղադրվող գովազդի, տեղեկատվական վահանակների տեղադրման պայմանները և սահմանափակումները,</w:t>
      </w:r>
    </w:p>
    <w:p w14:paraId="12D62A18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2940">
        <w:rPr>
          <w:rFonts w:ascii="GHEA Grapalat" w:eastAsia="Calibri" w:hAnsi="GHEA Grapalat"/>
          <w:sz w:val="24"/>
          <w:szCs w:val="24"/>
          <w:lang w:val="hy-AM"/>
        </w:rPr>
        <w:t>8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ժամանակավոր կառույցների տեղադրման պայմանները, ճարտարապետական և գեղարվեստական լուծումների պահանջները,</w:t>
      </w:r>
    </w:p>
    <w:p w14:paraId="3D1997B6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2940">
        <w:rPr>
          <w:rFonts w:ascii="GHEA Grapalat" w:eastAsia="Calibri" w:hAnsi="GHEA Grapalat"/>
          <w:sz w:val="24"/>
          <w:szCs w:val="24"/>
          <w:lang w:val="hy-AM"/>
        </w:rPr>
        <w:t>9</w:t>
      </w:r>
      <w:r w:rsidRPr="009D2940">
        <w:rPr>
          <w:rFonts w:ascii="GHEA Grapalat" w:hAnsi="GHEA Grapalat"/>
          <w:sz w:val="24"/>
          <w:szCs w:val="24"/>
          <w:lang w:val="hy-AM"/>
        </w:rPr>
        <w:t>)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 լանդշաֆտի կանաչապատման թույլատրելի ձևերը,</w:t>
      </w:r>
    </w:p>
    <w:p w14:paraId="19DDF56A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9D2940">
        <w:rPr>
          <w:rFonts w:ascii="GHEA Grapalat" w:eastAsia="Calibri" w:hAnsi="GHEA Grapalat"/>
          <w:sz w:val="24"/>
          <w:szCs w:val="24"/>
          <w:lang w:val="hy-AM"/>
        </w:rPr>
        <w:t>10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D2940">
        <w:rPr>
          <w:rFonts w:ascii="GHEA Grapalat" w:eastAsia="Calibri" w:hAnsi="GHEA Grapalat"/>
          <w:sz w:val="24"/>
          <w:szCs w:val="24"/>
          <w:lang w:val="hy-AM"/>
        </w:rPr>
        <w:t xml:space="preserve">բարեկարգման և ճարտարապետական փոքր ձևերի տեղադրման պայմանները: </w:t>
      </w:r>
    </w:p>
    <w:p w14:paraId="731CA43E" w14:textId="77777777" w:rsidR="002F6667" w:rsidRPr="009D2940" w:rsidRDefault="002F6667" w:rsidP="002F6667">
      <w:pPr>
        <w:tabs>
          <w:tab w:val="left" w:pos="1080"/>
        </w:tabs>
        <w:spacing w:after="160" w:line="360" w:lineRule="auto"/>
        <w:ind w:left="180" w:right="-92"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29. Հուշարձանների պահպանական գոտիների պայմանակարգերում կարող են սահմանվել այլ թույլատրելի շինարարության առավելագույն և նվազագույն սահմանաչափեր, ինչպես նաև ելնելով տեղական առանձնահատկություններից, ծավալատարածական և ճարտարապետական լուծումների, արտաքին (կերպարային) տեսքի, գունային, </w:t>
      </w:r>
      <w:r w:rsidRPr="009D2940">
        <w:rPr>
          <w:rFonts w:ascii="GHEA Grapalat" w:hAnsi="GHEA Grapalat"/>
          <w:sz w:val="24"/>
          <w:szCs w:val="24"/>
          <w:lang w:val="hy-AM"/>
        </w:rPr>
        <w:lastRenderedPageBreak/>
        <w:t>շինարարական նյութերի օգտագործման և այլ պահանջներ, որոնք կարող են բացահայտել և զարգացնել ձևավորված բնակավայրի ճարտարապետական և քաղաքաշինական ուրույն բնութագիրը:</w:t>
      </w:r>
    </w:p>
    <w:p w14:paraId="2CD5DC54" w14:textId="77777777" w:rsidR="002F6667" w:rsidRPr="009D2940" w:rsidRDefault="002F6667" w:rsidP="002F6667">
      <w:pPr>
        <w:shd w:val="clear" w:color="auto" w:fill="FFFFFF"/>
        <w:tabs>
          <w:tab w:val="left" w:pos="270"/>
          <w:tab w:val="left" w:pos="630"/>
          <w:tab w:val="left" w:pos="1080"/>
        </w:tabs>
        <w:spacing w:before="240" w:after="240" w:line="360" w:lineRule="auto"/>
        <w:ind w:left="180" w:right="-92" w:firstLine="54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D2940">
        <w:rPr>
          <w:rFonts w:ascii="GHEA Grapalat" w:hAnsi="GHEA Grapalat" w:cs="Arial"/>
          <w:sz w:val="24"/>
          <w:szCs w:val="24"/>
          <w:lang w:val="hy-AM"/>
        </w:rPr>
        <w:t>30. Յուրաքանչյուր պահպանական գոտու համար սահմանվում են սույն կարգի 28-րդ կետում նշված պայմանակարգի սահմանումները:</w:t>
      </w:r>
    </w:p>
    <w:p w14:paraId="23725B75" w14:textId="77777777" w:rsidR="002F6667" w:rsidRPr="009D2940" w:rsidRDefault="002F6667" w:rsidP="002F6667">
      <w:pPr>
        <w:tabs>
          <w:tab w:val="left" w:pos="270"/>
          <w:tab w:val="left" w:pos="1080"/>
        </w:tabs>
        <w:spacing w:after="160" w:line="360" w:lineRule="auto"/>
        <w:ind w:left="180" w:right="-92"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752B6248" w14:textId="77777777" w:rsidR="002F6667" w:rsidRDefault="002F6667" w:rsidP="002F6667">
      <w:pPr>
        <w:tabs>
          <w:tab w:val="left" w:pos="0"/>
          <w:tab w:val="left" w:pos="270"/>
          <w:tab w:val="left" w:pos="1080"/>
        </w:tabs>
        <w:spacing w:after="0" w:line="360" w:lineRule="auto"/>
        <w:ind w:left="180" w:right="-92" w:firstLine="540"/>
        <w:jc w:val="center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6. </w:t>
      </w:r>
      <w:r w:rsidRPr="00063F15">
        <w:rPr>
          <w:rFonts w:ascii="GHEA Grapalat" w:hAnsi="GHEA Grapalat"/>
          <w:sz w:val="24"/>
          <w:szCs w:val="24"/>
          <w:lang w:val="hy-AM"/>
        </w:rPr>
        <w:t>ՆԱԽԱԳ</w:t>
      </w:r>
      <w:r w:rsidRPr="00E31872">
        <w:rPr>
          <w:rFonts w:ascii="GHEA Grapalat" w:hAnsi="GHEA Grapalat"/>
          <w:sz w:val="24"/>
          <w:szCs w:val="24"/>
          <w:lang w:val="hy-AM"/>
        </w:rPr>
        <w:t>Ծ</w:t>
      </w:r>
      <w:r w:rsidRPr="009D2940">
        <w:rPr>
          <w:rFonts w:ascii="GHEA Grapalat" w:hAnsi="GHEA Grapalat"/>
          <w:sz w:val="24"/>
          <w:szCs w:val="24"/>
          <w:lang w:val="hy-AM"/>
        </w:rPr>
        <w:t>ԵՐԻ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ՓՈՐՁԱՔՆՆՈՒԹՅՈՒՆԸ</w:t>
      </w:r>
      <w:r w:rsidRPr="009D2940">
        <w:rPr>
          <w:rFonts w:ascii="GHEA Grapalat" w:hAnsi="GHEA Grapalat"/>
          <w:sz w:val="24"/>
          <w:szCs w:val="24"/>
          <w:lang w:val="hy-AM"/>
        </w:rPr>
        <w:t>,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ՀԱՄԱՁԱՅՆԵՑՈՒՄԸ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ԵՎ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ՀԱՍՏԱՏՈՒՄԸ </w:t>
      </w:r>
    </w:p>
    <w:p w14:paraId="1C6648A3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31. Պատվիրատուն, ստանալով Կատարողի կողմից մշակված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9D2940">
        <w:rPr>
          <w:rFonts w:ascii="GHEA Grapalat" w:hAnsi="GHEA Grapalat" w:cs="Arial Unicode"/>
          <w:sz w:val="24"/>
          <w:szCs w:val="24"/>
          <w:lang w:val="hy-AM"/>
        </w:rPr>
        <w:t xml:space="preserve">ախագիծը, </w:t>
      </w:r>
      <w:r w:rsidRPr="009D2940">
        <w:rPr>
          <w:rFonts w:ascii="GHEA Grapalat" w:hAnsi="GHEA Grapalat"/>
          <w:sz w:val="24"/>
          <w:szCs w:val="24"/>
          <w:lang w:val="hy-AM"/>
        </w:rPr>
        <w:t>այն</w:t>
      </w:r>
      <w:r w:rsidRPr="009D2940">
        <w:rPr>
          <w:rFonts w:ascii="GHEA Grapalat" w:hAnsi="GHEA Grapalat" w:cs="Arial Unicode"/>
          <w:sz w:val="24"/>
          <w:szCs w:val="24"/>
          <w:lang w:val="hy-AM"/>
        </w:rPr>
        <w:t xml:space="preserve"> ներկայացնում է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կառավարության 2015 թվականի մարտի  19-ի N 596-Ն որոշման N2 հավելվածով սահմանված փորձաքննության: </w:t>
      </w:r>
    </w:p>
    <w:p w14:paraId="1AFD5F06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 xml:space="preserve">32. Փորձաքննության դրական եզրակացություն ստացած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9D2940">
        <w:rPr>
          <w:rFonts w:ascii="GHEA Grapalat" w:hAnsi="GHEA Grapalat"/>
          <w:sz w:val="24"/>
          <w:szCs w:val="24"/>
          <w:lang w:val="hy-AM"/>
        </w:rPr>
        <w:t>ախագիծը պատվիրատուի կողմից ներկայացվում է Լիազոր մարմին, որը սահմանված կարգով ներկայացնում է այն հուշարձանների պահպանության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բնագավառի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Pr="009D2940">
        <w:rPr>
          <w:rFonts w:ascii="GHEA Grapalat" w:hAnsi="GHEA Grapalat"/>
          <w:sz w:val="24"/>
          <w:szCs w:val="24"/>
          <w:lang w:val="hy-AM"/>
        </w:rPr>
        <w:t>կառավարման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լիազորված</w:t>
      </w:r>
      <w:r w:rsidRPr="009D29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մարմնի համաձայնեցմանը</w:t>
      </w:r>
      <w:r w:rsidRPr="009D2940">
        <w:rPr>
          <w:rFonts w:ascii="GHEA Grapalat" w:hAnsi="GHEA Grapalat"/>
          <w:sz w:val="24"/>
          <w:szCs w:val="24"/>
          <w:lang w:val="hy-AM"/>
        </w:rPr>
        <w:t>:</w:t>
      </w:r>
    </w:p>
    <w:p w14:paraId="05331970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33</w:t>
      </w:r>
      <w:r w:rsidRPr="00E31872">
        <w:rPr>
          <w:rFonts w:ascii="GHEA Grapalat" w:hAnsi="GHEA Grapalat"/>
          <w:sz w:val="24"/>
          <w:szCs w:val="24"/>
          <w:lang w:val="hy-AM"/>
        </w:rPr>
        <w:t>.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Եթե </w:t>
      </w:r>
      <w:r w:rsidRPr="009D2940">
        <w:rPr>
          <w:rFonts w:ascii="GHEA Grapalat" w:hAnsi="GHEA Grapalat" w:cs="Arial"/>
          <w:sz w:val="24"/>
          <w:szCs w:val="24"/>
          <w:lang w:val="hy-AM"/>
        </w:rPr>
        <w:t>Ն</w:t>
      </w:r>
      <w:r w:rsidRPr="009D2940">
        <w:rPr>
          <w:rFonts w:ascii="GHEA Grapalat" w:hAnsi="GHEA Grapalat"/>
          <w:sz w:val="24"/>
          <w:szCs w:val="24"/>
          <w:lang w:val="hy-AM"/>
        </w:rPr>
        <w:t>ախագծով Հուշարձանների պահպանական գոտիների մի հատվածը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գտնվում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է համայնքի վարչական սահմաններից դուրս՝ հարևան համայնքի տարածքում, ապա կարծիք ստանալու նպատակով պատվիրատուն նշված պահպանական գոտիների մասով Նախագիծը ներկայացնում է համապատասխան պետական կառավարման տարածքային մարմնին, այդ համայնքի ղեկավարին և ստացված կարծիքները տրամադրում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>Լ</w:t>
      </w:r>
      <w:r w:rsidRPr="00E31872">
        <w:rPr>
          <w:rFonts w:ascii="GHEA Grapalat" w:hAnsi="GHEA Grapalat"/>
          <w:sz w:val="24"/>
          <w:szCs w:val="24"/>
          <w:lang w:val="hy-AM"/>
        </w:rPr>
        <w:t>իազոր մարմ</w:t>
      </w:r>
      <w:r w:rsidRPr="009D2940">
        <w:rPr>
          <w:rFonts w:ascii="GHEA Grapalat" w:hAnsi="GHEA Grapalat"/>
          <w:sz w:val="24"/>
          <w:szCs w:val="24"/>
          <w:lang w:val="hy-AM"/>
        </w:rPr>
        <w:t>նին:</w:t>
      </w:r>
      <w:r w:rsidRPr="009D29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14639044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34</w:t>
      </w:r>
      <w:r w:rsidRPr="00E31872">
        <w:rPr>
          <w:rFonts w:ascii="GHEA Grapalat" w:hAnsi="GHEA Grapalat"/>
          <w:sz w:val="24"/>
          <w:szCs w:val="24"/>
          <w:lang w:val="hy-AM"/>
        </w:rPr>
        <w:t>.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Հուշարձանների պահպանության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բնագավառի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Pr="009D2940">
        <w:rPr>
          <w:rFonts w:ascii="GHEA Grapalat" w:hAnsi="GHEA Grapalat"/>
          <w:sz w:val="24"/>
          <w:szCs w:val="24"/>
          <w:lang w:val="hy-AM"/>
        </w:rPr>
        <w:t>կառավարման</w:t>
      </w:r>
      <w:r w:rsidRPr="009D2940">
        <w:rPr>
          <w:rFonts w:ascii="GHEA Grapalat" w:hAnsi="GHEA Grapalat" w:cs="GHEAGrapalat"/>
          <w:sz w:val="24"/>
          <w:szCs w:val="24"/>
          <w:lang w:val="hy-AM"/>
        </w:rPr>
        <w:t xml:space="preserve"> լիազորված</w:t>
      </w:r>
      <w:r w:rsidRPr="009D29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մարմնի կողմից սահմանված կարգով համաձայնեցված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Ն</w:t>
      </w:r>
      <w:r w:rsidRPr="00E31872">
        <w:rPr>
          <w:rFonts w:ascii="GHEA Grapalat" w:hAnsi="GHEA Grapalat"/>
          <w:sz w:val="24"/>
          <w:szCs w:val="24"/>
          <w:lang w:val="hy-AM"/>
        </w:rPr>
        <w:t>ախագ</w:t>
      </w:r>
      <w:r w:rsidRPr="009D2940">
        <w:rPr>
          <w:rFonts w:ascii="GHEA Grapalat" w:hAnsi="GHEA Grapalat"/>
          <w:sz w:val="24"/>
          <w:szCs w:val="24"/>
          <w:lang w:val="hy-AM"/>
        </w:rPr>
        <w:t>իծը</w:t>
      </w:r>
      <w:r w:rsidRPr="009D29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համայնքի ղեկավարի ներկայացմամբ հաստատվում է համայնքի ավագանու որոշմամբ: </w:t>
      </w:r>
    </w:p>
    <w:p w14:paraId="4AA24B7B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35. Մինչև համայնքի ավագանու հաստատմանը ներկայացնելը, հուշարձանների պահպանության բնագավառի պետական կառավարման լիազորված</w:t>
      </w:r>
      <w:r w:rsidRPr="009D294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9D2940">
        <w:rPr>
          <w:rFonts w:ascii="GHEA Grapalat" w:hAnsi="GHEA Grapalat"/>
          <w:sz w:val="24"/>
          <w:szCs w:val="24"/>
          <w:lang w:val="hy-AM"/>
        </w:rPr>
        <w:t>մարմնի կողմից նախնական համաձայնեցված Նախագիծը սահմանված կարգով ներկայացվում է հանրային քննարկման, անհրաժեշտության դեպքում լրամշակվում է և ներկայացվում Լիազոր մարմին և հուշարձանների պահպանության բնագավառի պետական կառավարման լիազորված մարմնին։</w:t>
      </w:r>
    </w:p>
    <w:p w14:paraId="4F369229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B921EFC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2FBB9F8F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lastRenderedPageBreak/>
        <w:t>36. Երևանում սույն գլխով սահմանված հարաբերությունները կարգավորվում են «Երևան քաղաքում տեղական ինքնակառավարման մասին» օրենքի պահանջներին համապատասխան:</w:t>
      </w:r>
    </w:p>
    <w:p w14:paraId="4BE50E16" w14:textId="77777777" w:rsidR="002F6667" w:rsidRPr="009D2940" w:rsidRDefault="002F6667" w:rsidP="002F6667">
      <w:pPr>
        <w:tabs>
          <w:tab w:val="left" w:pos="270"/>
          <w:tab w:val="left" w:pos="1080"/>
        </w:tabs>
        <w:spacing w:after="0" w:line="360" w:lineRule="auto"/>
        <w:ind w:left="180" w:right="-9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D2940">
        <w:rPr>
          <w:rFonts w:ascii="GHEA Grapalat" w:hAnsi="GHEA Grapalat"/>
          <w:sz w:val="24"/>
          <w:szCs w:val="24"/>
          <w:lang w:val="hy-AM"/>
        </w:rPr>
        <w:t>37</w:t>
      </w:r>
      <w:r w:rsidRPr="00E31872">
        <w:rPr>
          <w:rFonts w:ascii="GHEA Grapalat" w:hAnsi="GHEA Grapalat"/>
          <w:sz w:val="24"/>
          <w:szCs w:val="24"/>
          <w:lang w:val="hy-AM"/>
        </w:rPr>
        <w:t>.</w:t>
      </w:r>
      <w:r w:rsidRPr="009D2940">
        <w:rPr>
          <w:rFonts w:ascii="GHEA Grapalat" w:hAnsi="GHEA Grapalat" w:cs="Arial"/>
          <w:sz w:val="24"/>
          <w:szCs w:val="24"/>
          <w:lang w:val="hy-AM"/>
        </w:rPr>
        <w:t xml:space="preserve"> Ն</w:t>
      </w:r>
      <w:r w:rsidRPr="00E31872">
        <w:rPr>
          <w:rFonts w:ascii="GHEA Grapalat" w:hAnsi="GHEA Grapalat"/>
          <w:sz w:val="24"/>
          <w:szCs w:val="24"/>
          <w:lang w:val="hy-AM"/>
        </w:rPr>
        <w:t>ախագծ</w:t>
      </w:r>
      <w:r w:rsidRPr="009D2940">
        <w:rPr>
          <w:rFonts w:ascii="GHEA Grapalat" w:hAnsi="GHEA Grapalat"/>
          <w:sz w:val="24"/>
          <w:szCs w:val="24"/>
          <w:lang w:val="hy-AM"/>
        </w:rPr>
        <w:t>եր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ի փոփոխումն իրականացվում է </w:t>
      </w:r>
      <w:r w:rsidRPr="00E3187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31872">
        <w:rPr>
          <w:rFonts w:ascii="GHEA Grapalat" w:hAnsi="GHEA Grapalat"/>
          <w:sz w:val="24"/>
          <w:szCs w:val="24"/>
          <w:lang w:val="hy-AM"/>
        </w:rPr>
        <w:t xml:space="preserve"> կառավարության 2011 թվականի դեկտեմբերի 29-ի N1920-Ն որոշմամբ գլխավոր հատակագծերի</w:t>
      </w:r>
      <w:r w:rsidRPr="009D29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1872">
        <w:rPr>
          <w:rFonts w:ascii="GHEA Grapalat" w:hAnsi="GHEA Grapalat"/>
          <w:sz w:val="24"/>
          <w:szCs w:val="24"/>
          <w:lang w:val="hy-AM"/>
        </w:rPr>
        <w:t>փոփոխման համար սահմանված ընթացակարգով:</w:t>
      </w:r>
    </w:p>
    <w:p w14:paraId="2D5A335E" w14:textId="77777777" w:rsidR="002F6667" w:rsidRPr="009D2940" w:rsidRDefault="002F6667" w:rsidP="002F6667">
      <w:pPr>
        <w:tabs>
          <w:tab w:val="left" w:pos="270"/>
          <w:tab w:val="left" w:pos="1080"/>
        </w:tabs>
        <w:spacing w:line="360" w:lineRule="auto"/>
        <w:ind w:left="180" w:right="-92" w:firstLine="540"/>
        <w:rPr>
          <w:rFonts w:ascii="GHEA Grapalat" w:hAnsi="GHEA Grapalat"/>
          <w:sz w:val="24"/>
          <w:szCs w:val="24"/>
          <w:lang w:val="hy-AM"/>
        </w:rPr>
      </w:pPr>
    </w:p>
    <w:p w14:paraId="7A7AF04D" w14:textId="77777777" w:rsidR="00AB67EE" w:rsidRPr="002F6667" w:rsidRDefault="00AB67EE" w:rsidP="002F6667">
      <w:pPr>
        <w:rPr>
          <w:lang w:val="hy-AM"/>
        </w:rPr>
      </w:pPr>
      <w:bookmarkStart w:id="0" w:name="_GoBack"/>
      <w:bookmarkEnd w:id="0"/>
    </w:p>
    <w:sectPr w:rsidR="00AB67EE" w:rsidRPr="002F6667" w:rsidSect="0098759A">
      <w:pgSz w:w="11906" w:h="16838" w:code="9"/>
      <w:pgMar w:top="540" w:right="849" w:bottom="144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8EFC23" w14:textId="77777777" w:rsidR="002B276B" w:rsidRDefault="002B276B" w:rsidP="00624DAE">
      <w:pPr>
        <w:spacing w:after="0" w:line="240" w:lineRule="auto"/>
      </w:pPr>
      <w:r>
        <w:separator/>
      </w:r>
    </w:p>
  </w:endnote>
  <w:endnote w:type="continuationSeparator" w:id="0">
    <w:p w14:paraId="0B619DA1" w14:textId="77777777" w:rsidR="002B276B" w:rsidRDefault="002B276B" w:rsidP="00624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85B80" w14:textId="77777777" w:rsidR="002B276B" w:rsidRDefault="002B276B" w:rsidP="00624DAE">
      <w:pPr>
        <w:spacing w:after="0" w:line="240" w:lineRule="auto"/>
      </w:pPr>
      <w:r>
        <w:separator/>
      </w:r>
    </w:p>
  </w:footnote>
  <w:footnote w:type="continuationSeparator" w:id="0">
    <w:p w14:paraId="10545686" w14:textId="77777777" w:rsidR="002B276B" w:rsidRDefault="002B276B" w:rsidP="00624D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E284A"/>
    <w:multiLevelType w:val="hybridMultilevel"/>
    <w:tmpl w:val="384C3C0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A3F3DF8"/>
    <w:multiLevelType w:val="hybridMultilevel"/>
    <w:tmpl w:val="8C4A540E"/>
    <w:lvl w:ilvl="0" w:tplc="84D8D2B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BC124B3"/>
    <w:multiLevelType w:val="hybridMultilevel"/>
    <w:tmpl w:val="54C45238"/>
    <w:lvl w:ilvl="0" w:tplc="AA16BB70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B28BE"/>
    <w:multiLevelType w:val="hybridMultilevel"/>
    <w:tmpl w:val="7654DA50"/>
    <w:lvl w:ilvl="0" w:tplc="1FEC0B28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0E3F4902"/>
    <w:multiLevelType w:val="hybridMultilevel"/>
    <w:tmpl w:val="6F4C47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B1DCB"/>
    <w:multiLevelType w:val="hybridMultilevel"/>
    <w:tmpl w:val="3926E424"/>
    <w:lvl w:ilvl="0" w:tplc="DA520056">
      <w:start w:val="5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12271267"/>
    <w:multiLevelType w:val="hybridMultilevel"/>
    <w:tmpl w:val="3A08BA22"/>
    <w:lvl w:ilvl="0" w:tplc="FCE8D5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14214"/>
    <w:multiLevelType w:val="hybridMultilevel"/>
    <w:tmpl w:val="D500F8D8"/>
    <w:lvl w:ilvl="0" w:tplc="8724DF80">
      <w:start w:val="3"/>
      <w:numFmt w:val="bullet"/>
      <w:lvlText w:val="-"/>
      <w:lvlJc w:val="left"/>
      <w:pPr>
        <w:ind w:left="735" w:hanging="360"/>
      </w:pPr>
      <w:rPr>
        <w:rFonts w:ascii="Sylfaen" w:eastAsia="Times New Roman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8" w15:restartNumberingAfterBreak="0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88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202D1A83"/>
    <w:multiLevelType w:val="hybridMultilevel"/>
    <w:tmpl w:val="7F3EF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B078E"/>
    <w:multiLevelType w:val="hybridMultilevel"/>
    <w:tmpl w:val="7896A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367D1"/>
    <w:multiLevelType w:val="multilevel"/>
    <w:tmpl w:val="DE889BD0"/>
    <w:lvl w:ilvl="0">
      <w:start w:val="1"/>
      <w:numFmt w:val="decimal"/>
      <w:lvlText w:val="%1."/>
      <w:lvlJc w:val="left"/>
      <w:pPr>
        <w:ind w:left="645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12" w15:restartNumberingAfterBreak="0">
    <w:nsid w:val="21741A6C"/>
    <w:multiLevelType w:val="hybridMultilevel"/>
    <w:tmpl w:val="34364A28"/>
    <w:lvl w:ilvl="0" w:tplc="5866D140">
      <w:start w:val="39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218471C9"/>
    <w:multiLevelType w:val="hybridMultilevel"/>
    <w:tmpl w:val="28B2857E"/>
    <w:lvl w:ilvl="0" w:tplc="6BEA67DC">
      <w:start w:val="4"/>
      <w:numFmt w:val="decimal"/>
      <w:lvlText w:val="%1."/>
      <w:lvlJc w:val="left"/>
      <w:pPr>
        <w:ind w:left="45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22BD6562"/>
    <w:multiLevelType w:val="hybridMultilevel"/>
    <w:tmpl w:val="B5529D12"/>
    <w:lvl w:ilvl="0" w:tplc="6068E102">
      <w:start w:val="40"/>
      <w:numFmt w:val="decimal"/>
      <w:lvlText w:val="%1."/>
      <w:lvlJc w:val="left"/>
      <w:pPr>
        <w:ind w:left="63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23C62B95"/>
    <w:multiLevelType w:val="hybridMultilevel"/>
    <w:tmpl w:val="2C1C9222"/>
    <w:lvl w:ilvl="0" w:tplc="A7481C68">
      <w:start w:val="1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243C4980"/>
    <w:multiLevelType w:val="hybridMultilevel"/>
    <w:tmpl w:val="1E0652D2"/>
    <w:lvl w:ilvl="0" w:tplc="5662704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293A43B9"/>
    <w:multiLevelType w:val="hybridMultilevel"/>
    <w:tmpl w:val="1EFC0B88"/>
    <w:lvl w:ilvl="0" w:tplc="9F0622D6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2D8A3636"/>
    <w:multiLevelType w:val="hybridMultilevel"/>
    <w:tmpl w:val="242AB64E"/>
    <w:lvl w:ilvl="0" w:tplc="9AAE94B4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2EA3585C"/>
    <w:multiLevelType w:val="multilevel"/>
    <w:tmpl w:val="2D80EB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0" w15:restartNumberingAfterBreak="0">
    <w:nsid w:val="306A1E63"/>
    <w:multiLevelType w:val="hybridMultilevel"/>
    <w:tmpl w:val="81B2277E"/>
    <w:lvl w:ilvl="0" w:tplc="7C8EE1F0">
      <w:start w:val="1"/>
      <w:numFmt w:val="decimal"/>
      <w:lvlText w:val="%1)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34EE4EAC"/>
    <w:multiLevelType w:val="hybridMultilevel"/>
    <w:tmpl w:val="5D141DA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1">
      <w:start w:val="1"/>
      <w:numFmt w:val="decimal"/>
      <w:lvlText w:val="%2)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39C85A09"/>
    <w:multiLevelType w:val="hybridMultilevel"/>
    <w:tmpl w:val="A7669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D074CE"/>
    <w:multiLevelType w:val="hybridMultilevel"/>
    <w:tmpl w:val="AD065C28"/>
    <w:lvl w:ilvl="0" w:tplc="F38035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3B163E"/>
    <w:multiLevelType w:val="hybridMultilevel"/>
    <w:tmpl w:val="FEF23B20"/>
    <w:lvl w:ilvl="0" w:tplc="2C7AD2BC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5" w15:restartNumberingAfterBreak="0">
    <w:nsid w:val="439604BC"/>
    <w:multiLevelType w:val="hybridMultilevel"/>
    <w:tmpl w:val="99D60AF6"/>
    <w:lvl w:ilvl="0" w:tplc="AF1EA648">
      <w:start w:val="1"/>
      <w:numFmt w:val="upperRoman"/>
      <w:lvlText w:val="%1."/>
      <w:lvlJc w:val="left"/>
      <w:pPr>
        <w:ind w:left="780" w:hanging="72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6E46743"/>
    <w:multiLevelType w:val="hybridMultilevel"/>
    <w:tmpl w:val="ED40756E"/>
    <w:lvl w:ilvl="0" w:tplc="88802EB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475127EA"/>
    <w:multiLevelType w:val="hybridMultilevel"/>
    <w:tmpl w:val="D708D092"/>
    <w:lvl w:ilvl="0" w:tplc="7B201D64">
      <w:start w:val="43"/>
      <w:numFmt w:val="decimal"/>
      <w:lvlText w:val="%1."/>
      <w:lvlJc w:val="left"/>
      <w:pPr>
        <w:ind w:left="45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8" w15:restartNumberingAfterBreak="0">
    <w:nsid w:val="4EC94D5C"/>
    <w:multiLevelType w:val="hybridMultilevel"/>
    <w:tmpl w:val="24425E90"/>
    <w:lvl w:ilvl="0" w:tplc="E592D8A8">
      <w:start w:val="5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9" w15:restartNumberingAfterBreak="0">
    <w:nsid w:val="54726DCB"/>
    <w:multiLevelType w:val="hybridMultilevel"/>
    <w:tmpl w:val="9C644050"/>
    <w:lvl w:ilvl="0" w:tplc="1CF0747E">
      <w:start w:val="1"/>
      <w:numFmt w:val="decimal"/>
      <w:lvlText w:val="%1)"/>
      <w:lvlJc w:val="left"/>
      <w:pPr>
        <w:ind w:left="720" w:hanging="360"/>
      </w:pPr>
      <w:rPr>
        <w:rFonts w:eastAsia="Calibri" w:cs="Arial" w:hint="default"/>
        <w:color w:val="00B0F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D56319"/>
    <w:multiLevelType w:val="hybridMultilevel"/>
    <w:tmpl w:val="1EFC0B88"/>
    <w:lvl w:ilvl="0" w:tplc="9F0622D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45532"/>
    <w:multiLevelType w:val="hybridMultilevel"/>
    <w:tmpl w:val="C7B2ACE4"/>
    <w:lvl w:ilvl="0" w:tplc="E72ABD04">
      <w:start w:val="7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2" w15:restartNumberingAfterBreak="0">
    <w:nsid w:val="624408F5"/>
    <w:multiLevelType w:val="hybridMultilevel"/>
    <w:tmpl w:val="EECCBF28"/>
    <w:lvl w:ilvl="0" w:tplc="999EA950">
      <w:start w:val="2"/>
      <w:numFmt w:val="decimal"/>
      <w:lvlText w:val="%1."/>
      <w:lvlJc w:val="left"/>
      <w:pPr>
        <w:ind w:left="928" w:hanging="360"/>
      </w:pPr>
      <w:rPr>
        <w:rFonts w:cs="Arial" w:hint="default"/>
      </w:rPr>
    </w:lvl>
    <w:lvl w:ilvl="1" w:tplc="16AAED62">
      <w:start w:val="1"/>
      <w:numFmt w:val="decimal"/>
      <w:lvlText w:val="%2)"/>
      <w:lvlJc w:val="left"/>
      <w:pPr>
        <w:ind w:left="119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18" w:hanging="180"/>
      </w:pPr>
    </w:lvl>
    <w:lvl w:ilvl="3" w:tplc="0409000F" w:tentative="1">
      <w:start w:val="1"/>
      <w:numFmt w:val="decimal"/>
      <w:lvlText w:val="%4."/>
      <w:lvlJc w:val="left"/>
      <w:pPr>
        <w:ind w:left="2638" w:hanging="360"/>
      </w:pPr>
    </w:lvl>
    <w:lvl w:ilvl="4" w:tplc="04090019" w:tentative="1">
      <w:start w:val="1"/>
      <w:numFmt w:val="lowerLetter"/>
      <w:lvlText w:val="%5."/>
      <w:lvlJc w:val="left"/>
      <w:pPr>
        <w:ind w:left="3358" w:hanging="360"/>
      </w:pPr>
    </w:lvl>
    <w:lvl w:ilvl="5" w:tplc="0409001B" w:tentative="1">
      <w:start w:val="1"/>
      <w:numFmt w:val="lowerRoman"/>
      <w:lvlText w:val="%6."/>
      <w:lvlJc w:val="right"/>
      <w:pPr>
        <w:ind w:left="4078" w:hanging="180"/>
      </w:pPr>
    </w:lvl>
    <w:lvl w:ilvl="6" w:tplc="0409000F" w:tentative="1">
      <w:start w:val="1"/>
      <w:numFmt w:val="decimal"/>
      <w:lvlText w:val="%7."/>
      <w:lvlJc w:val="left"/>
      <w:pPr>
        <w:ind w:left="4798" w:hanging="360"/>
      </w:pPr>
    </w:lvl>
    <w:lvl w:ilvl="7" w:tplc="04090019" w:tentative="1">
      <w:start w:val="1"/>
      <w:numFmt w:val="lowerLetter"/>
      <w:lvlText w:val="%8."/>
      <w:lvlJc w:val="left"/>
      <w:pPr>
        <w:ind w:left="5518" w:hanging="360"/>
      </w:pPr>
    </w:lvl>
    <w:lvl w:ilvl="8" w:tplc="040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33" w15:restartNumberingAfterBreak="0">
    <w:nsid w:val="65897CB2"/>
    <w:multiLevelType w:val="hybridMultilevel"/>
    <w:tmpl w:val="1D2226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5FA69B3"/>
    <w:multiLevelType w:val="hybridMultilevel"/>
    <w:tmpl w:val="A254E0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D84004"/>
    <w:multiLevelType w:val="hybridMultilevel"/>
    <w:tmpl w:val="B6D6B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6A23AB"/>
    <w:multiLevelType w:val="hybridMultilevel"/>
    <w:tmpl w:val="2CF621A6"/>
    <w:lvl w:ilvl="0" w:tplc="BFDC09CC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B83244"/>
    <w:multiLevelType w:val="hybridMultilevel"/>
    <w:tmpl w:val="8B06D0FA"/>
    <w:lvl w:ilvl="0" w:tplc="7F8EEB5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EE4355"/>
    <w:multiLevelType w:val="multilevel"/>
    <w:tmpl w:val="B51EE9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9" w15:restartNumberingAfterBreak="0">
    <w:nsid w:val="6F38020B"/>
    <w:multiLevelType w:val="hybridMultilevel"/>
    <w:tmpl w:val="B7E2E66E"/>
    <w:lvl w:ilvl="0" w:tplc="42B229CA">
      <w:start w:val="1"/>
      <w:numFmt w:val="decimal"/>
      <w:lvlText w:val="%1)"/>
      <w:lvlJc w:val="left"/>
      <w:pPr>
        <w:ind w:left="63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0" w15:restartNumberingAfterBreak="0">
    <w:nsid w:val="6FEE5DC1"/>
    <w:multiLevelType w:val="hybridMultilevel"/>
    <w:tmpl w:val="3738DE5A"/>
    <w:lvl w:ilvl="0" w:tplc="9CDC488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41" w15:restartNumberingAfterBreak="0">
    <w:nsid w:val="72ED348E"/>
    <w:multiLevelType w:val="hybridMultilevel"/>
    <w:tmpl w:val="3A08BA22"/>
    <w:lvl w:ilvl="0" w:tplc="FCE8D5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2" w15:restartNumberingAfterBreak="0">
    <w:nsid w:val="74CF684A"/>
    <w:multiLevelType w:val="hybridMultilevel"/>
    <w:tmpl w:val="F0769D5E"/>
    <w:lvl w:ilvl="0" w:tplc="87CE7B1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3" w15:restartNumberingAfterBreak="0">
    <w:nsid w:val="79B60686"/>
    <w:multiLevelType w:val="multilevel"/>
    <w:tmpl w:val="E3AE4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7CE10988"/>
    <w:multiLevelType w:val="hybridMultilevel"/>
    <w:tmpl w:val="0A3CE956"/>
    <w:lvl w:ilvl="0" w:tplc="84D8D2B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5" w15:restartNumberingAfterBreak="0">
    <w:nsid w:val="7D58779C"/>
    <w:multiLevelType w:val="hybridMultilevel"/>
    <w:tmpl w:val="78C461C8"/>
    <w:lvl w:ilvl="0" w:tplc="79A401F0">
      <w:start w:val="1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6" w15:restartNumberingAfterBreak="0">
    <w:nsid w:val="7E723348"/>
    <w:multiLevelType w:val="hybridMultilevel"/>
    <w:tmpl w:val="81B2277E"/>
    <w:lvl w:ilvl="0" w:tplc="7C8EE1F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5"/>
  </w:num>
  <w:num w:numId="2">
    <w:abstractNumId w:val="4"/>
  </w:num>
  <w:num w:numId="3">
    <w:abstractNumId w:val="8"/>
  </w:num>
  <w:num w:numId="4">
    <w:abstractNumId w:val="2"/>
  </w:num>
  <w:num w:numId="5">
    <w:abstractNumId w:val="7"/>
  </w:num>
  <w:num w:numId="6">
    <w:abstractNumId w:val="26"/>
  </w:num>
  <w:num w:numId="7">
    <w:abstractNumId w:val="46"/>
  </w:num>
  <w:num w:numId="8">
    <w:abstractNumId w:val="30"/>
  </w:num>
  <w:num w:numId="9">
    <w:abstractNumId w:val="37"/>
  </w:num>
  <w:num w:numId="10">
    <w:abstractNumId w:val="6"/>
  </w:num>
  <w:num w:numId="11">
    <w:abstractNumId w:val="33"/>
  </w:num>
  <w:num w:numId="12">
    <w:abstractNumId w:val="40"/>
  </w:num>
  <w:num w:numId="13">
    <w:abstractNumId w:val="17"/>
  </w:num>
  <w:num w:numId="14">
    <w:abstractNumId w:val="22"/>
  </w:num>
  <w:num w:numId="15">
    <w:abstractNumId w:val="15"/>
  </w:num>
  <w:num w:numId="16">
    <w:abstractNumId w:val="45"/>
  </w:num>
  <w:num w:numId="17">
    <w:abstractNumId w:val="24"/>
  </w:num>
  <w:num w:numId="18">
    <w:abstractNumId w:val="11"/>
  </w:num>
  <w:num w:numId="19">
    <w:abstractNumId w:val="16"/>
  </w:num>
  <w:num w:numId="20">
    <w:abstractNumId w:val="36"/>
  </w:num>
  <w:num w:numId="21">
    <w:abstractNumId w:val="41"/>
  </w:num>
  <w:num w:numId="22">
    <w:abstractNumId w:val="9"/>
  </w:num>
  <w:num w:numId="23">
    <w:abstractNumId w:val="10"/>
  </w:num>
  <w:num w:numId="24">
    <w:abstractNumId w:val="35"/>
  </w:num>
  <w:num w:numId="25">
    <w:abstractNumId w:val="29"/>
  </w:num>
  <w:num w:numId="26">
    <w:abstractNumId w:val="5"/>
  </w:num>
  <w:num w:numId="27">
    <w:abstractNumId w:val="43"/>
  </w:num>
  <w:num w:numId="28">
    <w:abstractNumId w:val="20"/>
  </w:num>
  <w:num w:numId="29">
    <w:abstractNumId w:val="18"/>
  </w:num>
  <w:num w:numId="30">
    <w:abstractNumId w:val="1"/>
  </w:num>
  <w:num w:numId="31">
    <w:abstractNumId w:val="0"/>
  </w:num>
  <w:num w:numId="32">
    <w:abstractNumId w:val="23"/>
  </w:num>
  <w:num w:numId="33">
    <w:abstractNumId w:val="42"/>
  </w:num>
  <w:num w:numId="34">
    <w:abstractNumId w:val="44"/>
  </w:num>
  <w:num w:numId="35">
    <w:abstractNumId w:val="34"/>
  </w:num>
  <w:num w:numId="36">
    <w:abstractNumId w:val="28"/>
  </w:num>
  <w:num w:numId="37">
    <w:abstractNumId w:val="31"/>
  </w:num>
  <w:num w:numId="38">
    <w:abstractNumId w:val="39"/>
  </w:num>
  <w:num w:numId="39">
    <w:abstractNumId w:val="19"/>
  </w:num>
  <w:num w:numId="40">
    <w:abstractNumId w:val="38"/>
  </w:num>
  <w:num w:numId="41">
    <w:abstractNumId w:val="3"/>
  </w:num>
  <w:num w:numId="42">
    <w:abstractNumId w:val="12"/>
  </w:num>
  <w:num w:numId="43">
    <w:abstractNumId w:val="27"/>
  </w:num>
  <w:num w:numId="44">
    <w:abstractNumId w:val="13"/>
  </w:num>
  <w:num w:numId="45">
    <w:abstractNumId w:val="14"/>
  </w:num>
  <w:num w:numId="46">
    <w:abstractNumId w:val="32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619"/>
    <w:rsid w:val="00003619"/>
    <w:rsid w:val="00004018"/>
    <w:rsid w:val="00007ECB"/>
    <w:rsid w:val="000108E4"/>
    <w:rsid w:val="0001435E"/>
    <w:rsid w:val="000143CF"/>
    <w:rsid w:val="00020C6E"/>
    <w:rsid w:val="00022229"/>
    <w:rsid w:val="00025E43"/>
    <w:rsid w:val="000268E1"/>
    <w:rsid w:val="00026CDD"/>
    <w:rsid w:val="00041B78"/>
    <w:rsid w:val="00050474"/>
    <w:rsid w:val="00063F15"/>
    <w:rsid w:val="00086890"/>
    <w:rsid w:val="00095A43"/>
    <w:rsid w:val="00097347"/>
    <w:rsid w:val="000977A9"/>
    <w:rsid w:val="000A03FF"/>
    <w:rsid w:val="000A299C"/>
    <w:rsid w:val="000A3298"/>
    <w:rsid w:val="000B2D4D"/>
    <w:rsid w:val="000B4917"/>
    <w:rsid w:val="000B5715"/>
    <w:rsid w:val="000B7D91"/>
    <w:rsid w:val="000C4C76"/>
    <w:rsid w:val="000C7605"/>
    <w:rsid w:val="000D6ED3"/>
    <w:rsid w:val="000E169B"/>
    <w:rsid w:val="000E1FFB"/>
    <w:rsid w:val="000E6CC1"/>
    <w:rsid w:val="000F51EB"/>
    <w:rsid w:val="000F52B0"/>
    <w:rsid w:val="00112A8D"/>
    <w:rsid w:val="0011315E"/>
    <w:rsid w:val="00123844"/>
    <w:rsid w:val="00126D3F"/>
    <w:rsid w:val="001313AF"/>
    <w:rsid w:val="00132EAC"/>
    <w:rsid w:val="00137A43"/>
    <w:rsid w:val="001404AF"/>
    <w:rsid w:val="00141C70"/>
    <w:rsid w:val="00143D3A"/>
    <w:rsid w:val="001478AF"/>
    <w:rsid w:val="00152636"/>
    <w:rsid w:val="00155CB5"/>
    <w:rsid w:val="00155E65"/>
    <w:rsid w:val="00164515"/>
    <w:rsid w:val="00167AC6"/>
    <w:rsid w:val="001704EA"/>
    <w:rsid w:val="00171422"/>
    <w:rsid w:val="001742C9"/>
    <w:rsid w:val="001750AB"/>
    <w:rsid w:val="001831CE"/>
    <w:rsid w:val="001926AF"/>
    <w:rsid w:val="001B23A6"/>
    <w:rsid w:val="001B67B2"/>
    <w:rsid w:val="001C0D34"/>
    <w:rsid w:val="001C1D41"/>
    <w:rsid w:val="001C3785"/>
    <w:rsid w:val="001E1AB8"/>
    <w:rsid w:val="001F58FC"/>
    <w:rsid w:val="00202BEC"/>
    <w:rsid w:val="00202C2C"/>
    <w:rsid w:val="00203148"/>
    <w:rsid w:val="00203AAE"/>
    <w:rsid w:val="00204DC0"/>
    <w:rsid w:val="00211C3E"/>
    <w:rsid w:val="00213952"/>
    <w:rsid w:val="00214DBE"/>
    <w:rsid w:val="002251BC"/>
    <w:rsid w:val="00236C96"/>
    <w:rsid w:val="002371A3"/>
    <w:rsid w:val="00252583"/>
    <w:rsid w:val="00252D0B"/>
    <w:rsid w:val="00256224"/>
    <w:rsid w:val="00260205"/>
    <w:rsid w:val="0026243E"/>
    <w:rsid w:val="00265900"/>
    <w:rsid w:val="00267078"/>
    <w:rsid w:val="002774A6"/>
    <w:rsid w:val="00285D56"/>
    <w:rsid w:val="002A6098"/>
    <w:rsid w:val="002B276B"/>
    <w:rsid w:val="002B2F92"/>
    <w:rsid w:val="002B4240"/>
    <w:rsid w:val="002B5CE0"/>
    <w:rsid w:val="002C3277"/>
    <w:rsid w:val="002C362E"/>
    <w:rsid w:val="002C54B4"/>
    <w:rsid w:val="002D26DC"/>
    <w:rsid w:val="002D2FE9"/>
    <w:rsid w:val="002D5CD6"/>
    <w:rsid w:val="002D6926"/>
    <w:rsid w:val="002E218A"/>
    <w:rsid w:val="002E3499"/>
    <w:rsid w:val="002F2A02"/>
    <w:rsid w:val="002F6667"/>
    <w:rsid w:val="00302A34"/>
    <w:rsid w:val="00311C0F"/>
    <w:rsid w:val="0032114C"/>
    <w:rsid w:val="003253B3"/>
    <w:rsid w:val="00325478"/>
    <w:rsid w:val="00331B26"/>
    <w:rsid w:val="00333EBD"/>
    <w:rsid w:val="00335855"/>
    <w:rsid w:val="00336C87"/>
    <w:rsid w:val="00340B64"/>
    <w:rsid w:val="00341E05"/>
    <w:rsid w:val="00344B09"/>
    <w:rsid w:val="00346791"/>
    <w:rsid w:val="00353D47"/>
    <w:rsid w:val="00357CD6"/>
    <w:rsid w:val="00361DD1"/>
    <w:rsid w:val="003712CA"/>
    <w:rsid w:val="00377A3A"/>
    <w:rsid w:val="003848A9"/>
    <w:rsid w:val="003869E0"/>
    <w:rsid w:val="0038772E"/>
    <w:rsid w:val="0039356C"/>
    <w:rsid w:val="00393AB3"/>
    <w:rsid w:val="00395F9C"/>
    <w:rsid w:val="00396075"/>
    <w:rsid w:val="003A3814"/>
    <w:rsid w:val="003A7347"/>
    <w:rsid w:val="003C338E"/>
    <w:rsid w:val="003E1239"/>
    <w:rsid w:val="003E49E5"/>
    <w:rsid w:val="003F0A80"/>
    <w:rsid w:val="00401774"/>
    <w:rsid w:val="00413C74"/>
    <w:rsid w:val="004145A4"/>
    <w:rsid w:val="00422D88"/>
    <w:rsid w:val="00424086"/>
    <w:rsid w:val="00424177"/>
    <w:rsid w:val="00426298"/>
    <w:rsid w:val="00431246"/>
    <w:rsid w:val="0043178B"/>
    <w:rsid w:val="00432511"/>
    <w:rsid w:val="00433B7F"/>
    <w:rsid w:val="004342A9"/>
    <w:rsid w:val="004349C1"/>
    <w:rsid w:val="0043554B"/>
    <w:rsid w:val="00446649"/>
    <w:rsid w:val="004542C7"/>
    <w:rsid w:val="00456B95"/>
    <w:rsid w:val="004577CA"/>
    <w:rsid w:val="004601E1"/>
    <w:rsid w:val="00466621"/>
    <w:rsid w:val="00473C3C"/>
    <w:rsid w:val="00475A96"/>
    <w:rsid w:val="00476223"/>
    <w:rsid w:val="004765A7"/>
    <w:rsid w:val="00476D27"/>
    <w:rsid w:val="004809A7"/>
    <w:rsid w:val="00491701"/>
    <w:rsid w:val="00491D46"/>
    <w:rsid w:val="004A2BF7"/>
    <w:rsid w:val="004A3B17"/>
    <w:rsid w:val="004A5B15"/>
    <w:rsid w:val="004C29F9"/>
    <w:rsid w:val="004C2BB1"/>
    <w:rsid w:val="004C57CB"/>
    <w:rsid w:val="004D16A0"/>
    <w:rsid w:val="004D3D49"/>
    <w:rsid w:val="004E1C67"/>
    <w:rsid w:val="00522E68"/>
    <w:rsid w:val="005243A8"/>
    <w:rsid w:val="00534D42"/>
    <w:rsid w:val="00535FE0"/>
    <w:rsid w:val="00546208"/>
    <w:rsid w:val="005472B9"/>
    <w:rsid w:val="00550CEC"/>
    <w:rsid w:val="00551618"/>
    <w:rsid w:val="005541F3"/>
    <w:rsid w:val="00556879"/>
    <w:rsid w:val="00560695"/>
    <w:rsid w:val="00560EFB"/>
    <w:rsid w:val="00561377"/>
    <w:rsid w:val="00573DF6"/>
    <w:rsid w:val="005745A9"/>
    <w:rsid w:val="0057501F"/>
    <w:rsid w:val="00575319"/>
    <w:rsid w:val="00583FB9"/>
    <w:rsid w:val="00587720"/>
    <w:rsid w:val="00592E6B"/>
    <w:rsid w:val="005966F5"/>
    <w:rsid w:val="005A327A"/>
    <w:rsid w:val="005B0EE2"/>
    <w:rsid w:val="005B3681"/>
    <w:rsid w:val="005B4CC3"/>
    <w:rsid w:val="005B6602"/>
    <w:rsid w:val="005C7683"/>
    <w:rsid w:val="005C7ECC"/>
    <w:rsid w:val="005D3516"/>
    <w:rsid w:val="005E13AE"/>
    <w:rsid w:val="005E1DE8"/>
    <w:rsid w:val="005E2FB0"/>
    <w:rsid w:val="005E2FC6"/>
    <w:rsid w:val="005F24F1"/>
    <w:rsid w:val="006063EC"/>
    <w:rsid w:val="00606D44"/>
    <w:rsid w:val="00621752"/>
    <w:rsid w:val="00623F83"/>
    <w:rsid w:val="00624DAE"/>
    <w:rsid w:val="006256F1"/>
    <w:rsid w:val="006301E6"/>
    <w:rsid w:val="00632035"/>
    <w:rsid w:val="00642CEA"/>
    <w:rsid w:val="0064432D"/>
    <w:rsid w:val="006577D6"/>
    <w:rsid w:val="00664502"/>
    <w:rsid w:val="006A579F"/>
    <w:rsid w:val="006A6D1B"/>
    <w:rsid w:val="006B058E"/>
    <w:rsid w:val="006C20FE"/>
    <w:rsid w:val="006E053F"/>
    <w:rsid w:val="006F7BD7"/>
    <w:rsid w:val="0070254C"/>
    <w:rsid w:val="00715B7E"/>
    <w:rsid w:val="00737E30"/>
    <w:rsid w:val="00744728"/>
    <w:rsid w:val="0075035E"/>
    <w:rsid w:val="00751B1D"/>
    <w:rsid w:val="0075208B"/>
    <w:rsid w:val="0076201A"/>
    <w:rsid w:val="0076237A"/>
    <w:rsid w:val="00765CD0"/>
    <w:rsid w:val="007661C5"/>
    <w:rsid w:val="00766233"/>
    <w:rsid w:val="00772D70"/>
    <w:rsid w:val="007730E1"/>
    <w:rsid w:val="007738DF"/>
    <w:rsid w:val="00777B3C"/>
    <w:rsid w:val="00791A56"/>
    <w:rsid w:val="00793708"/>
    <w:rsid w:val="00796311"/>
    <w:rsid w:val="007A0FAA"/>
    <w:rsid w:val="007A3470"/>
    <w:rsid w:val="007A50F8"/>
    <w:rsid w:val="007A549F"/>
    <w:rsid w:val="007A5FD9"/>
    <w:rsid w:val="007A671E"/>
    <w:rsid w:val="007B3148"/>
    <w:rsid w:val="007B4364"/>
    <w:rsid w:val="007C5DD2"/>
    <w:rsid w:val="007C61DA"/>
    <w:rsid w:val="007D16AF"/>
    <w:rsid w:val="007E1DB7"/>
    <w:rsid w:val="007F11FF"/>
    <w:rsid w:val="007F51CA"/>
    <w:rsid w:val="00802958"/>
    <w:rsid w:val="00804657"/>
    <w:rsid w:val="00804B73"/>
    <w:rsid w:val="008050DD"/>
    <w:rsid w:val="00823162"/>
    <w:rsid w:val="00827B1C"/>
    <w:rsid w:val="00843855"/>
    <w:rsid w:val="0085083C"/>
    <w:rsid w:val="008634C3"/>
    <w:rsid w:val="00871468"/>
    <w:rsid w:val="00873DE7"/>
    <w:rsid w:val="008752AC"/>
    <w:rsid w:val="00891DE7"/>
    <w:rsid w:val="00892FDC"/>
    <w:rsid w:val="008B3756"/>
    <w:rsid w:val="008C1C68"/>
    <w:rsid w:val="008C504D"/>
    <w:rsid w:val="008D6D5C"/>
    <w:rsid w:val="008E31E3"/>
    <w:rsid w:val="008E6990"/>
    <w:rsid w:val="008F52CD"/>
    <w:rsid w:val="0090151C"/>
    <w:rsid w:val="009272EE"/>
    <w:rsid w:val="0094244F"/>
    <w:rsid w:val="00944467"/>
    <w:rsid w:val="009526B3"/>
    <w:rsid w:val="00962971"/>
    <w:rsid w:val="00963BF9"/>
    <w:rsid w:val="00970B39"/>
    <w:rsid w:val="00970E1A"/>
    <w:rsid w:val="00976EDA"/>
    <w:rsid w:val="00986E56"/>
    <w:rsid w:val="0098759A"/>
    <w:rsid w:val="00991DF5"/>
    <w:rsid w:val="00996670"/>
    <w:rsid w:val="009A0B47"/>
    <w:rsid w:val="009A3C7D"/>
    <w:rsid w:val="009A3E86"/>
    <w:rsid w:val="009B722B"/>
    <w:rsid w:val="009C0A1C"/>
    <w:rsid w:val="009D056A"/>
    <w:rsid w:val="009D42D8"/>
    <w:rsid w:val="009E1455"/>
    <w:rsid w:val="009E573C"/>
    <w:rsid w:val="009F029D"/>
    <w:rsid w:val="00A000A7"/>
    <w:rsid w:val="00A01396"/>
    <w:rsid w:val="00A1190B"/>
    <w:rsid w:val="00A332BC"/>
    <w:rsid w:val="00A34D70"/>
    <w:rsid w:val="00A35CB2"/>
    <w:rsid w:val="00A36474"/>
    <w:rsid w:val="00A36DBD"/>
    <w:rsid w:val="00A410C2"/>
    <w:rsid w:val="00A52847"/>
    <w:rsid w:val="00A52C96"/>
    <w:rsid w:val="00A5326D"/>
    <w:rsid w:val="00A54A5C"/>
    <w:rsid w:val="00A55C7A"/>
    <w:rsid w:val="00A60695"/>
    <w:rsid w:val="00A67300"/>
    <w:rsid w:val="00A71B2E"/>
    <w:rsid w:val="00A736A7"/>
    <w:rsid w:val="00A73DDE"/>
    <w:rsid w:val="00A76FEC"/>
    <w:rsid w:val="00A77197"/>
    <w:rsid w:val="00A77EA3"/>
    <w:rsid w:val="00A827AF"/>
    <w:rsid w:val="00A848DA"/>
    <w:rsid w:val="00A85B61"/>
    <w:rsid w:val="00A9120E"/>
    <w:rsid w:val="00AA496F"/>
    <w:rsid w:val="00AA4ADC"/>
    <w:rsid w:val="00AB67EE"/>
    <w:rsid w:val="00AC22D3"/>
    <w:rsid w:val="00AD1236"/>
    <w:rsid w:val="00AD2E06"/>
    <w:rsid w:val="00AE1A2F"/>
    <w:rsid w:val="00AE42D1"/>
    <w:rsid w:val="00AF0C1E"/>
    <w:rsid w:val="00AF38DB"/>
    <w:rsid w:val="00AF5B61"/>
    <w:rsid w:val="00AF7BC2"/>
    <w:rsid w:val="00B23C1F"/>
    <w:rsid w:val="00B25638"/>
    <w:rsid w:val="00B31AC5"/>
    <w:rsid w:val="00B36829"/>
    <w:rsid w:val="00B379BD"/>
    <w:rsid w:val="00B40DB5"/>
    <w:rsid w:val="00B422D4"/>
    <w:rsid w:val="00B51B37"/>
    <w:rsid w:val="00B5337E"/>
    <w:rsid w:val="00B54410"/>
    <w:rsid w:val="00B71F50"/>
    <w:rsid w:val="00B72F4F"/>
    <w:rsid w:val="00B821A9"/>
    <w:rsid w:val="00B865A5"/>
    <w:rsid w:val="00B86ABF"/>
    <w:rsid w:val="00B94421"/>
    <w:rsid w:val="00BA1B6C"/>
    <w:rsid w:val="00BA52EE"/>
    <w:rsid w:val="00BA7B35"/>
    <w:rsid w:val="00BB128C"/>
    <w:rsid w:val="00BB4EE5"/>
    <w:rsid w:val="00BB5E85"/>
    <w:rsid w:val="00BC5ECF"/>
    <w:rsid w:val="00BD1F06"/>
    <w:rsid w:val="00BD55BC"/>
    <w:rsid w:val="00BD692F"/>
    <w:rsid w:val="00BE58A2"/>
    <w:rsid w:val="00BF49D6"/>
    <w:rsid w:val="00BF7D2B"/>
    <w:rsid w:val="00C01890"/>
    <w:rsid w:val="00C03684"/>
    <w:rsid w:val="00C04727"/>
    <w:rsid w:val="00C110A4"/>
    <w:rsid w:val="00C159B6"/>
    <w:rsid w:val="00C25396"/>
    <w:rsid w:val="00C317C3"/>
    <w:rsid w:val="00C3410F"/>
    <w:rsid w:val="00C34902"/>
    <w:rsid w:val="00C40226"/>
    <w:rsid w:val="00C404BF"/>
    <w:rsid w:val="00C5305F"/>
    <w:rsid w:val="00C62028"/>
    <w:rsid w:val="00C62F6D"/>
    <w:rsid w:val="00C66DF8"/>
    <w:rsid w:val="00C7775C"/>
    <w:rsid w:val="00C832F6"/>
    <w:rsid w:val="00C84F39"/>
    <w:rsid w:val="00C85EB3"/>
    <w:rsid w:val="00C85ED3"/>
    <w:rsid w:val="00C944D7"/>
    <w:rsid w:val="00CA0C3B"/>
    <w:rsid w:val="00CA1173"/>
    <w:rsid w:val="00CA3CF1"/>
    <w:rsid w:val="00CA6850"/>
    <w:rsid w:val="00CA7956"/>
    <w:rsid w:val="00CA7AA8"/>
    <w:rsid w:val="00CB5D8E"/>
    <w:rsid w:val="00CB7B5A"/>
    <w:rsid w:val="00CD247B"/>
    <w:rsid w:val="00CD3093"/>
    <w:rsid w:val="00CD5653"/>
    <w:rsid w:val="00CE228D"/>
    <w:rsid w:val="00CE3AC1"/>
    <w:rsid w:val="00CE65E3"/>
    <w:rsid w:val="00CF18E2"/>
    <w:rsid w:val="00D05513"/>
    <w:rsid w:val="00D13F95"/>
    <w:rsid w:val="00D1739F"/>
    <w:rsid w:val="00D20219"/>
    <w:rsid w:val="00D2073F"/>
    <w:rsid w:val="00D23589"/>
    <w:rsid w:val="00D33474"/>
    <w:rsid w:val="00D41BEB"/>
    <w:rsid w:val="00D43BC8"/>
    <w:rsid w:val="00D44506"/>
    <w:rsid w:val="00D44BBF"/>
    <w:rsid w:val="00D46316"/>
    <w:rsid w:val="00D5239A"/>
    <w:rsid w:val="00D53EDB"/>
    <w:rsid w:val="00D60846"/>
    <w:rsid w:val="00D613F2"/>
    <w:rsid w:val="00D61F32"/>
    <w:rsid w:val="00D63AFC"/>
    <w:rsid w:val="00D66638"/>
    <w:rsid w:val="00D81994"/>
    <w:rsid w:val="00D852BD"/>
    <w:rsid w:val="00D854C0"/>
    <w:rsid w:val="00D8593B"/>
    <w:rsid w:val="00D86471"/>
    <w:rsid w:val="00DA3D21"/>
    <w:rsid w:val="00DA539E"/>
    <w:rsid w:val="00DA711C"/>
    <w:rsid w:val="00DB32D8"/>
    <w:rsid w:val="00DB6DF3"/>
    <w:rsid w:val="00DC0A7C"/>
    <w:rsid w:val="00DC453D"/>
    <w:rsid w:val="00DC6262"/>
    <w:rsid w:val="00DC7758"/>
    <w:rsid w:val="00DC7F89"/>
    <w:rsid w:val="00DD0702"/>
    <w:rsid w:val="00DD1948"/>
    <w:rsid w:val="00DD503C"/>
    <w:rsid w:val="00DE4E44"/>
    <w:rsid w:val="00DE7413"/>
    <w:rsid w:val="00DF1A8E"/>
    <w:rsid w:val="00DF6876"/>
    <w:rsid w:val="00DF7599"/>
    <w:rsid w:val="00E070FC"/>
    <w:rsid w:val="00E11417"/>
    <w:rsid w:val="00E21573"/>
    <w:rsid w:val="00E216A6"/>
    <w:rsid w:val="00E255C4"/>
    <w:rsid w:val="00E26E87"/>
    <w:rsid w:val="00E27813"/>
    <w:rsid w:val="00E31872"/>
    <w:rsid w:val="00E31F27"/>
    <w:rsid w:val="00E3426F"/>
    <w:rsid w:val="00E34CBB"/>
    <w:rsid w:val="00E36EFA"/>
    <w:rsid w:val="00E41398"/>
    <w:rsid w:val="00E4291A"/>
    <w:rsid w:val="00E45EC9"/>
    <w:rsid w:val="00E542C6"/>
    <w:rsid w:val="00E65117"/>
    <w:rsid w:val="00E716F8"/>
    <w:rsid w:val="00E73DEC"/>
    <w:rsid w:val="00E768B7"/>
    <w:rsid w:val="00E90F20"/>
    <w:rsid w:val="00EA3729"/>
    <w:rsid w:val="00EA4AB6"/>
    <w:rsid w:val="00EA5067"/>
    <w:rsid w:val="00EA783F"/>
    <w:rsid w:val="00EA7F6A"/>
    <w:rsid w:val="00EB2AAE"/>
    <w:rsid w:val="00EB4893"/>
    <w:rsid w:val="00ED0429"/>
    <w:rsid w:val="00ED1DCF"/>
    <w:rsid w:val="00ED4131"/>
    <w:rsid w:val="00ED5A2A"/>
    <w:rsid w:val="00EF7271"/>
    <w:rsid w:val="00F03503"/>
    <w:rsid w:val="00F04C3E"/>
    <w:rsid w:val="00F208AF"/>
    <w:rsid w:val="00F330C7"/>
    <w:rsid w:val="00F35E5B"/>
    <w:rsid w:val="00F361DE"/>
    <w:rsid w:val="00F3789D"/>
    <w:rsid w:val="00F43029"/>
    <w:rsid w:val="00F5016B"/>
    <w:rsid w:val="00F601D6"/>
    <w:rsid w:val="00F62CF1"/>
    <w:rsid w:val="00F639C0"/>
    <w:rsid w:val="00F67FBD"/>
    <w:rsid w:val="00F77D54"/>
    <w:rsid w:val="00F823E7"/>
    <w:rsid w:val="00F86E8D"/>
    <w:rsid w:val="00F9769C"/>
    <w:rsid w:val="00FA1A6C"/>
    <w:rsid w:val="00FA1E10"/>
    <w:rsid w:val="00FA2450"/>
    <w:rsid w:val="00FA6C33"/>
    <w:rsid w:val="00FA74B2"/>
    <w:rsid w:val="00FB0F36"/>
    <w:rsid w:val="00FB73F8"/>
    <w:rsid w:val="00FC5E78"/>
    <w:rsid w:val="00FC75B3"/>
    <w:rsid w:val="00FC78CC"/>
    <w:rsid w:val="00FD29D6"/>
    <w:rsid w:val="00FD3AC9"/>
    <w:rsid w:val="00FE5720"/>
    <w:rsid w:val="00FE5CE3"/>
    <w:rsid w:val="00FF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B36C2"/>
  <w15:chartTrackingRefBased/>
  <w15:docId w15:val="{1B257A77-1735-4F54-A0F5-E587144E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EA3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1F58FC"/>
    <w:pPr>
      <w:spacing w:before="100" w:beforeAutospacing="1" w:after="100" w:afterAutospacing="1" w:line="240" w:lineRule="auto"/>
      <w:jc w:val="center"/>
      <w:outlineLvl w:val="0"/>
    </w:pPr>
    <w:rPr>
      <w:rFonts w:ascii="Times New Roman" w:hAnsi="Times New Roman"/>
      <w:b/>
      <w:bCs/>
      <w:kern w:val="36"/>
      <w:sz w:val="36"/>
      <w:szCs w:val="36"/>
      <w:lang w:val="x-none" w:eastAsia="x-none"/>
    </w:rPr>
  </w:style>
  <w:style w:type="paragraph" w:styleId="Heading2">
    <w:name w:val="heading 2"/>
    <w:basedOn w:val="Normal"/>
    <w:link w:val="Heading2Char"/>
    <w:uiPriority w:val="9"/>
    <w:qFormat/>
    <w:rsid w:val="001F58FC"/>
    <w:pPr>
      <w:spacing w:before="100" w:beforeAutospacing="1" w:after="100" w:afterAutospacing="1" w:line="240" w:lineRule="auto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1F58F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i/>
      <w:iCs/>
      <w:sz w:val="27"/>
      <w:szCs w:val="27"/>
      <w:lang w:val="x-none" w:eastAsia="x-none"/>
    </w:rPr>
  </w:style>
  <w:style w:type="paragraph" w:styleId="Heading4">
    <w:name w:val="heading 4"/>
    <w:basedOn w:val="Normal"/>
    <w:link w:val="Heading4Char"/>
    <w:uiPriority w:val="9"/>
    <w:qFormat/>
    <w:rsid w:val="001F58FC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cap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77EA3"/>
    <w:rPr>
      <w:b/>
      <w:bCs/>
    </w:rPr>
  </w:style>
  <w:style w:type="paragraph" w:styleId="NoSpacing">
    <w:name w:val="No Spacing"/>
    <w:uiPriority w:val="1"/>
    <w:qFormat/>
    <w:rsid w:val="00A77EA3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1F58F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F58FC"/>
    <w:rPr>
      <w:rFonts w:ascii="Times New Roman" w:eastAsia="Times New Roman" w:hAnsi="Times New Roman" w:cs="Times New Roman"/>
      <w:b/>
      <w:bCs/>
      <w:kern w:val="36"/>
      <w:sz w:val="36"/>
      <w:szCs w:val="36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1F58FC"/>
    <w:rPr>
      <w:rFonts w:ascii="Times New Roman" w:eastAsia="Times New Roman" w:hAnsi="Times New Roman" w:cs="Times New Roman"/>
      <w:b/>
      <w:bCs/>
      <w:i/>
      <w:iCs/>
      <w:sz w:val="27"/>
      <w:szCs w:val="27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1F58FC"/>
    <w:rPr>
      <w:rFonts w:ascii="Times New Roman" w:eastAsia="Times New Roman" w:hAnsi="Times New Roman" w:cs="Times New Roman"/>
      <w:b/>
      <w:bCs/>
      <w:i/>
      <w:iCs/>
      <w:sz w:val="27"/>
      <w:szCs w:val="27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1F58FC"/>
    <w:rPr>
      <w:rFonts w:ascii="Times New Roman" w:eastAsia="Times New Roman" w:hAnsi="Times New Roman" w:cs="Times New Roman"/>
      <w:b/>
      <w:bCs/>
      <w:caps/>
      <w:sz w:val="24"/>
      <w:szCs w:val="24"/>
      <w:lang w:val="x-none" w:eastAsia="x-none"/>
    </w:rPr>
  </w:style>
  <w:style w:type="character" w:styleId="Hyperlink">
    <w:name w:val="Hyperlink"/>
    <w:uiPriority w:val="99"/>
    <w:semiHidden/>
    <w:unhideWhenUsed/>
    <w:rsid w:val="001F58FC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1F58FC"/>
    <w:rPr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F58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" w:hAnsi="Arial Unicode"/>
      <w:sz w:val="20"/>
      <w:szCs w:val="20"/>
      <w:lang w:val="x-none" w:eastAsia="x-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F58FC"/>
    <w:rPr>
      <w:rFonts w:ascii="Arial Unicode" w:eastAsia="Times New Roman" w:hAnsi="Arial Unicode" w:cs="Times New Roman"/>
      <w:sz w:val="20"/>
      <w:szCs w:val="20"/>
      <w:lang w:val="x-none" w:eastAsia="x-none"/>
    </w:rPr>
  </w:style>
  <w:style w:type="paragraph" w:customStyle="1" w:styleId="design">
    <w:name w:val="design"/>
    <w:basedOn w:val="Normal"/>
    <w:rsid w:val="001F58FC"/>
    <w:pPr>
      <w:shd w:val="clear" w:color="auto" w:fill="F6F6F6"/>
      <w:spacing w:before="100" w:beforeAutospacing="1" w:after="100" w:afterAutospacing="1" w:line="240" w:lineRule="auto"/>
    </w:pPr>
    <w:rPr>
      <w:rFonts w:ascii="Times New Roman" w:hAnsi="Times New Roman"/>
      <w:b/>
      <w:bCs/>
      <w:i/>
      <w:iCs/>
      <w:color w:val="545454"/>
      <w:sz w:val="21"/>
      <w:szCs w:val="21"/>
    </w:rPr>
  </w:style>
  <w:style w:type="paragraph" w:customStyle="1" w:styleId="diz">
    <w:name w:val="diz"/>
    <w:basedOn w:val="Normal"/>
    <w:rsid w:val="001F58FC"/>
    <w:pPr>
      <w:shd w:val="clear" w:color="auto" w:fill="F6F6F6"/>
      <w:spacing w:before="100" w:beforeAutospacing="1" w:after="100" w:afterAutospacing="1" w:line="240" w:lineRule="auto"/>
    </w:pPr>
    <w:rPr>
      <w:rFonts w:ascii="Times New Roman" w:hAnsi="Times New Roman"/>
      <w:b/>
      <w:bCs/>
      <w:color w:val="545454"/>
      <w:sz w:val="21"/>
      <w:szCs w:val="21"/>
    </w:rPr>
  </w:style>
  <w:style w:type="paragraph" w:customStyle="1" w:styleId="diz1">
    <w:name w:val="diz1"/>
    <w:basedOn w:val="Normal"/>
    <w:rsid w:val="001F58FC"/>
    <w:pPr>
      <w:shd w:val="clear" w:color="auto" w:fill="F6F6F6"/>
      <w:spacing w:before="100" w:beforeAutospacing="1" w:after="100" w:afterAutospacing="1" w:line="240" w:lineRule="auto"/>
    </w:pPr>
    <w:rPr>
      <w:rFonts w:ascii="Times New Roman" w:hAnsi="Times New Roman"/>
      <w:b/>
      <w:bCs/>
      <w:color w:val="545454"/>
      <w:sz w:val="24"/>
      <w:szCs w:val="24"/>
    </w:rPr>
  </w:style>
  <w:style w:type="paragraph" w:customStyle="1" w:styleId="diz2">
    <w:name w:val="diz2"/>
    <w:basedOn w:val="Normal"/>
    <w:rsid w:val="001F58FC"/>
    <w:pPr>
      <w:shd w:val="clear" w:color="auto" w:fill="F6F6F6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howhide">
    <w:name w:val="showhide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21"/>
      <w:szCs w:val="21"/>
      <w:u w:val="single"/>
    </w:rPr>
  </w:style>
  <w:style w:type="paragraph" w:customStyle="1" w:styleId="hilite">
    <w:name w:val="hilite"/>
    <w:basedOn w:val="Normal"/>
    <w:rsid w:val="001F58FC"/>
    <w:pPr>
      <w:shd w:val="clear" w:color="auto" w:fill="0A246A"/>
      <w:spacing w:before="100" w:beforeAutospacing="1" w:after="100" w:afterAutospacing="1" w:line="240" w:lineRule="auto"/>
    </w:pPr>
    <w:rPr>
      <w:rFonts w:ascii="Times New Roman" w:hAnsi="Times New Roman"/>
      <w:color w:val="FFFFFF"/>
      <w:sz w:val="24"/>
      <w:szCs w:val="24"/>
    </w:rPr>
  </w:style>
  <w:style w:type="paragraph" w:customStyle="1" w:styleId="margin">
    <w:name w:val="margin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padding">
    <w:name w:val="nopadding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enter">
    <w:name w:val="center"/>
    <w:basedOn w:val="Normal"/>
    <w:rsid w:val="001F58FC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doubleborder">
    <w:name w:val="doubleborder"/>
    <w:basedOn w:val="Normal"/>
    <w:rsid w:val="001F58FC"/>
    <w:pPr>
      <w:spacing w:before="750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quantity">
    <w:name w:val="quantity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frame">
    <w:name w:val="frame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ramebody">
    <w:name w:val="framebody"/>
    <w:basedOn w:val="Normal"/>
    <w:rsid w:val="001F58FC"/>
    <w:pPr>
      <w:spacing w:before="100" w:beforeAutospacing="1" w:after="100" w:afterAutospacing="1" w:line="240" w:lineRule="auto"/>
      <w:ind w:right="-15"/>
    </w:pPr>
    <w:rPr>
      <w:rFonts w:ascii="Times New Roman" w:hAnsi="Times New Roman"/>
      <w:sz w:val="24"/>
      <w:szCs w:val="24"/>
    </w:rPr>
  </w:style>
  <w:style w:type="paragraph" w:customStyle="1" w:styleId="frametitle">
    <w:name w:val="frametitle"/>
    <w:basedOn w:val="Normal"/>
    <w:rsid w:val="001F58FC"/>
    <w:pPr>
      <w:spacing w:after="0" w:line="240" w:lineRule="auto"/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</w:rPr>
  </w:style>
  <w:style w:type="paragraph" w:customStyle="1" w:styleId="main">
    <w:name w:val="main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in-width">
    <w:name w:val="min-width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wrapper">
    <w:name w:val="wrapper"/>
    <w:basedOn w:val="Normal"/>
    <w:rsid w:val="001F58FC"/>
    <w:pPr>
      <w:spacing w:before="300" w:after="300" w:line="240" w:lineRule="auto"/>
      <w:ind w:left="1224" w:right="1224"/>
    </w:pPr>
    <w:rPr>
      <w:rFonts w:ascii="Times New Roman" w:hAnsi="Times New Roman"/>
      <w:sz w:val="24"/>
      <w:szCs w:val="24"/>
    </w:rPr>
  </w:style>
  <w:style w:type="paragraph" w:customStyle="1" w:styleId="logobar">
    <w:name w:val="logobar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er1">
    <w:name w:val="Header1"/>
    <w:basedOn w:val="Normal"/>
    <w:rsid w:val="001F58FC"/>
    <w:pPr>
      <w:shd w:val="clear" w:color="auto" w:fill="507DA5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ainhead">
    <w:name w:val="mainhead"/>
    <w:basedOn w:val="Normal"/>
    <w:rsid w:val="001F58FC"/>
    <w:pPr>
      <w:spacing w:before="100" w:beforeAutospacing="1" w:after="100" w:afterAutospacing="1" w:line="240" w:lineRule="auto"/>
    </w:pPr>
    <w:rPr>
      <w:rFonts w:ascii="Sylfaen" w:hAnsi="Sylfaen"/>
      <w:b/>
      <w:bCs/>
      <w:caps/>
      <w:color w:val="FFFFFF"/>
      <w:sz w:val="33"/>
      <w:szCs w:val="33"/>
    </w:rPr>
  </w:style>
  <w:style w:type="paragraph" w:customStyle="1" w:styleId="navbar">
    <w:name w:val="navbar"/>
    <w:basedOn w:val="Normal"/>
    <w:rsid w:val="001F58FC"/>
    <w:pPr>
      <w:pBdr>
        <w:bottom w:val="single" w:sz="6" w:space="0" w:color="507DA5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tent">
    <w:name w:val="content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tentwrapper">
    <w:name w:val="contentwrapper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tentcolumn">
    <w:name w:val="contentcolumn"/>
    <w:basedOn w:val="Normal"/>
    <w:rsid w:val="001F58FC"/>
    <w:pPr>
      <w:spacing w:before="100" w:beforeAutospacing="1" w:after="100" w:afterAutospacing="1" w:line="240" w:lineRule="auto"/>
      <w:ind w:left="2448"/>
    </w:pPr>
    <w:rPr>
      <w:rFonts w:ascii="Times New Roman" w:hAnsi="Times New Roman"/>
      <w:sz w:val="24"/>
      <w:szCs w:val="24"/>
    </w:rPr>
  </w:style>
  <w:style w:type="paragraph" w:customStyle="1" w:styleId="leftcolumn">
    <w:name w:val="leftcolumn"/>
    <w:basedOn w:val="Normal"/>
    <w:rsid w:val="001F58FC"/>
    <w:pPr>
      <w:spacing w:before="100" w:beforeAutospacing="1" w:after="100" w:afterAutospacing="1" w:line="240" w:lineRule="auto"/>
      <w:ind w:left="-12240"/>
    </w:pPr>
    <w:rPr>
      <w:rFonts w:ascii="Times New Roman" w:hAnsi="Times New Roman"/>
      <w:sz w:val="24"/>
      <w:szCs w:val="24"/>
    </w:rPr>
  </w:style>
  <w:style w:type="paragraph" w:customStyle="1" w:styleId="rightcolumn">
    <w:name w:val="rightcolumn"/>
    <w:basedOn w:val="Normal"/>
    <w:rsid w:val="001F58FC"/>
    <w:pPr>
      <w:spacing w:before="100" w:beforeAutospacing="1" w:after="100" w:afterAutospacing="1" w:line="240" w:lineRule="auto"/>
      <w:ind w:left="-2448"/>
    </w:pPr>
    <w:rPr>
      <w:rFonts w:ascii="Times New Roman" w:hAnsi="Times New Roman"/>
      <w:sz w:val="24"/>
      <w:szCs w:val="24"/>
    </w:rPr>
  </w:style>
  <w:style w:type="paragraph" w:customStyle="1" w:styleId="inner">
    <w:name w:val="inner"/>
    <w:basedOn w:val="Normal"/>
    <w:rsid w:val="001F58FC"/>
    <w:pPr>
      <w:spacing w:before="300" w:after="300" w:line="240" w:lineRule="auto"/>
    </w:pPr>
    <w:rPr>
      <w:rFonts w:ascii="Times New Roman" w:hAnsi="Times New Roman"/>
      <w:sz w:val="24"/>
      <w:szCs w:val="24"/>
    </w:rPr>
  </w:style>
  <w:style w:type="paragraph" w:customStyle="1" w:styleId="booksthumbs">
    <w:name w:val="booksthumbs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15"/>
      <w:szCs w:val="15"/>
    </w:rPr>
  </w:style>
  <w:style w:type="paragraph" w:customStyle="1" w:styleId="bannersblock">
    <w:name w:val="bannersblock"/>
    <w:basedOn w:val="Normal"/>
    <w:rsid w:val="001F58FC"/>
    <w:pPr>
      <w:spacing w:before="150" w:after="150" w:line="240" w:lineRule="auto"/>
      <w:ind w:left="75" w:right="75"/>
    </w:pPr>
    <w:rPr>
      <w:rFonts w:ascii="Times New Roman" w:hAnsi="Times New Roman"/>
      <w:sz w:val="24"/>
      <w:szCs w:val="24"/>
    </w:rPr>
  </w:style>
  <w:style w:type="paragraph" w:customStyle="1" w:styleId="row">
    <w:name w:val="row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buttons">
    <w:name w:val="buttons"/>
    <w:basedOn w:val="Normal"/>
    <w:rsid w:val="001F58FC"/>
    <w:pPr>
      <w:spacing w:before="300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alfrow">
    <w:name w:val="halfrow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ell">
    <w:name w:val="cell"/>
    <w:basedOn w:val="Normal"/>
    <w:rsid w:val="001F58FC"/>
    <w:pPr>
      <w:spacing w:after="75" w:line="240" w:lineRule="auto"/>
      <w:ind w:left="75" w:right="75"/>
      <w:jc w:val="center"/>
    </w:pPr>
    <w:rPr>
      <w:rFonts w:ascii="Times New Roman" w:hAnsi="Times New Roman"/>
      <w:sz w:val="24"/>
      <w:szCs w:val="24"/>
    </w:rPr>
  </w:style>
  <w:style w:type="paragraph" w:customStyle="1" w:styleId="resultstable">
    <w:name w:val="resultstable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documentwrapper">
    <w:name w:val="documentwrapper"/>
    <w:basedOn w:val="Normal"/>
    <w:rsid w:val="001F58FC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documentheader">
    <w:name w:val="documentheader"/>
    <w:basedOn w:val="Normal"/>
    <w:rsid w:val="001F58FC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documentbody">
    <w:name w:val="documentbody"/>
    <w:basedOn w:val="Normal"/>
    <w:rsid w:val="001F58FC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nertube">
    <w:name w:val="innertube"/>
    <w:basedOn w:val="Normal"/>
    <w:rsid w:val="001F58FC"/>
    <w:pPr>
      <w:spacing w:before="300" w:after="300" w:line="240" w:lineRule="auto"/>
    </w:pPr>
    <w:rPr>
      <w:rFonts w:ascii="Arial" w:hAnsi="Arial" w:cs="Arial"/>
      <w:sz w:val="24"/>
      <w:szCs w:val="24"/>
    </w:rPr>
  </w:style>
  <w:style w:type="paragraph" w:customStyle="1" w:styleId="watermarkon">
    <w:name w:val="watermarkon"/>
    <w:basedOn w:val="Normal"/>
    <w:rsid w:val="001F58FC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 w:line="240" w:lineRule="auto"/>
    </w:pPr>
    <w:rPr>
      <w:rFonts w:ascii="Times New Roman" w:hAnsi="Times New Roman"/>
      <w:i/>
      <w:iCs/>
      <w:color w:val="BBBBBB"/>
      <w:sz w:val="18"/>
      <w:szCs w:val="18"/>
    </w:rPr>
  </w:style>
  <w:style w:type="paragraph" w:customStyle="1" w:styleId="framelawlist">
    <w:name w:val="framelawlist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oter1">
    <w:name w:val="Footer1"/>
    <w:basedOn w:val="Normal"/>
    <w:rsid w:val="001F58FC"/>
    <w:pPr>
      <w:spacing w:before="45" w:after="100" w:afterAutospacing="1" w:line="240" w:lineRule="auto"/>
    </w:pPr>
    <w:rPr>
      <w:rFonts w:ascii="Times New Roman" w:hAnsi="Times New Roman"/>
      <w:color w:val="1C5180"/>
      <w:sz w:val="15"/>
      <w:szCs w:val="15"/>
    </w:rPr>
  </w:style>
  <w:style w:type="paragraph" w:customStyle="1" w:styleId="framewrapper">
    <w:name w:val="framewrapper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abwndselected">
    <w:name w:val="tabwndselected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abwnd">
    <w:name w:val="tabwnd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frameborder">
    <w:name w:val="frameborder"/>
    <w:basedOn w:val="Normal"/>
    <w:rsid w:val="001F58FC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anguagebutton">
    <w:name w:val="language_button"/>
    <w:basedOn w:val="Normal"/>
    <w:rsid w:val="001F58FC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 w:line="240" w:lineRule="auto"/>
      <w:ind w:right="75"/>
    </w:pPr>
    <w:rPr>
      <w:rFonts w:ascii="Times New Roman" w:hAnsi="Times New Roman"/>
      <w:sz w:val="24"/>
      <w:szCs w:val="24"/>
    </w:rPr>
  </w:style>
  <w:style w:type="paragraph" w:customStyle="1" w:styleId="languagebuttonselected">
    <w:name w:val="language_button_selected"/>
    <w:basedOn w:val="Normal"/>
    <w:rsid w:val="001F58FC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angswitches">
    <w:name w:val="langswitches"/>
    <w:basedOn w:val="Normal"/>
    <w:rsid w:val="001F58FC"/>
    <w:pPr>
      <w:spacing w:before="60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abelmarkwords">
    <w:name w:val="labelmarkwords"/>
    <w:basedOn w:val="Normal"/>
    <w:rsid w:val="001F58FC"/>
    <w:pPr>
      <w:spacing w:before="100" w:beforeAutospacing="1" w:after="100" w:afterAutospacing="1" w:line="240" w:lineRule="auto"/>
      <w:ind w:right="150"/>
    </w:pPr>
    <w:rPr>
      <w:rFonts w:ascii="Times New Roman" w:hAnsi="Times New Roman"/>
      <w:spacing w:val="15"/>
      <w:sz w:val="15"/>
      <w:szCs w:val="15"/>
      <w:vertAlign w:val="superscript"/>
    </w:rPr>
  </w:style>
  <w:style w:type="paragraph" w:customStyle="1" w:styleId="modalbg">
    <w:name w:val="modal_bg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lpopup">
    <w:name w:val="pl_popup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lpopuptop">
    <w:name w:val="pl_popup_top"/>
    <w:basedOn w:val="Normal"/>
    <w:rsid w:val="001F58FC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/>
      <w:color w:val="666666"/>
      <w:sz w:val="24"/>
      <w:szCs w:val="24"/>
    </w:rPr>
  </w:style>
  <w:style w:type="paragraph" w:customStyle="1" w:styleId="plpopupbottom">
    <w:name w:val="pl_popup_bottom"/>
    <w:basedOn w:val="Normal"/>
    <w:rsid w:val="001F58FC"/>
    <w:pPr>
      <w:pBdr>
        <w:top w:val="single" w:sz="6" w:space="8" w:color="BAD492"/>
      </w:pBdr>
      <w:shd w:val="clear" w:color="auto" w:fill="E2E8E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lear">
    <w:name w:val="clear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ublicationsyearselector">
    <w:name w:val="publicationsyearselector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ogo">
    <w:name w:val="logo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lpopuptext">
    <w:name w:val="pl_popup_text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bcolor">
    <w:name w:val="bcolor"/>
    <w:basedOn w:val="Normal"/>
    <w:rsid w:val="001F58FC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rame1">
    <w:name w:val="frame1"/>
    <w:basedOn w:val="Normal"/>
    <w:rsid w:val="001F58FC"/>
    <w:pPr>
      <w:spacing w:before="150" w:after="150" w:line="240" w:lineRule="auto"/>
      <w:ind w:left="1468" w:right="1468"/>
      <w:jc w:val="center"/>
    </w:pPr>
    <w:rPr>
      <w:rFonts w:ascii="Times New Roman" w:hAnsi="Times New Roman"/>
      <w:sz w:val="24"/>
      <w:szCs w:val="24"/>
    </w:rPr>
  </w:style>
  <w:style w:type="paragraph" w:customStyle="1" w:styleId="logo1">
    <w:name w:val="logo1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ogobar1">
    <w:name w:val="logobar1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ogo2">
    <w:name w:val="logo2"/>
    <w:basedOn w:val="Normal"/>
    <w:rsid w:val="001F58FC"/>
    <w:pPr>
      <w:spacing w:after="0" w:line="240" w:lineRule="auto"/>
      <w:ind w:left="450" w:right="450"/>
    </w:pPr>
    <w:rPr>
      <w:rFonts w:ascii="Times New Roman" w:hAnsi="Times New Roman"/>
      <w:sz w:val="24"/>
      <w:szCs w:val="24"/>
    </w:rPr>
  </w:style>
  <w:style w:type="paragraph" w:customStyle="1" w:styleId="langswitches1">
    <w:name w:val="langswitches1"/>
    <w:basedOn w:val="Normal"/>
    <w:rsid w:val="001F58FC"/>
    <w:pPr>
      <w:spacing w:after="0" w:line="240" w:lineRule="auto"/>
      <w:ind w:left="450" w:right="450"/>
    </w:pPr>
    <w:rPr>
      <w:rFonts w:ascii="Times New Roman" w:hAnsi="Times New Roman"/>
      <w:sz w:val="24"/>
      <w:szCs w:val="24"/>
    </w:rPr>
  </w:style>
  <w:style w:type="paragraph" w:customStyle="1" w:styleId="plpopuptext1">
    <w:name w:val="pl_popup_text1"/>
    <w:basedOn w:val="Normal"/>
    <w:rsid w:val="001F58FC"/>
    <w:pPr>
      <w:spacing w:before="75" w:after="100" w:afterAutospacing="1" w:line="240" w:lineRule="auto"/>
      <w:ind w:left="150"/>
    </w:pPr>
    <w:rPr>
      <w:rFonts w:ascii="Times New Roman" w:hAnsi="Times New Roman"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F58FC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F58FC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1F58FC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F58FC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F58FC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apple-converted-space">
    <w:name w:val="apple-converted-space"/>
    <w:basedOn w:val="DefaultParagraphFont"/>
    <w:rsid w:val="001F58FC"/>
  </w:style>
  <w:style w:type="paragraph" w:styleId="BodyText">
    <w:name w:val="Body Text"/>
    <w:basedOn w:val="Normal"/>
    <w:link w:val="BodyTextChar"/>
    <w:semiHidden/>
    <w:rsid w:val="001F58FC"/>
    <w:pPr>
      <w:spacing w:after="0" w:line="360" w:lineRule="auto"/>
      <w:jc w:val="both"/>
    </w:pPr>
    <w:rPr>
      <w:rFonts w:ascii="Times LatArm" w:hAnsi="Times LatArm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semiHidden/>
    <w:rsid w:val="001F58FC"/>
    <w:rPr>
      <w:rFonts w:ascii="Times LatArm" w:eastAsia="Times New Roman" w:hAnsi="Times LatArm" w:cs="Times New Roman"/>
      <w:sz w:val="24"/>
      <w:szCs w:val="24"/>
      <w:lang w:val="x-none" w:eastAsia="x-none"/>
    </w:rPr>
  </w:style>
  <w:style w:type="paragraph" w:styleId="BlockText">
    <w:name w:val="Block Text"/>
    <w:basedOn w:val="Normal"/>
    <w:rsid w:val="001F58FC"/>
    <w:pPr>
      <w:spacing w:after="0" w:line="240" w:lineRule="auto"/>
      <w:ind w:left="-709" w:right="-694"/>
    </w:pPr>
    <w:rPr>
      <w:rFonts w:ascii="Baltica" w:hAnsi="Baltica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F58FC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F58FC"/>
    <w:pPr>
      <w:spacing w:after="0" w:line="240" w:lineRule="auto"/>
      <w:jc w:val="center"/>
    </w:pPr>
    <w:rPr>
      <w:rFonts w:ascii="Arial Armenian" w:eastAsiaTheme="minorHAnsi" w:hAnsi="Arial Armenian" w:cs="Arial Armenian"/>
      <w:lang w:eastAsia="ru-RU"/>
    </w:rPr>
  </w:style>
  <w:style w:type="character" w:styleId="CommentReference">
    <w:name w:val="annotation reference"/>
    <w:uiPriority w:val="99"/>
    <w:semiHidden/>
    <w:unhideWhenUsed/>
    <w:rsid w:val="001F58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58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58FC"/>
    <w:rPr>
      <w:rFonts w:ascii="Calibri" w:eastAsia="Times New Roman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8FC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8FC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1F58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58F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F58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58FC"/>
    <w:rPr>
      <w:rFonts w:ascii="Calibri" w:eastAsia="Times New Roman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24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243E"/>
    <w:rPr>
      <w:rFonts w:ascii="Calibri" w:eastAsia="Times New Roman" w:hAnsi="Calibri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73D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3DF6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3D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2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895C4-B1FE-4B0E-A9C2-81D34EDE0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2299</Words>
  <Characters>19013</Characters>
  <Application>Microsoft Office Word</Application>
  <DocSecurity>0</DocSecurity>
  <Lines>393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 Ayvazyan</dc:creator>
  <cp:keywords>https://mul2.gov.am/tasks/793915/oneclick/161c9ce7b4b7b87a9be6178abc224902d7d4c38ca161da7da5d3b1a71ec0f09a.docx?token=dd8aad2639b4b35ec6e85b51a6119d13</cp:keywords>
  <dc:description/>
  <cp:lastModifiedBy>Lilit Sargsyan1</cp:lastModifiedBy>
  <cp:revision>4</cp:revision>
  <cp:lastPrinted>2022-09-22T06:51:00Z</cp:lastPrinted>
  <dcterms:created xsi:type="dcterms:W3CDTF">2023-05-18T11:50:00Z</dcterms:created>
  <dcterms:modified xsi:type="dcterms:W3CDTF">2023-06-08T05:36:00Z</dcterms:modified>
</cp:coreProperties>
</file>