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007" w:rsidRDefault="00C54007" w:rsidP="00C54007">
      <w:pPr>
        <w:jc w:val="center"/>
      </w:pPr>
      <w:r>
        <w:rPr>
          <w:noProof/>
          <w:lang w:eastAsia="en-US"/>
        </w:rPr>
        <w:drawing>
          <wp:inline distT="0" distB="0" distL="0" distR="0" wp14:anchorId="49DCA59D" wp14:editId="30CA44E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007" w:rsidRDefault="00C54007" w:rsidP="00C54007">
      <w:pPr>
        <w:jc w:val="center"/>
      </w:pPr>
    </w:p>
    <w:p w:rsidR="00C54007" w:rsidRDefault="00C54007" w:rsidP="00C5400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54007" w:rsidRDefault="00C54007" w:rsidP="00C54007">
      <w:pPr>
        <w:pStyle w:val="mechtex"/>
        <w:rPr>
          <w:rFonts w:ascii="GHEA Mariam" w:hAnsi="GHEA Mariam"/>
          <w:b/>
        </w:rPr>
      </w:pPr>
    </w:p>
    <w:p w:rsidR="00C54007" w:rsidRDefault="00C54007" w:rsidP="00C5400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54007" w:rsidRPr="00ED721E" w:rsidRDefault="00C54007" w:rsidP="00C54007">
      <w:pPr>
        <w:jc w:val="center"/>
        <w:rPr>
          <w:rFonts w:ascii="GHEA Mariam" w:hAnsi="GHEA Mariam"/>
          <w:sz w:val="22"/>
          <w:szCs w:val="22"/>
        </w:rPr>
      </w:pPr>
    </w:p>
    <w:p w:rsidR="00B562FB" w:rsidRPr="00ED721E" w:rsidRDefault="00B562FB">
      <w:pPr>
        <w:jc w:val="center"/>
        <w:rPr>
          <w:rFonts w:ascii="GHEA Mariam" w:hAnsi="GHEA Mariam"/>
          <w:sz w:val="22"/>
          <w:szCs w:val="22"/>
        </w:rPr>
      </w:pPr>
    </w:p>
    <w:p w:rsidR="00B562FB" w:rsidRPr="00ED721E" w:rsidRDefault="00B562FB">
      <w:pPr>
        <w:jc w:val="center"/>
        <w:rPr>
          <w:rFonts w:ascii="GHEA Mariam" w:hAnsi="GHEA Mariam"/>
          <w:sz w:val="22"/>
          <w:szCs w:val="22"/>
        </w:rPr>
      </w:pPr>
    </w:p>
    <w:p w:rsidR="00B562FB" w:rsidRPr="00702FA5" w:rsidRDefault="00B562F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702FA5">
        <w:rPr>
          <w:rFonts w:ascii="GHEA Mariam" w:hAnsi="GHEA Mariam"/>
          <w:sz w:val="24"/>
          <w:szCs w:val="24"/>
        </w:rPr>
        <w:t xml:space="preserve"> </w:t>
      </w:r>
      <w:r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Pr="00702FA5">
        <w:rPr>
          <w:rFonts w:ascii="GHEA Mariam" w:hAnsi="GHEA Mariam"/>
          <w:sz w:val="24"/>
          <w:szCs w:val="24"/>
        </w:rPr>
        <w:t>իսի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20</w:t>
      </w:r>
      <w:r w:rsidRPr="00702FA5">
        <w:rPr>
          <w:rFonts w:ascii="GHEA Mariam" w:hAnsi="GHEA Mariam"/>
          <w:sz w:val="24"/>
          <w:szCs w:val="24"/>
          <w:lang w:val="hy-AM"/>
        </w:rPr>
        <w:t>23</w:t>
      </w:r>
      <w:r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02FA5">
        <w:rPr>
          <w:rFonts w:ascii="GHEA Mariam" w:hAnsi="GHEA Mariam"/>
          <w:sz w:val="24"/>
          <w:szCs w:val="24"/>
        </w:rPr>
        <w:t xml:space="preserve">  N              - Ն</w:t>
      </w:r>
    </w:p>
    <w:p w:rsidR="00B562FB" w:rsidRPr="00ED721E" w:rsidRDefault="00B562FB">
      <w:pPr>
        <w:jc w:val="center"/>
        <w:rPr>
          <w:rFonts w:ascii="GHEA Mariam" w:hAnsi="GHEA Mariam"/>
          <w:sz w:val="22"/>
          <w:szCs w:val="22"/>
        </w:rPr>
      </w:pPr>
    </w:p>
    <w:p w:rsidR="00B562FB" w:rsidRDefault="00B562FB">
      <w:pPr>
        <w:jc w:val="center"/>
        <w:rPr>
          <w:rFonts w:ascii="GHEA Mariam" w:hAnsi="GHEA Mariam"/>
          <w:sz w:val="22"/>
          <w:szCs w:val="22"/>
        </w:rPr>
      </w:pPr>
    </w:p>
    <w:p w:rsidR="00B562FB" w:rsidRDefault="00B562FB" w:rsidP="00B562FB">
      <w:pPr>
        <w:shd w:val="clear" w:color="auto" w:fill="FFFFFF"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bookmarkStart w:id="0" w:name="_Hlk130222136"/>
      <w:r w:rsidRPr="00B562FB">
        <w:rPr>
          <w:rFonts w:ascii="GHEA Mariam" w:hAnsi="GHEA Mariam" w:cs="Calibri"/>
          <w:color w:val="000000"/>
          <w:spacing w:val="-12"/>
          <w:sz w:val="24"/>
          <w:szCs w:val="24"/>
          <w:lang w:val="hy-AM"/>
        </w:rPr>
        <w:t xml:space="preserve">ԴԵՂԵՐԻ ՇՐՋԱՆԱՌՈՒԹՅԱՆ ՈԼՈՐՏՈՒՄ ՊԵՏԱԿԱՆ ՎԵՐԱՀՍԿՈՂՈՒԹՅՈՒՆ </w:t>
      </w:r>
      <w:r w:rsidRPr="00B562FB">
        <w:rPr>
          <w:rFonts w:ascii="GHEA Mariam" w:hAnsi="GHEA Mariam" w:cs="Calibri"/>
          <w:color w:val="000000"/>
          <w:spacing w:val="10"/>
          <w:sz w:val="24"/>
          <w:szCs w:val="24"/>
          <w:lang w:val="hy-AM"/>
        </w:rPr>
        <w:t>ԻՐԱԿԱՆԱՑՆՈՂ</w:t>
      </w:r>
      <w:r>
        <w:rPr>
          <w:rFonts w:ascii="GHEA Mariam" w:hAnsi="GHEA Mariam" w:cs="Calibri"/>
          <w:color w:val="000000"/>
          <w:spacing w:val="1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Calibri"/>
          <w:color w:val="000000"/>
          <w:spacing w:val="10"/>
          <w:sz w:val="24"/>
          <w:szCs w:val="24"/>
          <w:lang w:val="hy-AM"/>
        </w:rPr>
        <w:t xml:space="preserve"> ՏԵՍՉԱԿԱՆ</w:t>
      </w:r>
      <w:r>
        <w:rPr>
          <w:rFonts w:ascii="GHEA Mariam" w:hAnsi="GHEA Mariam" w:cs="Calibri"/>
          <w:color w:val="000000"/>
          <w:spacing w:val="1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Calibri"/>
          <w:color w:val="000000"/>
          <w:spacing w:val="10"/>
          <w:sz w:val="24"/>
          <w:szCs w:val="24"/>
          <w:lang w:val="hy-AM"/>
        </w:rPr>
        <w:t xml:space="preserve"> ՄԱՐՄՆԻ ԿՈՂՄԻՑ ԻՐԱԿԱՆԱՑՎՈՂ</w:t>
      </w:r>
      <w:r w:rsidRPr="005E3E83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ՍՏՈՒԳՈՒՄՆԵՐԻ ՇՐՋԱՆԱԿՈՒՄ ՀՍԿԻՉ ԳՆՈՒՄՆԵՐԻ ԻՐԱԿԱՆԱՑՄԱՆ, ԻՆՉՊԵՍ ՆԱԵՎ ՀՍԿԻՉ ԳՆՈՒՄՆԵՐԻ ԱՐԴՅՈՒՆՔՈՒՄ ՁԵՌՔ ԲԵՐՎԱԾ ԱՊՐԱՆՔՆԵՐԻ ՏՆՕՐԻՆՄԱՆ </w:t>
      </w:r>
      <w:bookmarkEnd w:id="0"/>
      <w:r w:rsidRPr="005E3E83">
        <w:rPr>
          <w:rFonts w:ascii="GHEA Mariam" w:hAnsi="GHEA Mariam" w:cs="Calibri"/>
          <w:color w:val="000000"/>
          <w:sz w:val="24"/>
          <w:szCs w:val="24"/>
          <w:lang w:val="hy-AM"/>
        </w:rPr>
        <w:t>ԿԱՐԳԸ ՍԱՀՄԱՆԵԼՈՒ ՄԱՍԻՆ</w:t>
      </w:r>
    </w:p>
    <w:p w:rsidR="00B562FB" w:rsidRPr="005E3E83" w:rsidRDefault="00B562FB" w:rsidP="00B562F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B562FB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562FB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 w:rsidRPr="00B562FB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-------</w:t>
      </w:r>
    </w:p>
    <w:p w:rsidR="00B562FB" w:rsidRPr="005E3E83" w:rsidRDefault="00B562FB" w:rsidP="00B562FB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562FB" w:rsidRPr="005E3E83" w:rsidRDefault="00B562FB" w:rsidP="00B562FB">
      <w:pPr>
        <w:shd w:val="clear" w:color="auto" w:fill="FFFFFF"/>
        <w:spacing w:line="312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«Դեղերի մասին» Հայաստանի Հանրապետության օրենքի 29.1-ին հոդվածի 1-ին և 2-րդ մասերը, </w:t>
      </w:r>
      <w:r w:rsidRPr="005E3E83">
        <w:rPr>
          <w:rFonts w:ascii="GHEA Mariam" w:hAnsi="GHEA Mariam"/>
          <w:sz w:val="24"/>
          <w:szCs w:val="24"/>
          <w:lang w:val="hy-AM"/>
        </w:rPr>
        <w:t>«</w:t>
      </w:r>
      <w:r w:rsidRPr="005E3E83">
        <w:rPr>
          <w:rFonts w:ascii="GHEA Mariam" w:hAnsi="GHEA Mariam"/>
          <w:bCs/>
          <w:sz w:val="24"/>
          <w:szCs w:val="24"/>
          <w:lang w:val="hy-AM"/>
        </w:rPr>
        <w:t xml:space="preserve">Հայաստանի Հանրապետությունում </w:t>
      </w:r>
      <w:r w:rsidRPr="00B562FB">
        <w:rPr>
          <w:rFonts w:ascii="GHEA Mariam" w:hAnsi="GHEA Mariam"/>
          <w:bCs/>
          <w:spacing w:val="-6"/>
          <w:sz w:val="24"/>
          <w:szCs w:val="24"/>
          <w:lang w:val="hy-AM"/>
        </w:rPr>
        <w:t>ստուգումների կազմակերպման և անցկացման մասին»</w:t>
      </w:r>
      <w:r w:rsidRPr="00B562FB">
        <w:rPr>
          <w:rFonts w:ascii="GHEA Mariam" w:hAnsi="GHEA Mariam" w:cs="Arial Unicode"/>
          <w:color w:val="000000"/>
          <w:spacing w:val="-6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/>
          <w:bCs/>
          <w:spacing w:val="-6"/>
          <w:sz w:val="24"/>
          <w:szCs w:val="24"/>
          <w:lang w:val="hy-AM"/>
        </w:rPr>
        <w:t>օրենքի 1-ին հոդվածի 2.1-</w:t>
      </w:r>
      <w:r w:rsidRPr="005E3E83">
        <w:rPr>
          <w:rFonts w:ascii="GHEA Mariam" w:hAnsi="GHEA Mariam"/>
          <w:bCs/>
          <w:sz w:val="24"/>
          <w:szCs w:val="24"/>
          <w:lang w:val="hy-AM"/>
        </w:rPr>
        <w:t>ին մասը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B562F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B562F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562FB" w:rsidRPr="005E3E83" w:rsidRDefault="00B562FB" w:rsidP="00B562FB">
      <w:pPr>
        <w:shd w:val="clear" w:color="auto" w:fill="FFFFFF"/>
        <w:spacing w:line="312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62F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1. Սահմանել </w:t>
      </w:r>
      <w:bookmarkStart w:id="1" w:name="_Hlk130222099"/>
      <w:r w:rsidRPr="00B562F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դեղերի շրջանառության ոլորտում պետական վերահսկո</w:t>
      </w:r>
      <w:r w:rsidRPr="00B562FB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ղություն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իրականացնող տեսչական մարմնի կողմից իրականացվող ստուգումների շրջանակում հսկիչ գնումների իրականացման, ինչպես նաև հսկիչ գնումների </w:t>
      </w:r>
      <w:r w:rsidRPr="00B562F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արդյունքում ձեռք բերված ապրանքների տնօրինման </w:t>
      </w:r>
      <w:bookmarkEnd w:id="1"/>
      <w:r w:rsidRPr="00B562F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կարգը՝ համաձայն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հավելվածի:</w:t>
      </w:r>
    </w:p>
    <w:p w:rsidR="00B562FB" w:rsidRDefault="00B562FB" w:rsidP="00B562FB">
      <w:pPr>
        <w:spacing w:line="312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B562FB" w:rsidRDefault="00B562FB" w:rsidP="00B562FB">
      <w:pPr>
        <w:spacing w:line="312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B562FB" w:rsidRDefault="00B562F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562FB" w:rsidRPr="00702FA5" w:rsidRDefault="00B562F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562FB" w:rsidRPr="00702FA5" w:rsidRDefault="00B562F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562FB" w:rsidRPr="00702FA5" w:rsidRDefault="00B562FB">
      <w:pPr>
        <w:rPr>
          <w:rFonts w:ascii="GHEA Mariam" w:hAnsi="GHEA Mariam"/>
          <w:sz w:val="24"/>
          <w:szCs w:val="24"/>
          <w:lang w:val="af-ZA"/>
        </w:rPr>
      </w:pPr>
    </w:p>
    <w:p w:rsidR="00C472D5" w:rsidRDefault="00C54007" w:rsidP="00B562FB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C472D5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proofErr w:type="spellStart"/>
      <w:r w:rsidR="00B562FB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C472D5" w:rsidRPr="00702FA5" w:rsidRDefault="00C472D5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C472D5" w:rsidRPr="00702FA5" w:rsidRDefault="00C472D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C472D5" w:rsidRDefault="00C472D5" w:rsidP="00B562FB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proofErr w:type="gramStart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proofErr w:type="spellEnd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gramEnd"/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         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C472D5" w:rsidRDefault="00C472D5" w:rsidP="00C472D5">
      <w:pPr>
        <w:spacing w:line="312" w:lineRule="auto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</w:p>
    <w:p w:rsidR="00C472D5" w:rsidRDefault="00C472D5" w:rsidP="00C472D5">
      <w:pPr>
        <w:shd w:val="clear" w:color="auto" w:fill="FFFFFF"/>
        <w:ind w:firstLine="375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Fonts w:ascii="GHEA Mariam" w:hAnsi="GHEA Mariam" w:cs="GHEA Grapalat"/>
          <w:sz w:val="24"/>
          <w:szCs w:val="24"/>
          <w:lang w:val="hy-AM"/>
        </w:rPr>
        <w:t>Կ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Ա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Գ</w:t>
      </w:r>
    </w:p>
    <w:p w:rsidR="00C472D5" w:rsidRPr="005E3E83" w:rsidRDefault="00C472D5" w:rsidP="00C472D5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472D5" w:rsidRPr="005E3E83" w:rsidRDefault="00C472D5" w:rsidP="00C472D5">
      <w:pPr>
        <w:shd w:val="clear" w:color="auto" w:fill="FFFFFF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C472D5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ԴԵՂԵՐԻ ՇՐՋԱՆԱՌՈՒԹՅԱՆ ՈԼՈՐՏՈՒՄ ՊԵՏԱԿԱՆ ՎԵՐԱՀՍԿՈՂՈՒԹՅՈՒՆ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ԻՐԱԿԱՆԱՑՆՈՂ ՏԵՍՉԱԿԱՆ ՄԱՐՄՆԻ ԿՈՂՄԻՑ ԻՐԱԿԱՆԱՑՎՈՂ ՍՏՈՒԳՈՒՄՆԵՐԻ ՇՐՋԱՆԱԿՈՒՄ ՀՍԿԻՉ ԳՆՈՒՄՆԵՐԻ ԻՐԱԿԱՆԱՑՄԱՆ, ԻՆՉՊԵՍ ՆԱԵՎ ՀՍԿԻՉ ԳՆՈՒՄՆԵՐԻ ԱՐԴՅՈՒՆՔՈՒՄ ՁԵՌՔ ԲԵՐՎԱԾ ԱՊՐԱՆՔՆԵՐԻ ՏՆՕՐԻՆՄԱՆ</w:t>
      </w:r>
    </w:p>
    <w:p w:rsidR="00C472D5" w:rsidRPr="005E3E83" w:rsidRDefault="00C472D5" w:rsidP="00C472D5">
      <w:pPr>
        <w:spacing w:line="360" w:lineRule="auto"/>
        <w:jc w:val="both"/>
        <w:rPr>
          <w:rFonts w:ascii="GHEA Mariam" w:hAnsi="GHEA Mariam" w:cs="GHEA Grapalat"/>
          <w:sz w:val="24"/>
          <w:szCs w:val="24"/>
          <w:lang w:val="hy-AM"/>
        </w:rPr>
      </w:pPr>
    </w:p>
    <w:p w:rsidR="00C472D5" w:rsidRPr="005E3E83" w:rsidRDefault="00C472D5" w:rsidP="00C472D5">
      <w:pPr>
        <w:spacing w:line="360" w:lineRule="auto"/>
        <w:ind w:firstLine="708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1. ԸՆԴՀԱՆՈՒՐ ԴՐՈՒՅԹՆԵՐ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/>
        </w:rPr>
      </w:pPr>
    </w:p>
    <w:p w:rsidR="00C472D5" w:rsidRPr="005E3E83" w:rsidRDefault="00EF747A" w:rsidP="00C472D5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GHEA Grapalat"/>
          <w:sz w:val="24"/>
          <w:szCs w:val="24"/>
          <w:lang w:val="hy-AM"/>
        </w:rPr>
        <w:t>1. Ս</w:t>
      </w:r>
      <w:r w:rsidR="00C472D5" w:rsidRPr="005E3E83">
        <w:rPr>
          <w:rFonts w:ascii="GHEA Mariam" w:hAnsi="GHEA Mariam" w:cs="GHEA Grapalat"/>
          <w:sz w:val="24"/>
          <w:szCs w:val="24"/>
          <w:lang w:val="hy-AM"/>
        </w:rPr>
        <w:t>ույն կարգով կարգավորվում են Հայաստանի Հանրապետությունում դեղերի շրջանառության ոլորտում պետական վերահսկողություն իրականացնող տեսչական մարմնի (այսուհետ</w:t>
      </w:r>
      <w:r w:rsidR="00C54007">
        <w:rPr>
          <w:rFonts w:ascii="GHEA Mariam" w:hAnsi="GHEA Mariam" w:cs="GHEA Grapalat"/>
          <w:sz w:val="24"/>
          <w:szCs w:val="24"/>
          <w:lang w:val="hy-AM"/>
        </w:rPr>
        <w:t>՝ տ</w:t>
      </w:r>
      <w:r w:rsidR="00C472D5" w:rsidRPr="005E3E83">
        <w:rPr>
          <w:rFonts w:ascii="GHEA Mariam" w:hAnsi="GHEA Mariam" w:cs="GHEA Grapalat"/>
          <w:sz w:val="24"/>
          <w:szCs w:val="24"/>
          <w:lang w:val="hy-AM"/>
        </w:rPr>
        <w:t>եսչական մարմին) կողմից իրականացվող ստուգումների շրջանակում հսկիչ գնումների իրականացման, ինչպես նաև հսկիչ գնումների արդյունքում ձեռք բերված ապրանքների տնօրինման հետ կապված հարաբերությունները:</w:t>
      </w:r>
    </w:p>
    <w:p w:rsidR="00C472D5" w:rsidRPr="005E3E83" w:rsidRDefault="00C472D5" w:rsidP="00C472D5">
      <w:pPr>
        <w:spacing w:line="360" w:lineRule="auto"/>
        <w:ind w:firstLine="708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2. ՀՍԿԻՉ ԳՆՈՒՄ ԻՐԱԿԱՆԱՑՆԵԼՈՒ ԿԱՐԳԸ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/>
        </w:rPr>
      </w:pPr>
    </w:p>
    <w:p w:rsidR="00C472D5" w:rsidRPr="005E3E83" w:rsidRDefault="00C472D5" w:rsidP="00C472D5">
      <w:pPr>
        <w:spacing w:line="360" w:lineRule="auto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        2. Հսկիչ գնումներն իրականացվում են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Հանրապետությունում ստուգումների կազմակերպման և անցկացման մասին» օրենքով սահմանված կարգով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հրապարակված ստուգում իրականացնելու մասին հրամանի կամ հանձն</w:t>
      </w:r>
      <w:r w:rsidR="00C54007">
        <w:rPr>
          <w:rFonts w:ascii="GHEA Mariam" w:hAnsi="GHEA Mariam" w:cs="GHEA Grapalat"/>
          <w:sz w:val="24"/>
          <w:szCs w:val="24"/>
          <w:lang w:val="hy-AM"/>
        </w:rPr>
        <w:t>արարագրի հիման վրա (այսուհետ՝ հրաման կամ հ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անձնարարագիր), այն պարագայում</w:t>
      </w:r>
      <w:r w:rsidR="00EF747A">
        <w:rPr>
          <w:rFonts w:ascii="GHEA Mariam" w:hAnsi="GHEA Mariam" w:cs="GHEA Grapalat"/>
          <w:sz w:val="24"/>
          <w:szCs w:val="24"/>
          <w:lang w:val="hy-AM"/>
        </w:rPr>
        <w:t>,</w:t>
      </w: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եթե վերջինիս մեջ նշված է ստուգման շրջանակում նաև հսկիչ գնում կատարելու անհրաժեշտության մասին: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Հսկիչ գնումն իրականացվում է առանց տնտեսավարող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սուբյեկտին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նախապես ծանուցելու: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3. Հսկիչ գնում կարող է իրականացվել երրորդ անձ ներգրավելու միջոցով: Որպես երրորդ անձ կարող է ներգրավվել ցանկացած անձ՝ սույն կարգի 4-րդ </w:t>
      </w:r>
      <w:proofErr w:type="spellStart"/>
      <w:r w:rsidRPr="005E3E83">
        <w:rPr>
          <w:rFonts w:ascii="GHEA Mariam" w:hAnsi="GHEA Mariam" w:cs="GHEA Grapalat"/>
          <w:sz w:val="24"/>
          <w:szCs w:val="24"/>
          <w:lang w:val="hy-AM"/>
        </w:rPr>
        <w:t>կետում</w:t>
      </w:r>
      <w:proofErr w:type="spellEnd"/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նշված համաձայնագրի հիման վրա։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Fonts w:ascii="GHEA Mariam" w:hAnsi="GHEA Mariam" w:cs="GHEA Grapalat"/>
          <w:sz w:val="24"/>
          <w:szCs w:val="24"/>
          <w:lang w:val="hy-AM"/>
        </w:rPr>
        <w:lastRenderedPageBreak/>
        <w:t>4</w:t>
      </w:r>
      <w:r w:rsidRPr="005E3E8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Երրորդ անձ ներգրավվելու համաձայնագրում նշվում է այն կազմելու տարին, ամսաթիվը, ստ</w:t>
      </w:r>
      <w:r w:rsidR="00C54007">
        <w:rPr>
          <w:rFonts w:ascii="GHEA Mariam" w:hAnsi="GHEA Mariam" w:cs="GHEA Grapalat"/>
          <w:sz w:val="24"/>
          <w:szCs w:val="24"/>
          <w:lang w:val="hy-AM"/>
        </w:rPr>
        <w:t>ուգում իրականացնելու մասին այն հրամանի կամ հ</w:t>
      </w: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անձնարարագրի տարին, ամսաթիվը, համարը, որի հիման վրա իրականացվելու է հսկիչ գնումը, երրորդ անձի տվյալները (պետական մարմնի ներկայացուցչի դեպքում` վերջինիս անունը, ազգանունը, պաշտոնը, ֆիզիկական անձի դեպքում` անունը, ազգանունը, անձնագրային տվյալները կամ հանրային ծառայության համարանիշը, իրավաբանական անձի դեպքում` անվանումը, հարկ վճարողի հաշվառման համարը, գտնվելու վայրը), հսկիչ գնում իրականացնելու </w:t>
      </w:r>
      <w:proofErr w:type="spellStart"/>
      <w:r w:rsidRPr="005E3E83">
        <w:rPr>
          <w:rFonts w:ascii="GHEA Mariam" w:hAnsi="GHEA Mariam" w:cs="GHEA Grapalat"/>
          <w:sz w:val="24"/>
          <w:szCs w:val="24"/>
          <w:lang w:val="hy-AM"/>
        </w:rPr>
        <w:t>ձևը</w:t>
      </w:r>
      <w:proofErr w:type="spellEnd"/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(կանխիկ կամ անկանխիկ), կանխիկ </w:t>
      </w:r>
      <w:proofErr w:type="spellStart"/>
      <w:r w:rsidRPr="005E3E83">
        <w:rPr>
          <w:rFonts w:ascii="GHEA Mariam" w:hAnsi="GHEA Mariam" w:cs="GHEA Grapalat"/>
          <w:sz w:val="24"/>
          <w:szCs w:val="24"/>
          <w:lang w:val="hy-AM"/>
        </w:rPr>
        <w:t>ձևով</w:t>
      </w:r>
      <w:proofErr w:type="spellEnd"/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հսկիչ գնում իրականացնելու դեպքում՝ հսկիչ գնման նպատակով ստացված գումարի չափը,  հսկիչ գնում իրականացնելուց հետո ապրանքը վերադարձնելիս գումարը վերադարձնելու պարտավորությունը, անկանխիկ </w:t>
      </w:r>
      <w:proofErr w:type="spellStart"/>
      <w:r w:rsidRPr="005E3E83">
        <w:rPr>
          <w:rFonts w:ascii="GHEA Mariam" w:hAnsi="GHEA Mariam" w:cs="GHEA Grapalat"/>
          <w:sz w:val="24"/>
          <w:szCs w:val="24"/>
          <w:lang w:val="hy-AM"/>
        </w:rPr>
        <w:t>ձևով</w:t>
      </w:r>
      <w:proofErr w:type="spellEnd"/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 հսկիչ գնում իրականացնելու դեպքում՝ համապատասխան վճարային քարտի ստացման մասին տեղեկությունը, քարտի համարը և հսկիչ գնում իրականացնելուց հետո այն վերադարձնելու պարտա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վո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րու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թյունը, հսկիչ գնում իրականացնելու և ստացված գումարը կամ համա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պա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տաս</w:t>
      </w:r>
      <w:r w:rsidR="00C54007">
        <w:rPr>
          <w:rFonts w:ascii="GHEA Mariam" w:hAnsi="GHEA Mariam" w:cs="GHEA Grapalat"/>
          <w:sz w:val="24"/>
          <w:szCs w:val="24"/>
          <w:lang w:val="hy-AM"/>
        </w:rPr>
        <w:softHyphen/>
      </w:r>
      <w:r w:rsidRPr="005E3E83">
        <w:rPr>
          <w:rFonts w:ascii="GHEA Mariam" w:hAnsi="GHEA Mariam" w:cs="GHEA Grapalat"/>
          <w:sz w:val="24"/>
          <w:szCs w:val="24"/>
          <w:lang w:val="hy-AM"/>
        </w:rPr>
        <w:t>խան վճարային քարտը բացառապես հսկիչ գնում իրականացնելու նպատակով օգտագործելու համաձայնության մասին տեղեկատվությունը, երրորդ անձի</w:t>
      </w:r>
      <w:r w:rsidRPr="005E3E83" w:rsidDel="00254073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 w:cs="GHEA Grapalat"/>
          <w:sz w:val="24"/>
          <w:szCs w:val="24"/>
          <w:lang w:val="hy-AM"/>
        </w:rPr>
        <w:t>ստորագրությունը։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5E3E83">
        <w:rPr>
          <w:rFonts w:ascii="GHEA Mariam" w:hAnsi="GHEA Mariam" w:cs="GHEA Grapalat"/>
          <w:sz w:val="24"/>
          <w:szCs w:val="24"/>
          <w:lang w:val="hy-AM"/>
        </w:rPr>
        <w:t xml:space="preserve">5.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 գնման արդյունքներով</w:t>
      </w:r>
      <w:r w:rsidRPr="005E3E83" w:rsidDel="00E4189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տեղում կազմվում է արձանագրություն` </w:t>
      </w:r>
      <w:r w:rsidRPr="00C5400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երկու օրինակից</w:t>
      </w:r>
      <w:r w:rsidRPr="00C54007">
        <w:rPr>
          <w:rFonts w:ascii="GHEA Mariam" w:hAnsi="GHEA Mariam"/>
          <w:spacing w:val="-6"/>
          <w:sz w:val="24"/>
          <w:szCs w:val="24"/>
          <w:lang w:val="hy-AM"/>
        </w:rPr>
        <w:t>: Արձանագրությանը կարող են կցվել լուսանկարներ, փաստա</w:t>
      </w:r>
      <w:r w:rsidR="00C54007" w:rsidRPr="00C5400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54007">
        <w:rPr>
          <w:rFonts w:ascii="GHEA Mariam" w:hAnsi="GHEA Mariam"/>
          <w:spacing w:val="-6"/>
          <w:sz w:val="24"/>
          <w:szCs w:val="24"/>
          <w:lang w:val="hy-AM"/>
        </w:rPr>
        <w:t>թղ</w:t>
      </w:r>
      <w:r w:rsidR="00C54007" w:rsidRPr="00C54007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54007">
        <w:rPr>
          <w:rFonts w:ascii="GHEA Mariam" w:hAnsi="GHEA Mariam"/>
          <w:spacing w:val="-6"/>
          <w:sz w:val="24"/>
          <w:szCs w:val="24"/>
          <w:lang w:val="hy-AM"/>
        </w:rPr>
        <w:t>թե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ր, էլեկտրոնային </w:t>
      </w:r>
      <w:proofErr w:type="spellStart"/>
      <w:r w:rsidRPr="005E3E83">
        <w:rPr>
          <w:rFonts w:ascii="GHEA Mariam" w:hAnsi="GHEA Mariam"/>
          <w:sz w:val="24"/>
          <w:szCs w:val="24"/>
          <w:lang w:val="hy-AM"/>
        </w:rPr>
        <w:t>կրիչներ</w:t>
      </w:r>
      <w:proofErr w:type="spellEnd"/>
      <w:r w:rsidRPr="005E3E83">
        <w:rPr>
          <w:rFonts w:ascii="GHEA Mariam" w:hAnsi="GHEA Mariam"/>
          <w:sz w:val="24"/>
          <w:szCs w:val="24"/>
          <w:lang w:val="hy-AM"/>
        </w:rPr>
        <w:t xml:space="preserve"> և (կամ) այլ նյութեր, որոնց վերաբերյալ արձանագրության մեջ կատարվում է համապատասխան նշում</w:t>
      </w:r>
      <w:r w:rsidR="00C54007">
        <w:rPr>
          <w:rFonts w:ascii="GHEA Mariam" w:hAnsi="GHEA Mariam"/>
          <w:sz w:val="24"/>
          <w:szCs w:val="24"/>
          <w:lang w:val="hy-AM"/>
        </w:rPr>
        <w:t xml:space="preserve">: Արձանագրության մեջ նշվում են </w:t>
      </w:r>
      <w:r w:rsidR="00C54007" w:rsidRPr="00C54007">
        <w:rPr>
          <w:rFonts w:ascii="GHEA Mariam" w:hAnsi="GHEA Mariam"/>
          <w:spacing w:val="-4"/>
          <w:sz w:val="24"/>
          <w:szCs w:val="24"/>
          <w:lang w:val="hy-AM"/>
        </w:rPr>
        <w:t>հրամանի կամ հ</w:t>
      </w:r>
      <w:r w:rsidRPr="00C54007">
        <w:rPr>
          <w:rFonts w:ascii="GHEA Mariam" w:hAnsi="GHEA Mariam"/>
          <w:spacing w:val="-4"/>
          <w:sz w:val="24"/>
          <w:szCs w:val="24"/>
          <w:lang w:val="hy-AM"/>
        </w:rPr>
        <w:t>անձնարարագրի տարին, ամսաթիվը, համարը, արձանագրության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 կազմման վայրը, հսկիչ գնման իրականացման վայրը, հսկիչ գնման ժամանա</w:t>
      </w:r>
      <w:r w:rsidR="00C54007">
        <w:rPr>
          <w:rFonts w:ascii="GHEA Mariam" w:hAnsi="GHEA Mariam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sz w:val="24"/>
          <w:szCs w:val="24"/>
          <w:lang w:val="hy-AM"/>
        </w:rPr>
        <w:t>կա</w:t>
      </w:r>
      <w:r w:rsidR="00C54007">
        <w:rPr>
          <w:rFonts w:ascii="GHEA Mariam" w:hAnsi="GHEA Mariam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sz w:val="24"/>
          <w:szCs w:val="24"/>
          <w:lang w:val="hy-AM"/>
        </w:rPr>
        <w:t>հատվածը (օրը), հսկիչ գնում</w:t>
      </w:r>
      <w:r w:rsidR="00EF747A">
        <w:rPr>
          <w:rFonts w:ascii="GHEA Mariam" w:hAnsi="GHEA Mariam"/>
          <w:sz w:val="24"/>
          <w:szCs w:val="24"/>
          <w:lang w:val="hy-AM"/>
        </w:rPr>
        <w:t>ը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 կատարող պաշտոնատար անձի (անձանց) անունը, ազգանունը, պաշտոնը, հսկիչ գնումը երրորդ անձի միջոցով կատարելու դեպքում նաև այդ անձի տվյալները, տնտեսավարող սուբյեկտի տվյալները (անվանումը, գտնվելու վայրը),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գնված ապրանքի նկարագրությունը </w:t>
      </w:r>
      <w:r w:rsidRPr="005E3E83">
        <w:rPr>
          <w:rFonts w:ascii="GHEA Mariam" w:hAnsi="GHEA Mariam"/>
          <w:sz w:val="24"/>
          <w:szCs w:val="24"/>
          <w:lang w:val="hy-AM"/>
        </w:rPr>
        <w:t>(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առկայության դեպքում՝ անվանումը, քանակը, գինը (արժեքը), փաթեթավորումը, սերիան, դեղաչափը,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դեղաձևը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դրոշմապիտակի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համարը)</w:t>
      </w:r>
      <w:r w:rsidR="00C54007">
        <w:rPr>
          <w:rFonts w:ascii="GHEA Mariam" w:hAnsi="GHEA Mariam"/>
          <w:sz w:val="24"/>
          <w:szCs w:val="24"/>
          <w:lang w:val="hy-AM"/>
        </w:rPr>
        <w:t>: Արձանագրությունն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 ստորագրում են հսկիչ գնում կատարող պաշտոնատար անձինք և տնտեսավարող սուբյեկտը կամ նրան փոխարինող պաշտոնատար անձը կամ տնտեսավարող սուբյեկտի անունից ապրանքներ վաճառող, առաքող կամ հանձնող, ծառայություններ մատուցող և (կամ) դրամական հաշվարկ կատարող անձը: Հսկիչ գնումը երրորդ անձի կողմից իրականացված լինելու դեպքում արձանագրություն</w:t>
      </w:r>
      <w:r w:rsidR="00EF747A">
        <w:rPr>
          <w:rFonts w:ascii="GHEA Mariam" w:hAnsi="GHEA Mariam"/>
          <w:sz w:val="24"/>
          <w:szCs w:val="24"/>
          <w:lang w:val="hy-AM"/>
        </w:rPr>
        <w:t>ն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 ստորագրում է նաև այդ անձը։ Հսկիչ գնման արդյունքների վերաբերյալ առարկություն ունենալու դեպքում</w:t>
      </w:r>
      <w:r w:rsidR="00EF747A">
        <w:rPr>
          <w:rFonts w:ascii="GHEA Mariam" w:hAnsi="GHEA Mariam"/>
          <w:sz w:val="24"/>
          <w:szCs w:val="24"/>
          <w:lang w:val="hy-AM"/>
        </w:rPr>
        <w:t xml:space="preserve"> արձանագրությունն ստորագրող անձը </w:t>
      </w:r>
      <w:r w:rsidRPr="005E3E83">
        <w:rPr>
          <w:rFonts w:ascii="GHEA Mariam" w:hAnsi="GHEA Mariam"/>
          <w:sz w:val="24"/>
          <w:szCs w:val="24"/>
          <w:lang w:val="hy-AM"/>
        </w:rPr>
        <w:t>դ</w:t>
      </w:r>
      <w:r w:rsidR="00EF747A">
        <w:rPr>
          <w:rFonts w:ascii="GHEA Mariam" w:hAnsi="GHEA Mariam"/>
          <w:sz w:val="24"/>
          <w:szCs w:val="24"/>
          <w:lang w:val="hy-AM"/>
        </w:rPr>
        <w:t>րա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 մասին նշում է կատարում արձա</w:t>
      </w:r>
      <w:r w:rsidR="00C54007">
        <w:rPr>
          <w:rFonts w:ascii="GHEA Mariam" w:hAnsi="GHEA Mariam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sz w:val="24"/>
          <w:szCs w:val="24"/>
          <w:lang w:val="hy-AM"/>
        </w:rPr>
        <w:t>նագրու</w:t>
      </w:r>
      <w:r w:rsidR="00C54007">
        <w:rPr>
          <w:rFonts w:ascii="GHEA Mariam" w:hAnsi="GHEA Mariam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sz w:val="24"/>
          <w:szCs w:val="24"/>
          <w:lang w:val="hy-AM"/>
        </w:rPr>
        <w:t>թյան մեջ: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sz w:val="24"/>
          <w:szCs w:val="24"/>
          <w:lang w:val="hy-AM"/>
        </w:rPr>
        <w:t>6. Արձանագրության մեկ օրինակը</w:t>
      </w:r>
      <w:r w:rsidR="00C54007">
        <w:rPr>
          <w:rFonts w:ascii="GHEA Mariam" w:hAnsi="GHEA Mariam"/>
          <w:sz w:val="24"/>
          <w:szCs w:val="24"/>
          <w:lang w:val="hy-AM"/>
        </w:rPr>
        <w:t>՝ հրամանի կամ հ</w:t>
      </w:r>
      <w:r w:rsidRPr="005E3E83">
        <w:rPr>
          <w:rFonts w:ascii="GHEA Mariam" w:hAnsi="GHEA Mariam"/>
          <w:sz w:val="24"/>
          <w:szCs w:val="24"/>
          <w:lang w:val="hy-AM"/>
        </w:rPr>
        <w:t xml:space="preserve">անձնարարագրի հետ միաժամանակ հանձնվում են տնտեսավարող սուբյեկտի ղեկավարին կամ նրան փոխարինող պաշտոնատար անձին՝ հսկիչ գնում կատարելուց հետո՝ անմիջապես։ </w:t>
      </w:r>
      <w:r w:rsidR="00EF74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Արձանագրության օրինակն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ստանալուց, այն ստորագրելուց հրաժարվելու կամ հիմնավոր պատճառով ստորագրությամբ առձեռն հանձնելու անհնարինության դեպքում ստուգում իրականա</w:t>
      </w:r>
      <w:r w:rsidR="00EF74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ցնող պաշտոնատար անձանց կողմից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</w:t>
      </w:r>
      <w:r w:rsidR="00EF74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մասին համապատասխան նշում է կատարվում արձանագրության օրինակների վրա, իսկ արձանագրության մեկ օրինակը ներկայացվում է տնտեսավարող սուբյեկտի ղեկավարին կամ նրան փոխարինող պաշտոնատար անձին՝ «Հայաստանի Հանրապետությունում ստուգումների կազմակերպման և անցկաց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մասին» օրենքով (այսուհետ՝ օ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րենք) նախատեսված՝ ստուգման արդյունքում խախտումներ չհայտնաբերելու դեպքում՝ տեղեկանքի, իսկ խախտումներ հայտնաբերելու դեպքում`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ստուգման ակտի նախագծի հետ միաժամանակ։ 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7. Հսկիչ գնում իրականացվում է կանխիկ կամ անկանխիկ եղանակով </w:t>
      </w:r>
      <w:r w:rsidRPr="00C472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պետական բյուջեով </w:t>
      </w:r>
      <w:r w:rsidR="00C5400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տ</w:t>
      </w:r>
      <w:r w:rsidRPr="00C472D5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եսչական մարմնի համար նախատեսված միջոցների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հաշվին։</w:t>
      </w:r>
    </w:p>
    <w:p w:rsidR="00C472D5" w:rsidRPr="005E3E83" w:rsidRDefault="00C472D5" w:rsidP="00C472D5">
      <w:pPr>
        <w:spacing w:line="360" w:lineRule="auto"/>
        <w:ind w:firstLine="578"/>
        <w:contextualSpacing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8. Հսկիչ գնումների կատարման համար դր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ամական միջոցները հատկացվում են հրամանում կամ հ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անձնարարագրում նշված ստուգում իրականացնող պատաս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խա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նատու պաշտոնատար անձի հիմնավորված պահանջագրի հիման վրա՝ այն պարագայում, եթե վերջինիս մեջ նշված է ստուգման շրջանակում նաև հսկիչ գնում կատարելու անհրաժեշտության մասին։</w:t>
      </w:r>
    </w:p>
    <w:p w:rsidR="00C472D5" w:rsidRPr="005E3E83" w:rsidRDefault="00C472D5" w:rsidP="00C472D5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sz w:val="24"/>
          <w:szCs w:val="24"/>
          <w:lang w:val="hy-AM"/>
        </w:rPr>
        <w:lastRenderedPageBreak/>
        <w:t xml:space="preserve">9. Հատկացվող դրամական միջոցները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փոխանցվում են 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եսչական մարմնի անունով բացված հաշվին, իսկ հսկիչ գնումն անկանխիկ կատարելու անհնա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րի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նության դեպքում՝ տրամադրվում է հսկիչ գնում կատարող պաշտոնատար անձին կանխիկ։</w:t>
      </w:r>
    </w:p>
    <w:p w:rsidR="00C472D5" w:rsidRPr="005E3E83" w:rsidRDefault="00C472D5" w:rsidP="00C472D5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10. Սույն կարգի 8-րդ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կետո</w:t>
      </w:r>
      <w:r w:rsidR="00EF74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ւմ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նշված դրամական միջոցները կարող են օգտագործվել բացառապե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 ստուգում իրականացնելու մասին հրամանի կամ հ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անձնարարագրի հիման վրա իրականացվող հսկիչ գնումներ կատարելու նպատակով։ Հսկիչ գնում իրականացնելուց հետո կատարվում է վերահաշվարկ:</w:t>
      </w:r>
    </w:p>
    <w:p w:rsidR="00C472D5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11. Տվյալ ստուգման պատասխանատու պաշտոնատար անձը հսկիչ գնումն ավարտելուց հետո՝ մեկօրյա ժամկետում, տեսչական մարմնի ղեկավարին ներկայացնում է գնված ապրանքի (ապրանքների) և կատարած ծախսերի վերա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բերյալ հաշվետվություն, հսկիչ գնման արդյունքում կազմված արձանագրության պատճենը, ինչպես նաև ապրանքի գնման հսկիչ-դրամարկղային մեքենաների կտրոնը կամ վճարումը հաստատող այլ փաստաթուղթ՝ առկայության դեպքում: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C472D5" w:rsidRPr="005E3E83" w:rsidRDefault="00C472D5" w:rsidP="00C472D5">
      <w:pPr>
        <w:ind w:firstLine="708"/>
        <w:jc w:val="center"/>
        <w:rPr>
          <w:rFonts w:ascii="GHEA Mariam" w:hAnsi="GHEA Mariam" w:cs="GHEA Grapalat"/>
          <w:sz w:val="24"/>
          <w:szCs w:val="24"/>
          <w:lang w:val="hy-AM"/>
        </w:rPr>
      </w:pPr>
      <w:r w:rsidRPr="005E3E8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3. </w:t>
      </w:r>
      <w:r w:rsidRPr="005E3E8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ՀՍԿԻՉ ԳՆՄԱՆ ԱՐԴՅՈՒՆՔՈՒՄ ՁԵՌՔ ԲԵՐՎԱԾ ԱՊՐԱՆՔՆԵՐԻ ՏՆՕՐԻՆՄԱՆ ԿԱՐԳԸ</w:t>
      </w:r>
    </w:p>
    <w:p w:rsidR="00C472D5" w:rsidRPr="005E3E83" w:rsidRDefault="00C472D5" w:rsidP="00C472D5">
      <w:pPr>
        <w:ind w:firstLine="708"/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</w:p>
    <w:p w:rsidR="00C472D5" w:rsidRPr="005E3E83" w:rsidRDefault="00C472D5" w:rsidP="00C472D5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E3E83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12.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ապրանքները պահպանելու և,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անհրա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ժեշտության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դեպքում, որպես ապացույց օգտագործելու նպատակով </w:t>
      </w:r>
      <w:r w:rsidR="00EF747A">
        <w:rPr>
          <w:rFonts w:ascii="GHEA Mariam" w:hAnsi="GHEA Mariam"/>
          <w:color w:val="000000"/>
          <w:sz w:val="24"/>
          <w:szCs w:val="24"/>
          <w:lang w:val="hy-AM"/>
        </w:rPr>
        <w:t>տ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եսչական մարմնի համապատասխան կառուցվածքային և տարածքային ստորաբա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ժանումների կողմից վարվում է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ապրանքների մասին տեղեկատվության վերաբերյալ գրանցամատյան (այսուհետ` գրանցամատյան)՝ համաձայն N 1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ձևի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>, որտեղ նշվում են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գնում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կատարելու մասին հանձնա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րարագրի համարը և ամսաթիվը,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գնում կատարած անձի անունը, ազգա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նունը, պաշտոնը,</w:t>
      </w:r>
      <w:r w:rsidRPr="005E3E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ապրանքի անվանումը, նկարա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գրու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թյունը, հսկիչ</w:t>
      </w:r>
      <w:r w:rsidRPr="005E3E83">
        <w:rPr>
          <w:rFonts w:ascii="GHEA Mariam" w:hAnsi="GHEA Mariam" w:cs="Courier New"/>
          <w:color w:val="000000"/>
          <w:sz w:val="24"/>
          <w:szCs w:val="24"/>
          <w:lang w:val="hy-AM"/>
        </w:rPr>
        <w:t xml:space="preserve">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գնում կատարելու օրը, ապրանքի պիտանիության ժամկետը,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դրոշմապիտակի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և սերիայի համարները, ապրանքը փորձաքննության ուղարկելու և հետ ստանալու, հանձնելու, վերադարձնելու օրը, գրության համարը և ապրանքը 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տնտեսավարող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սուբյեկտին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վերադարձնելու վերաբերյալ հանձնման-ընդունման ակտի համարը, ամսաթիվը։</w:t>
      </w:r>
    </w:p>
    <w:p w:rsidR="00C472D5" w:rsidRPr="005E3E83" w:rsidRDefault="00C472D5" w:rsidP="00C472D5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lang w:val="hy-AM"/>
        </w:rPr>
        <w:tab/>
        <w:t>13. Անհրաժեշտության դեպքում</w:t>
      </w:r>
      <w:r w:rsidR="00EF747A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5E3E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հսկիչ</w:t>
      </w:r>
      <w:r w:rsidRPr="005E3E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ապրանքներն ուղարկվում են համապատասխան փորձաքննության:</w:t>
      </w:r>
    </w:p>
    <w:p w:rsidR="00C472D5" w:rsidRPr="005E3E83" w:rsidRDefault="00C472D5" w:rsidP="00C472D5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14. Հսկիչ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ապրանքները վերադա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t>րձվում են ստուգման արդյունքում օ</w:t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>րենքով սահմանված կարգով կազմված՝ խախտումներ չհայտնա</w:t>
      </w:r>
      <w:r w:rsidR="00C5400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բերելու դեպքում՝ տեղեկանքը, իսկ խախտումներ հայտնաբերելու դեպքում` ստուգման ակտը տնտեսավարող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սուբյեկտին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ներկայացնելուց հետո՝ եռօրյա ժամկետում՝ հանձնման-ընդունման ակտի հիման վրա՝ բացառությամբ այն դեպքերի, երբ հսկիչ</w:t>
      </w:r>
      <w:r w:rsidRPr="005E3E8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proofErr w:type="spellStart"/>
      <w:r w:rsidR="00EF747A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="00EF747A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ապրանքներն</w:t>
      </w:r>
      <w:bookmarkStart w:id="2" w:name="_GoBack"/>
      <w:bookmarkEnd w:id="2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օգտագործվել են համապատասխան փորձաքննության արդյունքում։ </w:t>
      </w:r>
    </w:p>
    <w:p w:rsidR="00C472D5" w:rsidRPr="005E3E83" w:rsidRDefault="00C472D5" w:rsidP="00C472D5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color w:val="FF0000"/>
          <w:sz w:val="24"/>
          <w:szCs w:val="24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15. Հսկիչ </w:t>
      </w:r>
      <w:proofErr w:type="spellStart"/>
      <w:r w:rsidRPr="005E3E83">
        <w:rPr>
          <w:rFonts w:ascii="GHEA Mariam" w:hAnsi="GHEA Mariam"/>
          <w:color w:val="000000"/>
          <w:sz w:val="24"/>
          <w:szCs w:val="24"/>
          <w:lang w:val="hy-AM"/>
        </w:rPr>
        <w:t>գնմամբ</w:t>
      </w:r>
      <w:proofErr w:type="spellEnd"/>
      <w:r w:rsidRPr="005E3E83">
        <w:rPr>
          <w:rFonts w:ascii="GHEA Mariam" w:hAnsi="GHEA Mariam"/>
          <w:color w:val="000000"/>
          <w:sz w:val="24"/>
          <w:szCs w:val="24"/>
          <w:lang w:val="hy-AM"/>
        </w:rPr>
        <w:t xml:space="preserve"> ձեռք բերված ապրանքները վերադարձնելու պահին վերադարձվում է նաև ստացված գումարը՝ </w:t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կատարված գործարքի փաստացի պայմաններով՝ անկախ սահմանված կարգով հաշվարկային փաստաթուղթ դուրս գրելու (այդ թվում՝ հսկիչ դրամարկղային մեքենայի կտրոն տրամադրելու) հանգամանքից կամ հաշվարկային փաստաթղթում նշված գումարից և`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1) եթե հսկիչ գնման ժամանակ տրամադրվել է հսկիչ դրամարկղային մեքենայի կտրոն, ապա ապրանքի վերադարձը կատարվում է կտրոնի հետ միասին, ընդունվում է վերադարձման ենթակա ապրանքը (ապրանքները), վերա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դարձվում է ստացված գումարը.</w:t>
      </w:r>
    </w:p>
    <w:p w:rsidR="00C472D5" w:rsidRPr="005E3E83" w:rsidRDefault="00C472D5" w:rsidP="00C472D5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2) եթե հսկիչ գնման ժամանակ սահմանված կարգով դուրս է գրվել հսկիչ դրամարկղային մեքենայի կտրոնից տարբերվող այլ հաշվարկային փաստա</w:t>
      </w:r>
      <w:r w:rsidR="00C5400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5E3E8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թուղթ, ապա ապրանքի վերադարձը կատարվում է հաշվարկային փաստաթղթի հիման վրա, ընդունվում է վերադարձման ենթակա ապրանքը (ապրանքները), վերադարձվում է ստացված գումարը, ապրանքի հետ ընդունման ակտում նշվում է հաշվարկային փաստաթղթի սերիան, համարը և վերադարձման ենթակա գումարը:</w:t>
      </w:r>
    </w:p>
    <w:p w:rsidR="00C472D5" w:rsidRDefault="00C472D5">
      <w:pPr>
        <w:pStyle w:val="mechtex"/>
        <w:rPr>
          <w:rFonts w:ascii="Sylfaen" w:hAnsi="Sylfaen" w:cs="Calibri"/>
          <w:lang w:val="hy-AM"/>
        </w:rPr>
        <w:sectPr w:rsidR="00C472D5" w:rsidSect="00C472D5">
          <w:pgSz w:w="11909" w:h="16834" w:code="9"/>
          <w:pgMar w:top="1440" w:right="1440" w:bottom="1021" w:left="1418" w:header="720" w:footer="576" w:gutter="0"/>
          <w:pgNumType w:start="1"/>
          <w:cols w:space="720"/>
          <w:titlePg/>
          <w:docGrid w:linePitch="272"/>
        </w:sectPr>
      </w:pPr>
    </w:p>
    <w:p w:rsidR="00C472D5" w:rsidRPr="005E3E83" w:rsidRDefault="00C472D5" w:rsidP="00C472D5">
      <w:pPr>
        <w:shd w:val="clear" w:color="auto" w:fill="FFFFFF"/>
        <w:ind w:firstLine="375"/>
        <w:jc w:val="right"/>
        <w:rPr>
          <w:rFonts w:ascii="GHEA Mariam" w:hAnsi="GHEA Mariam"/>
          <w:color w:val="000000"/>
          <w:lang w:val="hy-AM"/>
        </w:rPr>
      </w:pPr>
      <w:proofErr w:type="spellStart"/>
      <w:r w:rsidRPr="005E3E83">
        <w:rPr>
          <w:rFonts w:ascii="GHEA Mariam" w:hAnsi="GHEA Mariam"/>
          <w:bCs/>
          <w:iCs/>
          <w:color w:val="000000"/>
          <w:u w:val="single"/>
          <w:lang w:val="hy-AM"/>
        </w:rPr>
        <w:lastRenderedPageBreak/>
        <w:t>Ձև</w:t>
      </w:r>
      <w:proofErr w:type="spellEnd"/>
      <w:r w:rsidRPr="005E3E83">
        <w:rPr>
          <w:rFonts w:ascii="GHEA Mariam" w:hAnsi="GHEA Mariam"/>
          <w:bCs/>
          <w:iCs/>
          <w:color w:val="000000"/>
          <w:u w:val="single"/>
          <w:lang w:val="hy-AM"/>
        </w:rPr>
        <w:t xml:space="preserve"> N 1</w:t>
      </w:r>
    </w:p>
    <w:p w:rsidR="00C472D5" w:rsidRPr="005E3E83" w:rsidRDefault="00C472D5" w:rsidP="00C472D5">
      <w:pPr>
        <w:shd w:val="clear" w:color="auto" w:fill="FFFFFF"/>
        <w:ind w:firstLine="375"/>
        <w:jc w:val="both"/>
        <w:rPr>
          <w:rFonts w:ascii="GHEA Mariam" w:hAnsi="GHEA Mariam" w:cs="Courier New"/>
          <w:color w:val="000000"/>
          <w:lang w:val="hy-AM"/>
        </w:rPr>
      </w:pPr>
      <w:r w:rsidRPr="005E3E83">
        <w:rPr>
          <w:rFonts w:ascii="Calibri" w:hAnsi="Calibri" w:cs="Calibri"/>
          <w:color w:val="000000"/>
          <w:lang w:val="hy-AM"/>
        </w:rPr>
        <w:t> </w:t>
      </w:r>
    </w:p>
    <w:p w:rsidR="00C472D5" w:rsidRPr="005E3E83" w:rsidRDefault="00C472D5" w:rsidP="00C472D5">
      <w:pPr>
        <w:shd w:val="clear" w:color="auto" w:fill="FFFFFF"/>
        <w:ind w:firstLine="375"/>
        <w:jc w:val="both"/>
        <w:rPr>
          <w:rFonts w:ascii="GHEA Mariam" w:hAnsi="GHEA Mariam"/>
          <w:color w:val="000000"/>
          <w:lang w:val="hy-AM"/>
        </w:rPr>
      </w:pPr>
    </w:p>
    <w:p w:rsidR="00C472D5" w:rsidRPr="005E3E83" w:rsidRDefault="00C472D5" w:rsidP="00C472D5">
      <w:pPr>
        <w:shd w:val="clear" w:color="auto" w:fill="FFFFFF"/>
        <w:spacing w:line="360" w:lineRule="auto"/>
        <w:jc w:val="center"/>
        <w:rPr>
          <w:rFonts w:ascii="GHEA Mariam" w:hAnsi="GHEA Mariam"/>
          <w:bCs/>
          <w:color w:val="000000"/>
          <w:lang w:val="hy-AM"/>
        </w:rPr>
      </w:pPr>
      <w:r w:rsidRPr="005E3E83">
        <w:rPr>
          <w:rFonts w:ascii="GHEA Mariam" w:hAnsi="GHEA Mariam"/>
          <w:bCs/>
          <w:color w:val="000000"/>
          <w:lang w:val="hy-AM"/>
        </w:rPr>
        <w:t>Գ Ր Ա Ն Ց Ա Մ Ա Տ Յ Ա Ն</w:t>
      </w:r>
    </w:p>
    <w:p w:rsidR="00C472D5" w:rsidRPr="005E3E83" w:rsidRDefault="00C472D5" w:rsidP="00C472D5">
      <w:pPr>
        <w:shd w:val="clear" w:color="auto" w:fill="FFFFFF"/>
        <w:jc w:val="center"/>
        <w:rPr>
          <w:rFonts w:ascii="GHEA Mariam" w:hAnsi="GHEA Mariam"/>
          <w:bCs/>
          <w:color w:val="000000"/>
          <w:lang w:val="hy-AM"/>
        </w:rPr>
      </w:pPr>
      <w:r w:rsidRPr="005E3E83">
        <w:rPr>
          <w:rFonts w:ascii="GHEA Mariam" w:hAnsi="GHEA Mariam"/>
          <w:bCs/>
          <w:color w:val="000000"/>
          <w:lang w:val="hy-AM"/>
        </w:rPr>
        <w:t>ՀՍԿԻՉ</w:t>
      </w:r>
      <w:r w:rsidRPr="005E3E83">
        <w:rPr>
          <w:rFonts w:ascii="GHEA Mariam" w:hAnsi="GHEA Mariam" w:cs="Courier New"/>
          <w:bCs/>
          <w:color w:val="000000"/>
          <w:lang w:val="hy-AM"/>
        </w:rPr>
        <w:t xml:space="preserve"> </w:t>
      </w:r>
      <w:r w:rsidRPr="005E3E83">
        <w:rPr>
          <w:rFonts w:ascii="GHEA Mariam" w:hAnsi="GHEA Mariam"/>
          <w:bCs/>
          <w:color w:val="000000"/>
          <w:lang w:val="hy-AM"/>
        </w:rPr>
        <w:t>ԳՆՄԱՄԲ ՁԵՌՔ ԲԵՐՎԱԾ ԱՊՐԱՆՔՆԵՐԻ</w:t>
      </w:r>
    </w:p>
    <w:tbl>
      <w:tblPr>
        <w:tblpPr w:leftFromText="180" w:rightFromText="180" w:vertAnchor="text" w:horzAnchor="margin" w:tblpXSpec="center" w:tblpY="217"/>
        <w:tblW w:w="1192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1574"/>
        <w:gridCol w:w="1436"/>
        <w:gridCol w:w="1697"/>
        <w:gridCol w:w="775"/>
        <w:gridCol w:w="1635"/>
        <w:gridCol w:w="1970"/>
        <w:gridCol w:w="1842"/>
      </w:tblGrid>
      <w:tr w:rsidR="00C472D5" w:rsidRPr="00EF747A" w:rsidTr="00043079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</w:rPr>
            </w:pP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Գրառ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>-</w:t>
            </w:r>
            <w:r w:rsidRPr="00C472D5">
              <w:rPr>
                <w:rFonts w:ascii="GHEA Mariam" w:hAnsi="GHEA Mariam"/>
                <w:color w:val="000000"/>
                <w:spacing w:val="-8"/>
              </w:rPr>
              <w:br/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ման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համարը</w:t>
            </w:r>
            <w:proofErr w:type="spellEnd"/>
          </w:p>
        </w:tc>
        <w:tc>
          <w:tcPr>
            <w:tcW w:w="1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</w:rPr>
            </w:pP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Հսկիչ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գնում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կատարելու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մասին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հրամանի կամ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հանձնարա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րագրի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համարը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,</w:t>
            </w:r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ամսաթիվը</w:t>
            </w:r>
            <w:proofErr w:type="spellEnd"/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</w:rPr>
            </w:pP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Հսկիչ</w:t>
            </w:r>
            <w:proofErr w:type="spellEnd"/>
            <w:r w:rsidRPr="00C472D5">
              <w:rPr>
                <w:rFonts w:ascii="Calibri" w:hAnsi="Calibri" w:cs="Calibri"/>
                <w:color w:val="000000"/>
                <w:spacing w:val="-8"/>
              </w:rPr>
              <w:t> 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գնում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կատարած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անձի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անունը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,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ազգանունը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,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պաշտոնը</w:t>
            </w:r>
            <w:proofErr w:type="spellEnd"/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Հսկիչ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գնմամբ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ձեռք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բերված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ապրանքի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</w:rPr>
              <w:t xml:space="preserve">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</w:rPr>
              <w:t>անվանումը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, նկարագրությունը</w:t>
            </w:r>
          </w:p>
        </w:tc>
        <w:tc>
          <w:tcPr>
            <w:tcW w:w="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Հսկիչ գնում կատա</w:t>
            </w:r>
            <w:r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րելու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օրը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C54007">
              <w:rPr>
                <w:rFonts w:ascii="GHEA Mariam" w:hAnsi="GHEA Mariam"/>
                <w:color w:val="000000"/>
                <w:spacing w:val="-8"/>
                <w:lang w:val="hy-AM"/>
              </w:rPr>
              <w:t>Ապրանքի պիտանիության ժամկետը</w:t>
            </w: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,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դրոշմապիտակի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և սերիայի համարները</w:t>
            </w:r>
          </w:p>
        </w:tc>
        <w:tc>
          <w:tcPr>
            <w:tcW w:w="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Ապրանքը փորձաքննության ուղարկելու և հետ ստանալու, հանձնելու, վերադարձնելու </w:t>
            </w:r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br/>
              <w:t>օրը, գրության համարը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C472D5" w:rsidRDefault="00C472D5" w:rsidP="00C472D5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bookmarkStart w:id="3" w:name="_Hlk131429728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Ապրանքը տնտեսավարող </w:t>
            </w:r>
            <w:proofErr w:type="spellStart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>սուբյեկտին</w:t>
            </w:r>
            <w:proofErr w:type="spellEnd"/>
            <w:r w:rsidRPr="00C472D5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վերադարձվելու վերաբերյալ հանձնման-ընդունման ակտի համարը, ամսաթիվը</w:t>
            </w:r>
            <w:bookmarkEnd w:id="3"/>
          </w:p>
        </w:tc>
      </w:tr>
      <w:tr w:rsidR="00C472D5" w:rsidRPr="005E3E83" w:rsidTr="00043079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1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E3E83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spacing w:before="100" w:beforeAutospacing="1" w:after="100" w:afterAutospacing="1"/>
              <w:ind w:left="-105" w:firstLine="105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E3E83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</w:tr>
      <w:tr w:rsidR="00C472D5" w:rsidRPr="005E3E83" w:rsidTr="00043079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</w:p>
        </w:tc>
      </w:tr>
      <w:tr w:rsidR="00C472D5" w:rsidRPr="005E3E83" w:rsidTr="00043079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  <w:r w:rsidRPr="005E3E8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72D5" w:rsidRPr="005E3E83" w:rsidRDefault="00C472D5" w:rsidP="00043079">
            <w:pPr>
              <w:ind w:left="-105" w:firstLine="105"/>
              <w:jc w:val="both"/>
              <w:rPr>
                <w:rFonts w:ascii="GHEA Mariam" w:hAnsi="GHEA Mariam"/>
                <w:color w:val="000000"/>
              </w:rPr>
            </w:pPr>
          </w:p>
        </w:tc>
      </w:tr>
    </w:tbl>
    <w:p w:rsidR="00C472D5" w:rsidRPr="005E3E83" w:rsidRDefault="00C472D5" w:rsidP="00C472D5">
      <w:pPr>
        <w:shd w:val="clear" w:color="auto" w:fill="FFFFFF"/>
        <w:ind w:firstLine="375"/>
        <w:jc w:val="both"/>
        <w:rPr>
          <w:rFonts w:ascii="GHEA Mariam" w:hAnsi="GHEA Mariam"/>
          <w:color w:val="000000"/>
          <w:lang w:val="hy-AM"/>
        </w:rPr>
      </w:pPr>
    </w:p>
    <w:p w:rsidR="00C472D5" w:rsidRPr="005E3E83" w:rsidRDefault="00C472D5" w:rsidP="00C472D5">
      <w:pPr>
        <w:shd w:val="clear" w:color="auto" w:fill="FFFFFF"/>
        <w:ind w:firstLine="375"/>
        <w:jc w:val="both"/>
        <w:rPr>
          <w:rFonts w:ascii="GHEA Mariam" w:hAnsi="GHEA Mariam"/>
          <w:bCs/>
          <w:iCs/>
          <w:color w:val="000000"/>
          <w:u w:val="single"/>
          <w:lang w:val="hy-AM"/>
        </w:rPr>
      </w:pPr>
    </w:p>
    <w:p w:rsidR="00C472D5" w:rsidRPr="005E3E83" w:rsidRDefault="00C472D5" w:rsidP="00C472D5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lang w:val="hy-AM"/>
        </w:rPr>
      </w:pP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C472D5" w:rsidRDefault="00C472D5">
      <w:pPr>
        <w:pStyle w:val="mechtex"/>
        <w:rPr>
          <w:rFonts w:ascii="Sylfaen" w:hAnsi="Sylfaen" w:cs="Calibri"/>
          <w:lang w:val="hy-AM"/>
        </w:rPr>
      </w:pPr>
    </w:p>
    <w:p w:rsidR="00C472D5" w:rsidRDefault="00C472D5">
      <w:pPr>
        <w:pStyle w:val="mechtex"/>
        <w:rPr>
          <w:rFonts w:ascii="Sylfaen" w:hAnsi="Sylfaen" w:cs="Calibri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Default="00C472D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472D5" w:rsidRPr="005903D8" w:rsidRDefault="00C472D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472D5" w:rsidRPr="005903D8" w:rsidRDefault="00C472D5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472D5" w:rsidRPr="00B562FB" w:rsidRDefault="00C54007" w:rsidP="00C54007">
      <w:pPr>
        <w:pStyle w:val="mechtex"/>
        <w:jc w:val="left"/>
        <w:rPr>
          <w:rFonts w:ascii="Sylfaen" w:hAnsi="Sylfaen" w:cs="Calibr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C472D5"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C472D5"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="00C472D5"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C472D5"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472D5" w:rsidRPr="00B562FB" w:rsidSect="00F45615">
      <w:pgSz w:w="16838" w:h="11906" w:orient="landscape"/>
      <w:pgMar w:top="1418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CE1" w:rsidRDefault="007B5CE1">
      <w:r>
        <w:separator/>
      </w:r>
    </w:p>
  </w:endnote>
  <w:endnote w:type="continuationSeparator" w:id="0">
    <w:p w:rsidR="007B5CE1" w:rsidRDefault="007B5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3859">
      <w:rPr>
        <w:noProof/>
        <w:sz w:val="18"/>
      </w:rPr>
      <w:t>voroshumKK268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33859">
      <w:rPr>
        <w:noProof/>
        <w:sz w:val="18"/>
      </w:rPr>
      <w:t>voroshumKK268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33859" w:rsidRDefault="007B5CE1" w:rsidP="0093385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33859">
      <w:rPr>
        <w:noProof/>
      </w:rPr>
      <w:t>voroshumKK268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CE1" w:rsidRDefault="007B5CE1">
      <w:r>
        <w:separator/>
      </w:r>
    </w:p>
  </w:footnote>
  <w:footnote w:type="continuationSeparator" w:id="0">
    <w:p w:rsidR="007B5CE1" w:rsidRDefault="007B5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747A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F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B01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3C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E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859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25C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2FB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2D5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007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EF747A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756A4F"/>
  <w15:chartTrackingRefBased/>
  <w15:docId w15:val="{B9B79FCF-5E67-49E7-A9C8-B949B4DD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562FB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C472D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C472D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9338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3385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1525</Words>
  <Characters>8697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https:/mul2.gov.am/tasks/792681/oneclick/voroshum-EK296.docx?token=31ccbbeb998eec7174c347ed89686e61</cp:keywords>
  <dc:description/>
  <cp:lastModifiedBy>Kristina Papyan</cp:lastModifiedBy>
  <cp:revision>5</cp:revision>
  <cp:lastPrinted>2023-06-06T08:21:00Z</cp:lastPrinted>
  <dcterms:created xsi:type="dcterms:W3CDTF">2023-06-06T08:20:00Z</dcterms:created>
  <dcterms:modified xsi:type="dcterms:W3CDTF">2023-06-06T11:11:00Z</dcterms:modified>
</cp:coreProperties>
</file>