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2DC"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AC7883" w:rsidRPr="0095260D" w:rsidRDefault="00872E46" w:rsidP="00EA1B02">
      <w:pPr>
        <w:pStyle w:val="Footer"/>
        <w:spacing w:line="360" w:lineRule="auto"/>
        <w:jc w:val="center"/>
        <w:rPr>
          <w:rFonts w:ascii="GHEA Grapalat" w:hAnsi="GHEA Grapalat"/>
          <w:sz w:val="24"/>
          <w:szCs w:val="24"/>
          <w:lang w:val="hy-AM"/>
        </w:rPr>
      </w:pPr>
      <w:r w:rsidRPr="00872E46">
        <w:rPr>
          <w:rFonts w:ascii="GHEA Grapalat" w:hAnsi="GHEA Grapalat"/>
          <w:b/>
          <w:color w:val="000000"/>
          <w:sz w:val="24"/>
          <w:szCs w:val="21"/>
          <w:shd w:val="clear" w:color="auto" w:fill="FFFFFF"/>
        </w:rPr>
        <w:t>««ՊԵՏԱԿԱՆ ՆՊԱՍՏՆԵՐԻ ՄԱՍԻՆ» ՀԱՅԱՍՏԱՆԻ ՀԱՆՐԱՊԵՏՈՒԹՅԱՆ ՕՐԵՆՔՈՒՄ ԼՐԱՑՈՒՄՆԵՐ և ՓՈՓՈԽՈՒԹՅՈՒՆՆԵՐ ԿԱՏԱՐԵԼՈՒ ՄԱՍԻՆ» ՕՐԵՆՔԻ ՆԱԽԱԳ</w:t>
      </w:r>
      <w:r w:rsidRPr="00872E46">
        <w:rPr>
          <w:rFonts w:ascii="GHEA Grapalat" w:hAnsi="GHEA Grapalat"/>
          <w:b/>
          <w:color w:val="000000"/>
          <w:sz w:val="24"/>
          <w:szCs w:val="21"/>
          <w:shd w:val="clear" w:color="auto" w:fill="FFFFFF"/>
          <w:lang w:val="hy-AM"/>
        </w:rPr>
        <w:t>ԾԻ</w:t>
      </w:r>
    </w:p>
    <w:tbl>
      <w:tblPr>
        <w:tblStyle w:val="TableGrid"/>
        <w:tblW w:w="14413" w:type="dxa"/>
        <w:jc w:val="center"/>
        <w:tblLook w:val="04A0" w:firstRow="1" w:lastRow="0" w:firstColumn="1" w:lastColumn="0" w:noHBand="0" w:noVBand="1"/>
      </w:tblPr>
      <w:tblGrid>
        <w:gridCol w:w="8455"/>
        <w:gridCol w:w="5958"/>
      </w:tblGrid>
      <w:tr w:rsidR="00C16A72" w:rsidRPr="00F52FC1" w:rsidTr="009563E7">
        <w:trPr>
          <w:jc w:val="center"/>
        </w:trPr>
        <w:tc>
          <w:tcPr>
            <w:tcW w:w="8455" w:type="dxa"/>
          </w:tcPr>
          <w:p w:rsidR="00C16A72" w:rsidRPr="00764747" w:rsidRDefault="00764747" w:rsidP="00E26568">
            <w:pPr>
              <w:pStyle w:val="ListParagraph"/>
              <w:numPr>
                <w:ilvl w:val="0"/>
                <w:numId w:val="2"/>
              </w:numPr>
              <w:spacing w:line="360" w:lineRule="auto"/>
              <w:jc w:val="center"/>
              <w:rPr>
                <w:rFonts w:ascii="GHEA Grapalat" w:hAnsi="GHEA Grapalat"/>
                <w:b/>
                <w:spacing w:val="-6"/>
                <w:sz w:val="24"/>
                <w:szCs w:val="24"/>
              </w:rPr>
            </w:pPr>
            <w:r w:rsidRPr="00764747">
              <w:rPr>
                <w:rFonts w:ascii="GHEA Grapalat" w:hAnsi="GHEA Grapalat"/>
                <w:b/>
                <w:spacing w:val="-6"/>
                <w:sz w:val="24"/>
                <w:szCs w:val="24"/>
                <w:lang w:val="hy-AM"/>
              </w:rPr>
              <w:t>Ֆինանսների նախարարություն</w:t>
            </w:r>
          </w:p>
        </w:tc>
        <w:tc>
          <w:tcPr>
            <w:tcW w:w="5958" w:type="dxa"/>
          </w:tcPr>
          <w:p w:rsidR="00C16A72" w:rsidRPr="0044182C" w:rsidRDefault="007F4B26" w:rsidP="00E2656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w:t>
            </w:r>
            <w:r w:rsidR="0044182C">
              <w:rPr>
                <w:rFonts w:ascii="GHEA Grapalat" w:hAnsi="GHEA Grapalat"/>
                <w:color w:val="000000"/>
                <w:sz w:val="24"/>
                <w:szCs w:val="24"/>
                <w:shd w:val="clear" w:color="auto" w:fill="FFFFFF"/>
                <w:lang w:val="hy-AM"/>
              </w:rPr>
              <w:t>3</w:t>
            </w:r>
            <w:r w:rsidR="00764747">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3</w:t>
            </w:r>
            <w:r w:rsidR="00764747">
              <w:rPr>
                <w:rFonts w:ascii="GHEA Grapalat" w:hAnsi="GHEA Grapalat"/>
                <w:color w:val="000000"/>
                <w:sz w:val="24"/>
                <w:szCs w:val="24"/>
                <w:shd w:val="clear" w:color="auto" w:fill="FFFFFF"/>
                <w:lang w:val="hy-AM"/>
              </w:rPr>
              <w:t>.</w:t>
            </w:r>
            <w:r w:rsidR="00764747" w:rsidRPr="0044182C">
              <w:rPr>
                <w:rFonts w:ascii="GHEA Grapalat" w:hAnsi="GHEA Grapalat"/>
                <w:color w:val="000000"/>
                <w:sz w:val="24"/>
                <w:szCs w:val="24"/>
                <w:shd w:val="clear" w:color="auto" w:fill="FFFFFF"/>
                <w:lang w:val="hy-AM"/>
              </w:rPr>
              <w:t>2023</w:t>
            </w:r>
          </w:p>
          <w:p w:rsidR="00764747" w:rsidRPr="006552E7" w:rsidRDefault="0044182C" w:rsidP="00751B36">
            <w:pPr>
              <w:spacing w:line="360" w:lineRule="auto"/>
              <w:jc w:val="center"/>
              <w:rPr>
                <w:rFonts w:ascii="GHEA Grapalat" w:hAnsi="GHEA Grapalat"/>
                <w:color w:val="000000"/>
                <w:sz w:val="24"/>
                <w:szCs w:val="24"/>
                <w:shd w:val="clear" w:color="auto" w:fill="FFFFFF"/>
                <w:lang w:val="hy-AM"/>
              </w:rPr>
            </w:pPr>
            <w:r w:rsidRPr="0044182C">
              <w:rPr>
                <w:rFonts w:ascii="GHEA Grapalat" w:hAnsi="GHEA Grapalat"/>
                <w:color w:val="000000"/>
                <w:sz w:val="24"/>
                <w:szCs w:val="24"/>
                <w:shd w:val="clear" w:color="auto" w:fill="FFFFFF"/>
                <w:lang w:val="hy-AM"/>
              </w:rPr>
              <w:t>01/34-2/3501-2023</w:t>
            </w:r>
          </w:p>
        </w:tc>
      </w:tr>
      <w:tr w:rsidR="00764747" w:rsidRPr="00437A96" w:rsidTr="009563E7">
        <w:trPr>
          <w:jc w:val="center"/>
        </w:trPr>
        <w:tc>
          <w:tcPr>
            <w:tcW w:w="8455" w:type="dxa"/>
          </w:tcPr>
          <w:p w:rsidR="00872E46" w:rsidRPr="00751B36" w:rsidRDefault="00872E46" w:rsidP="00872E46">
            <w:pPr>
              <w:spacing w:line="360" w:lineRule="auto"/>
              <w:ind w:firstLine="567"/>
              <w:jc w:val="both"/>
              <w:rPr>
                <w:rFonts w:ascii="GHEA Grapalat" w:hAnsi="GHEA Grapalat"/>
                <w:spacing w:val="-6"/>
                <w:sz w:val="24"/>
                <w:szCs w:val="24"/>
                <w:lang w:val="hy-AM"/>
              </w:rPr>
            </w:pPr>
            <w:r w:rsidRPr="00751B36">
              <w:rPr>
                <w:rFonts w:ascii="GHEA Grapalat" w:hAnsi="GHEA Grapalat"/>
                <w:spacing w:val="-6"/>
                <w:sz w:val="24"/>
                <w:szCs w:val="24"/>
                <w:lang w:val="hy-AM"/>
              </w:rPr>
              <w:t>Ուսումնասիրելով Ձեր 14.02.2023թ. N ՆՄ/ԱԳ-1-4/3398-2023 գրությամբ ներկայացված ՀՀ 12.12.2013թ. N ՀՕ-154-Ն ««Պետական նպաստների մասին» օրենքում փոփոխություններ և լրացումներ կատարելու մասին» ՀՀ կառավարության օրենքի նախագիծը (այսուհետ՝ Նախագիծ) հայտնում ենք հետևալը.</w:t>
            </w:r>
          </w:p>
          <w:p w:rsidR="00872E46" w:rsidRPr="00751B36" w:rsidRDefault="00872E46" w:rsidP="00872E46">
            <w:pPr>
              <w:spacing w:line="360" w:lineRule="auto"/>
              <w:ind w:firstLine="567"/>
              <w:jc w:val="both"/>
              <w:rPr>
                <w:rFonts w:ascii="GHEA Grapalat" w:hAnsi="GHEA Grapalat"/>
                <w:spacing w:val="-6"/>
                <w:sz w:val="24"/>
                <w:szCs w:val="24"/>
                <w:lang w:val="hy-AM"/>
              </w:rPr>
            </w:pPr>
            <w:r w:rsidRPr="00751B36">
              <w:rPr>
                <w:rFonts w:ascii="GHEA Grapalat" w:hAnsi="GHEA Grapalat"/>
                <w:spacing w:val="-6"/>
                <w:sz w:val="24"/>
                <w:szCs w:val="24"/>
                <w:lang w:val="hy-AM"/>
              </w:rPr>
              <w:t xml:space="preserve"> Ներկայացված Նախագծի Հոդված 2-ի 2-րդ ենթակետի 1.3 ենթակետով առաջարկվող փոփոխությունը, որը վերաբերվում է դիվանագիտական ծառայության պաշտոններ զբաղեցնող անձի, նրա՝ օտարերկրյա պետությունում գտնվող ամուսնուն, ՀՀ քաղաքացի հանդիսացող՝ դիվանագիտական ծառայության մարմիններում վարչատեխնիկական կամ սպասարկման անձնակազմում աշխատող անձի երեխայի ծննդյան միանվագ նպաստ նշանակելու հետ, մեր գնահատմամբ հանգեցնելու է շահառուների ներկա թվաքանակի աճի, ինչը իր հերթին ենթադրում է դրանք սպասարկելու համար անհրաժեշտ ֆինանսավորման ծավալի ավելացում, որի վերաբերյալ գնահատականները ներկայացված փաթեթում բացակայում են:</w:t>
            </w:r>
          </w:p>
          <w:p w:rsidR="00764747" w:rsidRPr="00751B36" w:rsidRDefault="00872E46" w:rsidP="00872E46">
            <w:pPr>
              <w:spacing w:line="360" w:lineRule="auto"/>
              <w:ind w:firstLine="567"/>
              <w:jc w:val="both"/>
              <w:rPr>
                <w:rFonts w:ascii="GHEA Grapalat" w:hAnsi="GHEA Grapalat"/>
                <w:spacing w:val="-6"/>
                <w:sz w:val="24"/>
                <w:szCs w:val="24"/>
                <w:lang w:val="hy-AM"/>
              </w:rPr>
            </w:pPr>
            <w:r w:rsidRPr="00751B36">
              <w:rPr>
                <w:rFonts w:ascii="GHEA Grapalat" w:hAnsi="GHEA Grapalat"/>
                <w:spacing w:val="-6"/>
                <w:sz w:val="24"/>
                <w:szCs w:val="24"/>
                <w:lang w:val="hy-AM"/>
              </w:rPr>
              <w:lastRenderedPageBreak/>
              <w:t>Ելնելով վերոգրյալից, հայտնում ենք, որ ներկայացված նախագծի վերաբերյալ  դիրքորոշում կարող ենք տրամադրել՝ առաջարկվող փոփոխությամբ պայմանավորված շահառուների թվաքանակի, վերջիններիս սպասարկման համար անհրաժեշտ ֆինանսական միջոցների և 2023թ.-ի, ինչպես նաև ՄԺԾԾ հատվածում ՀՀ պետական բյուջեի վրա դրա ֆինանսական ազդեցության վերաբերյալ տեղեկատվության առակայության դեպքում:</w:t>
            </w:r>
          </w:p>
        </w:tc>
        <w:tc>
          <w:tcPr>
            <w:tcW w:w="5958" w:type="dxa"/>
          </w:tcPr>
          <w:p w:rsidR="00764747" w:rsidRDefault="00764747" w:rsidP="00D60F40">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D60F40" w:rsidRDefault="00D60F40" w:rsidP="00AD0F56">
            <w:pPr>
              <w:spacing w:line="360" w:lineRule="auto"/>
              <w:jc w:val="both"/>
              <w:rPr>
                <w:rFonts w:ascii="GHEA Grapalat" w:hAnsi="GHEA Grapalat"/>
                <w:spacing w:val="-6"/>
                <w:sz w:val="24"/>
                <w:szCs w:val="24"/>
                <w:lang w:val="hy-AM"/>
              </w:rPr>
            </w:pPr>
            <w:r>
              <w:rPr>
                <w:rFonts w:ascii="GHEA Grapalat" w:hAnsi="GHEA Grapalat"/>
                <w:color w:val="000000"/>
                <w:sz w:val="24"/>
                <w:szCs w:val="24"/>
                <w:shd w:val="clear" w:color="auto" w:fill="FFFFFF"/>
                <w:lang w:val="hy-AM"/>
              </w:rPr>
              <w:t xml:space="preserve">Նախագծով պարզեցվել են երեխայի ծննդյան միանվագ նպաստի նշանակման գործընթացը </w:t>
            </w:r>
            <w:r w:rsidRPr="00751B36">
              <w:rPr>
                <w:rFonts w:ascii="GHEA Grapalat" w:hAnsi="GHEA Grapalat"/>
                <w:spacing w:val="-6"/>
                <w:sz w:val="24"/>
                <w:szCs w:val="24"/>
                <w:lang w:val="hy-AM"/>
              </w:rPr>
              <w:t>դիվանագիտական ծառայության մարմիններում</w:t>
            </w:r>
            <w:r>
              <w:rPr>
                <w:rFonts w:ascii="GHEA Grapalat" w:hAnsi="GHEA Grapalat"/>
                <w:spacing w:val="-6"/>
                <w:sz w:val="24"/>
                <w:szCs w:val="24"/>
                <w:lang w:val="hy-AM"/>
              </w:rPr>
              <w:t xml:space="preserve"> աշխատողների համար։ Այս տեսակետից հարկ է նկատի ունենալ, որ «Պետական նպաստների մասին» օրենքի 24-րդ հոդվածի 6-րդ մասով երեխայի ծննդյան օրվանից 12 ամսյա ժամկետ է տրված նպաստի նշանակման համար դիմելու</w:t>
            </w:r>
            <w:r w:rsidR="00AD0F56">
              <w:rPr>
                <w:rFonts w:ascii="GHEA Grapalat" w:hAnsi="GHEA Grapalat"/>
                <w:spacing w:val="-6"/>
                <w:sz w:val="24"/>
                <w:szCs w:val="24"/>
                <w:lang w:val="hy-AM"/>
              </w:rPr>
              <w:t xml:space="preserve">։ Ըստ այդմ, </w:t>
            </w:r>
            <w:r w:rsidR="00AD0F56" w:rsidRPr="00751B36">
              <w:rPr>
                <w:rFonts w:ascii="GHEA Grapalat" w:hAnsi="GHEA Grapalat"/>
                <w:spacing w:val="-6"/>
                <w:sz w:val="24"/>
                <w:szCs w:val="24"/>
                <w:lang w:val="hy-AM"/>
              </w:rPr>
              <w:t>դիվանագիտական ծառայության մարմիններում</w:t>
            </w:r>
            <w:r w:rsidR="00AD0F56">
              <w:rPr>
                <w:rFonts w:ascii="GHEA Grapalat" w:hAnsi="GHEA Grapalat"/>
                <w:spacing w:val="-6"/>
                <w:sz w:val="24"/>
                <w:szCs w:val="24"/>
                <w:lang w:val="hy-AM"/>
              </w:rPr>
              <w:t xml:space="preserve"> աշխատող անձիք շուրջ մեկ տարի ժամանակ են ունենում նպաստի դիմում ներկայացնելու համար, և այդ ժամկետը պրակտիկայում բավարար է լինում, որ նշված անձիք կարողանան իրացնել </w:t>
            </w:r>
            <w:r w:rsidR="009A1E90">
              <w:rPr>
                <w:rFonts w:ascii="GHEA Grapalat" w:hAnsi="GHEA Grapalat"/>
                <w:spacing w:val="-6"/>
                <w:sz w:val="24"/>
                <w:szCs w:val="24"/>
                <w:lang w:val="hy-AM"/>
              </w:rPr>
              <w:t>իրեն</w:t>
            </w:r>
            <w:r w:rsidR="00AD0F56">
              <w:rPr>
                <w:rFonts w:ascii="GHEA Grapalat" w:hAnsi="GHEA Grapalat"/>
                <w:spacing w:val="-6"/>
                <w:sz w:val="24"/>
                <w:szCs w:val="24"/>
                <w:lang w:val="hy-AM"/>
              </w:rPr>
              <w:t xml:space="preserve">ց իրավունքը։ Սա նշանակում է, որ անկախ նախագծով </w:t>
            </w:r>
            <w:r w:rsidR="00AD0F56">
              <w:rPr>
                <w:rFonts w:ascii="GHEA Grapalat" w:hAnsi="GHEA Grapalat"/>
                <w:spacing w:val="-6"/>
                <w:sz w:val="24"/>
                <w:szCs w:val="24"/>
                <w:lang w:val="hy-AM"/>
              </w:rPr>
              <w:lastRenderedPageBreak/>
              <w:t>առաջարկվող փոփոխությունից այդ անձիք իրենց իրավունքը հիմնականում իրացնելու են։</w:t>
            </w:r>
          </w:p>
          <w:p w:rsidR="009A1E90" w:rsidRPr="004E6AAA" w:rsidRDefault="009A1E90" w:rsidP="00AD0F56">
            <w:pPr>
              <w:spacing w:line="360" w:lineRule="auto"/>
              <w:jc w:val="both"/>
              <w:rPr>
                <w:rFonts w:ascii="GHEA Grapalat" w:hAnsi="GHEA Grapalat"/>
                <w:spacing w:val="-6"/>
                <w:sz w:val="24"/>
                <w:szCs w:val="24"/>
                <w:lang w:val="hy-AM"/>
              </w:rPr>
            </w:pPr>
            <w:r w:rsidRPr="004E6AAA">
              <w:rPr>
                <w:rFonts w:ascii="GHEA Grapalat" w:hAnsi="GHEA Grapalat"/>
                <w:spacing w:val="-6"/>
                <w:sz w:val="24"/>
                <w:szCs w:val="24"/>
                <w:lang w:val="hy-AM"/>
              </w:rPr>
              <w:t>Նախագծով առաջարվող կարգավորումը նախատեսվել է շահառուների կողմից բազմիցս բարձրացված հարցերը կարգավորելու և ընթացակարգը պարզեցնելու նպատակով:</w:t>
            </w:r>
          </w:p>
          <w:p w:rsidR="00AD0F56" w:rsidRPr="006552E7" w:rsidRDefault="00AD0F56" w:rsidP="00AD0F56">
            <w:pPr>
              <w:spacing w:line="360" w:lineRule="auto"/>
              <w:jc w:val="both"/>
              <w:rPr>
                <w:rFonts w:ascii="GHEA Grapalat" w:hAnsi="GHEA Grapalat"/>
                <w:color w:val="000000"/>
                <w:sz w:val="24"/>
                <w:szCs w:val="24"/>
                <w:shd w:val="clear" w:color="auto" w:fill="FFFFFF"/>
                <w:lang w:val="hy-AM"/>
              </w:rPr>
            </w:pPr>
            <w:r>
              <w:rPr>
                <w:rFonts w:ascii="GHEA Grapalat" w:hAnsi="GHEA Grapalat"/>
                <w:spacing w:val="-6"/>
                <w:sz w:val="24"/>
                <w:szCs w:val="24"/>
                <w:lang w:val="hy-AM"/>
              </w:rPr>
              <w:t>Ըստ այդմ, առաջարկվող փոփոխությունը լրացուցիչ ծախս չի նախատեսում։</w:t>
            </w:r>
          </w:p>
        </w:tc>
      </w:tr>
      <w:tr w:rsidR="007F4B26" w:rsidRPr="007F4B26" w:rsidTr="009563E7">
        <w:trPr>
          <w:jc w:val="center"/>
        </w:trPr>
        <w:tc>
          <w:tcPr>
            <w:tcW w:w="8455" w:type="dxa"/>
          </w:tcPr>
          <w:p w:rsidR="007F4B26" w:rsidRPr="00751B36" w:rsidRDefault="008602A6" w:rsidP="008602A6">
            <w:pPr>
              <w:pStyle w:val="ListParagraph"/>
              <w:numPr>
                <w:ilvl w:val="0"/>
                <w:numId w:val="2"/>
              </w:numPr>
              <w:spacing w:line="360" w:lineRule="auto"/>
              <w:jc w:val="center"/>
              <w:rPr>
                <w:rFonts w:ascii="GHEA Grapalat" w:eastAsia="Times New Roman" w:hAnsi="GHEA Grapalat" w:cs="Times New Roman"/>
                <w:b/>
                <w:sz w:val="24"/>
                <w:szCs w:val="24"/>
                <w:lang w:val="hy-AM"/>
              </w:rPr>
            </w:pPr>
            <w:r w:rsidRPr="00751B36">
              <w:rPr>
                <w:rFonts w:ascii="GHEA Grapalat" w:eastAsia="Times New Roman" w:hAnsi="GHEA Grapalat" w:cs="Times New Roman"/>
                <w:b/>
                <w:sz w:val="24"/>
                <w:szCs w:val="24"/>
                <w:lang w:val="hy-AM"/>
              </w:rPr>
              <w:lastRenderedPageBreak/>
              <w:t>Արտաքին գործերի նախարարություն</w:t>
            </w:r>
          </w:p>
        </w:tc>
        <w:tc>
          <w:tcPr>
            <w:tcW w:w="5958" w:type="dxa"/>
          </w:tcPr>
          <w:p w:rsidR="007F4B26" w:rsidRDefault="00751B36" w:rsidP="00751B3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23.02.2023</w:t>
            </w:r>
          </w:p>
          <w:p w:rsidR="00751B36" w:rsidRDefault="00751B36" w:rsidP="00751B36">
            <w:pPr>
              <w:spacing w:line="360" w:lineRule="auto"/>
              <w:jc w:val="center"/>
              <w:rPr>
                <w:rFonts w:ascii="GHEA Grapalat" w:hAnsi="GHEA Grapalat"/>
                <w:color w:val="000000"/>
                <w:sz w:val="24"/>
                <w:szCs w:val="24"/>
                <w:shd w:val="clear" w:color="auto" w:fill="FFFFFF"/>
                <w:lang w:val="hy-AM"/>
              </w:rPr>
            </w:pPr>
            <w:r w:rsidRPr="00751B36">
              <w:rPr>
                <w:rFonts w:ascii="GHEA Grapalat" w:hAnsi="GHEA Grapalat"/>
                <w:color w:val="000000"/>
                <w:sz w:val="24"/>
                <w:szCs w:val="24"/>
                <w:shd w:val="clear" w:color="auto" w:fill="FFFFFF"/>
                <w:lang w:val="hy-AM"/>
              </w:rPr>
              <w:t>1111/9168-23</w:t>
            </w:r>
          </w:p>
        </w:tc>
      </w:tr>
      <w:tr w:rsidR="007F4B26" w:rsidRPr="00437A96" w:rsidTr="009563E7">
        <w:trPr>
          <w:jc w:val="center"/>
        </w:trPr>
        <w:tc>
          <w:tcPr>
            <w:tcW w:w="8455" w:type="dxa"/>
          </w:tcPr>
          <w:p w:rsidR="007F4B26" w:rsidRPr="00751B36" w:rsidRDefault="00751B36" w:rsidP="007F4B26">
            <w:pPr>
              <w:spacing w:line="360" w:lineRule="auto"/>
              <w:ind w:firstLine="567"/>
              <w:jc w:val="both"/>
              <w:rPr>
                <w:rFonts w:ascii="GHEA Grapalat" w:eastAsia="Times New Roman" w:hAnsi="GHEA Grapalat" w:cs="Times New Roman"/>
                <w:sz w:val="24"/>
                <w:szCs w:val="24"/>
                <w:lang w:val="hy-AM"/>
              </w:rPr>
            </w:pPr>
            <w:r w:rsidRPr="00751B36">
              <w:rPr>
                <w:rFonts w:ascii="GHEA Grapalat" w:hAnsi="GHEA Grapalat"/>
                <w:sz w:val="24"/>
                <w:szCs w:val="24"/>
                <w:lang w:val="hy-AM"/>
              </w:rPr>
              <w:t xml:space="preserve">Ի պատասխան Ձեր՝ ս.թ. փետրվարի 14-ի թիվ ՆՄ/ԱԳ-1-4/3398-2023 գրության՝ ներկայացված «Պետական նպաստների մասին» Հայաստանի Հանրապետության օրենքում լրացումներ և փոփոխություններ կատարելու մասին» օրենքի նախագծի 2-րդ հոդվածի 1.3 կետի վերաբերյալ առաջարկում ենք օտարերկրյա պետությունում Հայաստանի Հանրապետության դիվանագիտական ծառայության մարմիններում դիվանագիտական ծառայության պաշտոններ զբաղեցնող անձի,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w:t>
            </w:r>
            <w:r w:rsidRPr="00751B36">
              <w:rPr>
                <w:rFonts w:ascii="GHEA Grapalat" w:hAnsi="GHEA Grapalat"/>
                <w:sz w:val="24"/>
                <w:szCs w:val="24"/>
                <w:lang w:val="hy-AM"/>
              </w:rPr>
              <w:lastRenderedPageBreak/>
              <w:t>անձնակազմում աշխատող անձի երեխայի ծննդյան միանվագ նպաստ նշանակելը չպայմանավորել բացառապես այն հանգամանքով, երբ երեխայի ծննդի պետական գրանցումն իրականացրել է Հայաստանի Հանրապետության դիվանագիտական ծառայության մարմինը, քանզի շատ հաճախ երեխայի ծննդի գրանցումը կարող է կատարվել նստավայր պետության ՔԿԱԳ մարմնի կողմից:</w:t>
            </w:r>
          </w:p>
        </w:tc>
        <w:tc>
          <w:tcPr>
            <w:tcW w:w="5958" w:type="dxa"/>
          </w:tcPr>
          <w:p w:rsidR="007F4B26" w:rsidRDefault="00A57BBC" w:rsidP="00AD0F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521195" w:rsidRPr="004E6AAA" w:rsidRDefault="009A1E90" w:rsidP="00A57BBC">
            <w:pPr>
              <w:spacing w:line="360" w:lineRule="auto"/>
              <w:jc w:val="both"/>
              <w:rPr>
                <w:rFonts w:ascii="GHEA Grapalat" w:hAnsi="GHEA Grapalat"/>
                <w:color w:val="000000"/>
                <w:sz w:val="24"/>
                <w:szCs w:val="24"/>
                <w:shd w:val="clear" w:color="auto" w:fill="FFFFFF"/>
                <w:lang w:val="hy-AM"/>
              </w:rPr>
            </w:pPr>
            <w:r w:rsidRPr="004E6AAA">
              <w:rPr>
                <w:rFonts w:ascii="GHEA Grapalat" w:hAnsi="GHEA Grapalat"/>
                <w:color w:val="000000"/>
                <w:sz w:val="24"/>
                <w:szCs w:val="24"/>
                <w:shd w:val="clear" w:color="auto" w:fill="FFFFFF"/>
                <w:lang w:val="hy-AM"/>
              </w:rPr>
              <w:t xml:space="preserve"> «Հյուպատոսական ծառայությունների մասին օրենքի </w:t>
            </w:r>
            <w:r w:rsidR="00521195" w:rsidRPr="004E6AAA">
              <w:rPr>
                <w:rFonts w:ascii="GHEA Grapalat" w:hAnsi="GHEA Grapalat"/>
                <w:color w:val="000000"/>
                <w:sz w:val="24"/>
                <w:szCs w:val="24"/>
                <w:shd w:val="clear" w:color="auto" w:fill="FFFFFF"/>
                <w:lang w:val="hy-AM"/>
              </w:rPr>
              <w:t xml:space="preserve">40-րդ և 41-րդ հոդվածների համաձայն՝ </w:t>
            </w:r>
            <w:r w:rsidRPr="004E6AAA">
              <w:rPr>
                <w:rFonts w:ascii="GHEA Grapalat" w:hAnsi="GHEA Grapalat"/>
                <w:color w:val="000000"/>
                <w:sz w:val="24"/>
                <w:szCs w:val="24"/>
                <w:shd w:val="clear" w:color="auto" w:fill="FFFFFF"/>
                <w:lang w:val="hy-AM"/>
              </w:rPr>
              <w:t xml:space="preserve"> համաձայն՝</w:t>
            </w:r>
            <w:r w:rsidR="00521195" w:rsidRPr="004E6AAA">
              <w:rPr>
                <w:rFonts w:ascii="GHEA Grapalat" w:hAnsi="GHEA Grapalat"/>
                <w:color w:val="000000"/>
                <w:sz w:val="24"/>
                <w:szCs w:val="24"/>
                <w:shd w:val="clear" w:color="auto" w:fill="FFFFFF"/>
                <w:lang w:val="hy-AM"/>
              </w:rPr>
              <w:t xml:space="preserve"> հյուպատոսական հիմնարկի ղեկավարը գրանցում է ՀՀ քաղաքացիների քաղաքացիական կացության ակտերը` համաձայն Հայաստանի Հանրապետության օրենսդրության:</w:t>
            </w:r>
            <w:r w:rsidR="00521195" w:rsidRPr="004E6AAA">
              <w:rPr>
                <w:rFonts w:ascii="Sylfaen" w:hAnsi="Sylfaen" w:cs="Sylfaen"/>
                <w:lang w:val="hy-AM"/>
              </w:rPr>
              <w:t xml:space="preserve"> </w:t>
            </w:r>
            <w:r w:rsidR="00521195" w:rsidRPr="004E6AAA">
              <w:rPr>
                <w:rFonts w:ascii="GHEA Grapalat" w:hAnsi="GHEA Grapalat"/>
                <w:color w:val="000000"/>
                <w:sz w:val="24"/>
                <w:szCs w:val="24"/>
                <w:shd w:val="clear" w:color="auto" w:fill="FFFFFF"/>
                <w:lang w:val="hy-AM"/>
              </w:rPr>
              <w:t xml:space="preserve">Հյուպատոսական հիմնարկի ղեկավարը անձի ծննդյան մասին կատարում է ծննդյան կամ մահվան </w:t>
            </w:r>
            <w:r w:rsidR="00521195" w:rsidRPr="004E6AAA">
              <w:rPr>
                <w:rFonts w:ascii="GHEA Grapalat" w:hAnsi="GHEA Grapalat"/>
                <w:color w:val="000000"/>
                <w:sz w:val="24"/>
                <w:szCs w:val="24"/>
                <w:shd w:val="clear" w:color="auto" w:fill="FFFFFF"/>
                <w:lang w:val="hy-AM"/>
              </w:rPr>
              <w:lastRenderedPageBreak/>
              <w:t xml:space="preserve">գրանցում` համաձայն Հայաստանի Հանրապետության օրենսդրության:  </w:t>
            </w:r>
          </w:p>
          <w:p w:rsidR="00504573" w:rsidRPr="004E6AAA" w:rsidRDefault="00521195" w:rsidP="00A57BBC">
            <w:pPr>
              <w:spacing w:line="360" w:lineRule="auto"/>
              <w:jc w:val="both"/>
              <w:rPr>
                <w:rFonts w:ascii="GHEA Grapalat" w:hAnsi="GHEA Grapalat"/>
                <w:color w:val="000000"/>
                <w:sz w:val="24"/>
                <w:szCs w:val="24"/>
                <w:shd w:val="clear" w:color="auto" w:fill="FFFFFF"/>
                <w:lang w:val="hy-AM"/>
              </w:rPr>
            </w:pPr>
            <w:r w:rsidRPr="004E6AAA">
              <w:rPr>
                <w:rFonts w:ascii="GHEA Grapalat" w:hAnsi="GHEA Grapalat"/>
                <w:color w:val="000000"/>
                <w:sz w:val="24"/>
                <w:szCs w:val="24"/>
                <w:shd w:val="clear" w:color="auto" w:fill="FFFFFF"/>
                <w:lang w:val="hy-AM"/>
              </w:rPr>
              <w:t>Ըստ այդմ, նախագծով առանձնահատկություն է նախատեսվում Հայաստանի Հանրապետության օրենսդրության համաձայն ծննդի պետական գրանցման դեպքում</w:t>
            </w:r>
            <w:r w:rsidR="00504573" w:rsidRPr="004E6AAA">
              <w:rPr>
                <w:rFonts w:ascii="GHEA Grapalat" w:hAnsi="GHEA Grapalat"/>
                <w:color w:val="000000"/>
                <w:sz w:val="24"/>
                <w:szCs w:val="24"/>
                <w:shd w:val="clear" w:color="auto" w:fill="FFFFFF"/>
                <w:lang w:val="hy-AM"/>
              </w:rPr>
              <w:t>՝ հաշվի առնելով, որ երեխայի ծննդյան միանվագ նպաստը ՀՀ-ում ժողովրդագրական վիճակը բարելավող գործոններից մեկն է:</w:t>
            </w:r>
          </w:p>
          <w:p w:rsidR="00A57BBC" w:rsidRPr="00A57BBC" w:rsidRDefault="00521195" w:rsidP="00521195">
            <w:pPr>
              <w:spacing w:line="360" w:lineRule="auto"/>
              <w:jc w:val="both"/>
              <w:rPr>
                <w:rFonts w:ascii="GHEA Grapalat" w:hAnsi="GHEA Grapalat"/>
                <w:color w:val="000000"/>
                <w:sz w:val="24"/>
                <w:szCs w:val="24"/>
                <w:shd w:val="clear" w:color="auto" w:fill="FFFFFF"/>
                <w:lang w:val="hy-AM"/>
              </w:rPr>
            </w:pPr>
            <w:r w:rsidRPr="004E6AAA">
              <w:rPr>
                <w:rFonts w:ascii="GHEA Grapalat" w:hAnsi="GHEA Grapalat"/>
                <w:sz w:val="24"/>
                <w:szCs w:val="24"/>
                <w:lang w:val="hy-AM"/>
              </w:rPr>
              <w:t>Ե</w:t>
            </w:r>
            <w:r w:rsidR="00A57BBC">
              <w:rPr>
                <w:rFonts w:ascii="GHEA Grapalat" w:hAnsi="GHEA Grapalat"/>
                <w:sz w:val="24"/>
                <w:szCs w:val="24"/>
                <w:lang w:val="hy-AM"/>
              </w:rPr>
              <w:t xml:space="preserve">թե երեխայի ծննդի պետական գրանցումը </w:t>
            </w:r>
            <w:r w:rsidR="00F911E0">
              <w:rPr>
                <w:rFonts w:ascii="GHEA Grapalat" w:hAnsi="GHEA Grapalat"/>
                <w:sz w:val="24"/>
                <w:szCs w:val="24"/>
                <w:lang w:val="hy-AM"/>
              </w:rPr>
              <w:t>կատար</w:t>
            </w:r>
            <w:r w:rsidR="00A57BBC">
              <w:rPr>
                <w:rFonts w:ascii="GHEA Grapalat" w:hAnsi="GHEA Grapalat"/>
                <w:sz w:val="24"/>
                <w:szCs w:val="24"/>
                <w:lang w:val="hy-AM"/>
              </w:rPr>
              <w:t>ել է այլ պետության իրավասու մարմինը</w:t>
            </w:r>
            <w:r w:rsidRPr="004E6AAA">
              <w:rPr>
                <w:rFonts w:ascii="GHEA Grapalat" w:hAnsi="GHEA Grapalat"/>
                <w:sz w:val="24"/>
                <w:szCs w:val="24"/>
                <w:lang w:val="hy-AM"/>
              </w:rPr>
              <w:t xml:space="preserve">, այդ թվում՝ </w:t>
            </w:r>
            <w:r w:rsidR="00504573" w:rsidRPr="00751B36">
              <w:rPr>
                <w:rFonts w:ascii="GHEA Grapalat" w:hAnsi="GHEA Grapalat"/>
                <w:sz w:val="24"/>
                <w:szCs w:val="24"/>
                <w:lang w:val="hy-AM"/>
              </w:rPr>
              <w:t xml:space="preserve">նստավայր պետության ՔԿԱԳ </w:t>
            </w:r>
            <w:r w:rsidR="00504573">
              <w:rPr>
                <w:rFonts w:ascii="GHEA Grapalat" w:hAnsi="GHEA Grapalat"/>
                <w:sz w:val="24"/>
                <w:szCs w:val="24"/>
                <w:lang w:val="hy-AM"/>
              </w:rPr>
              <w:t>մարմ</w:t>
            </w:r>
            <w:r w:rsidR="00504573" w:rsidRPr="004E6AAA">
              <w:rPr>
                <w:rFonts w:ascii="GHEA Grapalat" w:hAnsi="GHEA Grapalat"/>
                <w:sz w:val="24"/>
                <w:szCs w:val="24"/>
                <w:lang w:val="hy-AM"/>
              </w:rPr>
              <w:t>ինը</w:t>
            </w:r>
            <w:r w:rsidR="00F911E0">
              <w:rPr>
                <w:rFonts w:ascii="GHEA Grapalat" w:hAnsi="GHEA Grapalat"/>
                <w:sz w:val="24"/>
                <w:szCs w:val="24"/>
                <w:lang w:val="hy-AM"/>
              </w:rPr>
              <w:t>, ապա</w:t>
            </w:r>
            <w:r w:rsidR="00A57BBC">
              <w:rPr>
                <w:rFonts w:ascii="GHEA Grapalat" w:hAnsi="GHEA Grapalat"/>
                <w:sz w:val="24"/>
                <w:szCs w:val="24"/>
                <w:lang w:val="hy-AM"/>
              </w:rPr>
              <w:t xml:space="preserve"> ծնողը կարող է Օրենքով սահմանված ընդհանուր կարգով դիմել երեխայի ծննդյան միանվագ նպաստի նշանակման համար։ Այս դեպքում </w:t>
            </w:r>
            <w:r w:rsidR="00A57BBC" w:rsidRPr="00A57BBC">
              <w:rPr>
                <w:rFonts w:ascii="GHEA Grapalat" w:hAnsi="GHEA Grapalat"/>
                <w:sz w:val="24"/>
                <w:szCs w:val="24"/>
                <w:lang w:val="hy-AM"/>
              </w:rPr>
              <w:t xml:space="preserve">ծնողը և նոր ծնված երեխան </w:t>
            </w:r>
            <w:r w:rsidR="00580E5C">
              <w:rPr>
                <w:rFonts w:ascii="GHEA Grapalat" w:hAnsi="GHEA Grapalat"/>
                <w:sz w:val="24"/>
                <w:szCs w:val="24"/>
                <w:lang w:val="hy-AM"/>
              </w:rPr>
              <w:t xml:space="preserve">պետք է </w:t>
            </w:r>
            <w:r w:rsidR="00A57BBC" w:rsidRPr="00A57BBC">
              <w:rPr>
                <w:rFonts w:ascii="GHEA Grapalat" w:hAnsi="GHEA Grapalat"/>
                <w:sz w:val="24"/>
                <w:szCs w:val="24"/>
                <w:lang w:val="hy-AM"/>
              </w:rPr>
              <w:t xml:space="preserve">հաշվառված </w:t>
            </w:r>
            <w:r w:rsidR="00580E5C">
              <w:rPr>
                <w:rFonts w:ascii="GHEA Grapalat" w:hAnsi="GHEA Grapalat"/>
                <w:sz w:val="24"/>
                <w:szCs w:val="24"/>
                <w:lang w:val="hy-AM"/>
              </w:rPr>
              <w:t>լին</w:t>
            </w:r>
            <w:r w:rsidR="00A57BBC" w:rsidRPr="00A57BBC">
              <w:rPr>
                <w:rFonts w:ascii="GHEA Grapalat" w:hAnsi="GHEA Grapalat"/>
                <w:sz w:val="24"/>
                <w:szCs w:val="24"/>
                <w:lang w:val="hy-AM"/>
              </w:rPr>
              <w:t>են Հայաստանի Հանրապետությունում բնակության վայրի հասցեով</w:t>
            </w:r>
            <w:r w:rsidR="00580E5C">
              <w:rPr>
                <w:rFonts w:ascii="GHEA Grapalat" w:hAnsi="GHEA Grapalat"/>
                <w:sz w:val="24"/>
                <w:szCs w:val="24"/>
                <w:lang w:val="hy-AM"/>
              </w:rPr>
              <w:t xml:space="preserve"> և դիմելու օրվա դրությամբ գտնվեն Հայաստանի Հանրապետությունում։</w:t>
            </w:r>
          </w:p>
        </w:tc>
      </w:tr>
      <w:tr w:rsidR="004E6AAA" w:rsidRPr="004E6AAA" w:rsidTr="009563E7">
        <w:trPr>
          <w:jc w:val="center"/>
        </w:trPr>
        <w:tc>
          <w:tcPr>
            <w:tcW w:w="8455" w:type="dxa"/>
          </w:tcPr>
          <w:p w:rsidR="004E6AAA" w:rsidRPr="0058259B" w:rsidRDefault="0058259B" w:rsidP="0058259B">
            <w:pPr>
              <w:pStyle w:val="ListParagraph"/>
              <w:numPr>
                <w:ilvl w:val="0"/>
                <w:numId w:val="2"/>
              </w:numPr>
              <w:spacing w:line="360" w:lineRule="auto"/>
              <w:jc w:val="center"/>
              <w:rPr>
                <w:rFonts w:ascii="GHEA Grapalat" w:hAnsi="GHEA Grapalat"/>
                <w:b/>
                <w:sz w:val="24"/>
                <w:szCs w:val="24"/>
                <w:lang w:val="hy-AM"/>
              </w:rPr>
            </w:pPr>
            <w:r w:rsidRPr="0058259B">
              <w:rPr>
                <w:rFonts w:ascii="GHEA Grapalat" w:hAnsi="GHEA Grapalat"/>
                <w:b/>
                <w:sz w:val="24"/>
                <w:szCs w:val="24"/>
                <w:lang w:val="hy-AM"/>
              </w:rPr>
              <w:lastRenderedPageBreak/>
              <w:t>Կենտրոնական բանկ</w:t>
            </w:r>
          </w:p>
        </w:tc>
        <w:tc>
          <w:tcPr>
            <w:tcW w:w="5958" w:type="dxa"/>
          </w:tcPr>
          <w:p w:rsidR="004E6AAA" w:rsidRDefault="0058259B" w:rsidP="00AD0F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14.03.2023 </w:t>
            </w:r>
          </w:p>
          <w:p w:rsidR="0058259B" w:rsidRPr="0058259B" w:rsidRDefault="0058259B" w:rsidP="0058259B">
            <w:pPr>
              <w:spacing w:line="360" w:lineRule="auto"/>
              <w:jc w:val="center"/>
              <w:rPr>
                <w:rFonts w:ascii="GHEA Grapalat" w:hAnsi="GHEA Grapalat"/>
                <w:color w:val="000000"/>
                <w:sz w:val="24"/>
                <w:szCs w:val="24"/>
                <w:shd w:val="clear" w:color="auto" w:fill="FFFFFF"/>
                <w:lang w:val="hy-AM"/>
              </w:rPr>
            </w:pPr>
            <w:r w:rsidRPr="0058259B">
              <w:rPr>
                <w:rFonts w:ascii="GHEA Grapalat" w:hAnsi="GHEA Grapalat"/>
                <w:color w:val="000000"/>
                <w:sz w:val="24"/>
                <w:szCs w:val="24"/>
                <w:shd w:val="clear" w:color="auto" w:fill="FFFFFF"/>
                <w:lang w:val="hy-AM"/>
              </w:rPr>
              <w:lastRenderedPageBreak/>
              <w:t>15.1-07/205-23</w:t>
            </w:r>
          </w:p>
          <w:p w:rsidR="0058259B" w:rsidRDefault="0058259B" w:rsidP="00AD0F56">
            <w:pPr>
              <w:spacing w:line="360" w:lineRule="auto"/>
              <w:jc w:val="center"/>
              <w:rPr>
                <w:rFonts w:ascii="GHEA Grapalat" w:hAnsi="GHEA Grapalat"/>
                <w:color w:val="000000"/>
                <w:sz w:val="24"/>
                <w:szCs w:val="24"/>
                <w:shd w:val="clear" w:color="auto" w:fill="FFFFFF"/>
                <w:lang w:val="hy-AM"/>
              </w:rPr>
            </w:pPr>
          </w:p>
        </w:tc>
      </w:tr>
      <w:tr w:rsidR="0058259B" w:rsidRPr="004E6AAA" w:rsidTr="009563E7">
        <w:trPr>
          <w:jc w:val="center"/>
        </w:trPr>
        <w:tc>
          <w:tcPr>
            <w:tcW w:w="8455" w:type="dxa"/>
          </w:tcPr>
          <w:p w:rsidR="0058259B" w:rsidRPr="0058259B" w:rsidRDefault="0058259B" w:rsidP="0058259B">
            <w:pPr>
              <w:spacing w:line="360" w:lineRule="auto"/>
              <w:jc w:val="both"/>
              <w:rPr>
                <w:rFonts w:ascii="GHEA Grapalat" w:hAnsi="GHEA Grapalat"/>
                <w:b/>
                <w:sz w:val="24"/>
                <w:szCs w:val="24"/>
                <w:lang w:val="hy-AM"/>
              </w:rPr>
            </w:pPr>
            <w:r>
              <w:rPr>
                <w:rFonts w:ascii="GHEA Grapalat" w:hAnsi="GHEA Grapalat"/>
                <w:sz w:val="24"/>
                <w:szCs w:val="24"/>
                <w:lang w:val="hy-AM"/>
              </w:rPr>
              <w:lastRenderedPageBreak/>
              <w:t xml:space="preserve"> </w:t>
            </w:r>
            <w:r w:rsidRPr="0058259B">
              <w:rPr>
                <w:rFonts w:ascii="GHEA Grapalat" w:hAnsi="GHEA Grapalat"/>
                <w:sz w:val="24"/>
                <w:szCs w:val="24"/>
                <w:lang w:val="hy-AM"/>
              </w:rPr>
              <w:t>Հայտնում ենք Ձեզ, որ «Պետական նպաստների մասին» Հայաստանի Հանրապետության օրենքում լրացումներ և փոփոխություններ կատարելու մասին» նախագծի վերաբերյալ Հայաստանի Հանրապետության կենտրոնական բանկն առաջարկություններ և դիտողություններ չունի։</w:t>
            </w:r>
          </w:p>
        </w:tc>
        <w:tc>
          <w:tcPr>
            <w:tcW w:w="5958" w:type="dxa"/>
          </w:tcPr>
          <w:p w:rsidR="0058259B" w:rsidRDefault="0058259B" w:rsidP="00AD0F5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r w:rsidR="00C7042A">
              <w:rPr>
                <w:rFonts w:ascii="GHEA Grapalat" w:hAnsi="GHEA Grapalat"/>
                <w:color w:val="000000"/>
                <w:sz w:val="24"/>
                <w:szCs w:val="24"/>
                <w:shd w:val="clear" w:color="auto" w:fill="FFFFFF"/>
                <w:lang w:val="hy-AM"/>
              </w:rPr>
              <w:t>։</w:t>
            </w:r>
          </w:p>
        </w:tc>
      </w:tr>
      <w:tr w:rsidR="004E6AAA" w:rsidRPr="004E6AAA" w:rsidTr="009563E7">
        <w:trPr>
          <w:jc w:val="center"/>
        </w:trPr>
        <w:tc>
          <w:tcPr>
            <w:tcW w:w="8455" w:type="dxa"/>
          </w:tcPr>
          <w:p w:rsidR="004E6AAA" w:rsidRPr="004E6AAA" w:rsidRDefault="004E6AAA" w:rsidP="004E6AAA">
            <w:pPr>
              <w:pStyle w:val="ListParagraph"/>
              <w:numPr>
                <w:ilvl w:val="0"/>
                <w:numId w:val="2"/>
              </w:numPr>
              <w:spacing w:line="360" w:lineRule="auto"/>
              <w:jc w:val="center"/>
              <w:rPr>
                <w:rFonts w:ascii="GHEA Grapalat" w:hAnsi="GHEA Grapalat"/>
                <w:b/>
                <w:sz w:val="24"/>
                <w:szCs w:val="24"/>
                <w:lang w:val="hy-AM"/>
              </w:rPr>
            </w:pPr>
            <w:r w:rsidRPr="004E6AAA">
              <w:rPr>
                <w:rFonts w:ascii="GHEA Grapalat" w:hAnsi="GHEA Grapalat"/>
                <w:b/>
                <w:sz w:val="24"/>
                <w:szCs w:val="24"/>
                <w:lang w:val="hy-AM"/>
              </w:rPr>
              <w:t>Արդարադատության նախարարություն</w:t>
            </w:r>
          </w:p>
        </w:tc>
        <w:tc>
          <w:tcPr>
            <w:tcW w:w="5958" w:type="dxa"/>
          </w:tcPr>
          <w:p w:rsidR="004E6AAA" w:rsidRDefault="004E6AAA" w:rsidP="004E6AA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23.03.2023</w:t>
            </w:r>
          </w:p>
          <w:p w:rsidR="004E6AAA" w:rsidRDefault="004E6AAA" w:rsidP="004E6AAA">
            <w:pPr>
              <w:spacing w:line="360" w:lineRule="auto"/>
              <w:jc w:val="center"/>
              <w:rPr>
                <w:rFonts w:ascii="GHEA Grapalat" w:hAnsi="GHEA Grapalat"/>
                <w:color w:val="000000"/>
                <w:sz w:val="24"/>
                <w:szCs w:val="24"/>
                <w:shd w:val="clear" w:color="auto" w:fill="FFFFFF"/>
                <w:lang w:val="hy-AM"/>
              </w:rPr>
            </w:pPr>
            <w:r w:rsidRPr="004E6AAA">
              <w:rPr>
                <w:rFonts w:ascii="GHEA Grapalat" w:hAnsi="GHEA Grapalat"/>
                <w:color w:val="000000"/>
                <w:sz w:val="24"/>
                <w:szCs w:val="24"/>
                <w:shd w:val="clear" w:color="auto" w:fill="FFFFFF"/>
                <w:lang w:val="hy-AM"/>
              </w:rPr>
              <w:t>/27.3/14607-2023</w:t>
            </w:r>
          </w:p>
        </w:tc>
      </w:tr>
      <w:tr w:rsidR="004E6AAA" w:rsidRPr="00437A96" w:rsidTr="009563E7">
        <w:trPr>
          <w:jc w:val="center"/>
        </w:trPr>
        <w:tc>
          <w:tcPr>
            <w:tcW w:w="8455" w:type="dxa"/>
          </w:tcPr>
          <w:p w:rsidR="004E6AAA" w:rsidRPr="004E6AAA" w:rsidRDefault="004E6AAA" w:rsidP="00AE59F6">
            <w:pPr>
              <w:pStyle w:val="ListParagraph"/>
              <w:numPr>
                <w:ilvl w:val="0"/>
                <w:numId w:val="14"/>
              </w:numPr>
              <w:spacing w:line="360" w:lineRule="auto"/>
              <w:ind w:left="-16" w:firstLine="425"/>
              <w:jc w:val="both"/>
              <w:rPr>
                <w:rFonts w:ascii="GHEA Grapalat" w:hAnsi="GHEA Grapalat"/>
                <w:b/>
                <w:sz w:val="24"/>
                <w:szCs w:val="24"/>
                <w:lang w:val="hy-AM"/>
              </w:rPr>
            </w:pPr>
            <w:r w:rsidRPr="009D50F0">
              <w:rPr>
                <w:rFonts w:ascii="GHEA Grapalat" w:hAnsi="GHEA Grapalat" w:cs="Sylfaen"/>
                <w:sz w:val="24"/>
                <w:szCs w:val="24"/>
                <w:lang w:val="hy-AM"/>
              </w:rPr>
              <w:t>««</w:t>
            </w:r>
            <w:r w:rsidRPr="004E6AAA">
              <w:rPr>
                <w:rFonts w:ascii="GHEA Grapalat" w:hAnsi="GHEA Grapalat" w:cs="Sylfaen"/>
                <w:sz w:val="24"/>
                <w:szCs w:val="24"/>
                <w:lang w:val="hy-AM"/>
              </w:rPr>
              <w:t>Պետական նպաստների մասին</w:t>
            </w:r>
            <w:r w:rsidRPr="009D50F0">
              <w:rPr>
                <w:rFonts w:ascii="GHEA Grapalat" w:hAnsi="GHEA Grapalat"/>
                <w:bCs/>
                <w:color w:val="000000"/>
                <w:sz w:val="24"/>
                <w:szCs w:val="24"/>
                <w:lang w:val="hy-AM"/>
              </w:rPr>
              <w:t xml:space="preserve">» </w:t>
            </w:r>
            <w:r w:rsidRPr="004E6AAA">
              <w:rPr>
                <w:rFonts w:ascii="GHEA Grapalat" w:hAnsi="GHEA Grapalat"/>
                <w:bCs/>
                <w:color w:val="000000"/>
                <w:sz w:val="24"/>
                <w:szCs w:val="24"/>
                <w:lang w:val="hy-AM"/>
              </w:rPr>
              <w:t>օրենքում լրացումներ և փոփոխություններ կատարելու մասին</w:t>
            </w:r>
            <w:r w:rsidRPr="009D50F0">
              <w:rPr>
                <w:rFonts w:ascii="GHEA Grapalat" w:hAnsi="GHEA Grapalat"/>
                <w:bCs/>
                <w:color w:val="000000"/>
                <w:sz w:val="24"/>
                <w:szCs w:val="24"/>
                <w:lang w:val="hy-AM"/>
              </w:rPr>
              <w:t>»</w:t>
            </w:r>
            <w:r w:rsidRPr="004E6AAA">
              <w:rPr>
                <w:rFonts w:ascii="GHEA Grapalat" w:hAnsi="GHEA Grapalat"/>
                <w:bCs/>
                <w:color w:val="000000"/>
                <w:sz w:val="24"/>
                <w:szCs w:val="24"/>
                <w:lang w:val="hy-AM"/>
              </w:rPr>
              <w:t xml:space="preserve"> </w:t>
            </w:r>
            <w:r w:rsidRPr="009D50F0">
              <w:rPr>
                <w:rFonts w:ascii="GHEA Grapalat" w:hAnsi="GHEA Grapalat"/>
                <w:bCs/>
                <w:color w:val="000000"/>
                <w:sz w:val="24"/>
                <w:szCs w:val="24"/>
                <w:lang w:val="hy-AM"/>
              </w:rPr>
              <w:t xml:space="preserve">օրենքի նախագծի </w:t>
            </w:r>
            <w:r w:rsidRPr="004E6AAA">
              <w:rPr>
                <w:rFonts w:ascii="GHEA Grapalat" w:hAnsi="GHEA Grapalat"/>
                <w:bCs/>
                <w:color w:val="000000"/>
                <w:sz w:val="24"/>
                <w:szCs w:val="24"/>
                <w:lang w:val="hy-AM"/>
              </w:rPr>
              <w:t>(այսուհետ՝ Նախագիծ)</w:t>
            </w:r>
            <w:r w:rsidRPr="004E6AAA">
              <w:rPr>
                <w:rFonts w:ascii="GHEA Grapalat" w:hAnsi="GHEA Grapalat"/>
                <w:b/>
                <w:bCs/>
                <w:color w:val="000000"/>
                <w:sz w:val="24"/>
                <w:szCs w:val="24"/>
                <w:lang w:val="hy-AM"/>
              </w:rPr>
              <w:t xml:space="preserve"> </w:t>
            </w:r>
            <w:r w:rsidRPr="004E6AAA">
              <w:rPr>
                <w:rFonts w:ascii="GHEA Grapalat" w:hAnsi="GHEA Grapalat" w:cs="Sylfaen"/>
                <w:sz w:val="24"/>
                <w:szCs w:val="24"/>
                <w:lang w:val="hy-AM"/>
              </w:rPr>
              <w:t xml:space="preserve">2-րդ հոդվածի 1-ին մասի 1-ին կետով նախատեսվում է կատարել փոփոխություն </w:t>
            </w:r>
            <w:r w:rsidRPr="009D50F0">
              <w:rPr>
                <w:rFonts w:ascii="GHEA Grapalat" w:hAnsi="GHEA Grapalat" w:cs="Sylfaen"/>
                <w:sz w:val="24"/>
                <w:szCs w:val="24"/>
                <w:lang w:val="hy-AM"/>
              </w:rPr>
              <w:t>«</w:t>
            </w:r>
            <w:r w:rsidRPr="004E6AAA">
              <w:rPr>
                <w:rFonts w:ascii="GHEA Grapalat" w:hAnsi="GHEA Grapalat" w:cs="Sylfaen"/>
                <w:sz w:val="24"/>
                <w:szCs w:val="24"/>
                <w:lang w:val="hy-AM"/>
              </w:rPr>
              <w:t>Պետական նպաստների մասին</w:t>
            </w:r>
            <w:r w:rsidRPr="009D50F0">
              <w:rPr>
                <w:rFonts w:ascii="GHEA Grapalat" w:hAnsi="GHEA Grapalat"/>
                <w:bCs/>
                <w:color w:val="000000"/>
                <w:sz w:val="24"/>
                <w:szCs w:val="24"/>
                <w:lang w:val="hy-AM"/>
              </w:rPr>
              <w:t xml:space="preserve">» </w:t>
            </w:r>
            <w:r w:rsidRPr="004E6AAA">
              <w:rPr>
                <w:rFonts w:ascii="GHEA Grapalat" w:hAnsi="GHEA Grapalat"/>
                <w:bCs/>
                <w:color w:val="000000"/>
                <w:sz w:val="24"/>
                <w:szCs w:val="24"/>
                <w:lang w:val="hy-AM"/>
              </w:rPr>
              <w:t>օրենքի (այսուհետ՝ Օրենք) 24-րդ հոդվածի 1-ին մասի 2-րդ նախադասությունում: Միաժամանակ, նույն կետով նախատեսվում է Օրենքի 24-րդ հոդվածի 1-ին մասից հանել 2-րդ նախադասությունը: Նշվածը հաշվի առնելով՝ անհրաժեշտ է նախատեսված փոփոխությունները վերանայել:</w:t>
            </w:r>
          </w:p>
        </w:tc>
        <w:tc>
          <w:tcPr>
            <w:tcW w:w="5958" w:type="dxa"/>
          </w:tcPr>
          <w:p w:rsidR="004E6AAA" w:rsidRDefault="00AE59F6" w:rsidP="009563E7">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r w:rsidR="00C7042A">
              <w:rPr>
                <w:rFonts w:ascii="GHEA Grapalat" w:hAnsi="GHEA Grapalat"/>
                <w:color w:val="000000"/>
                <w:sz w:val="24"/>
                <w:szCs w:val="24"/>
                <w:shd w:val="clear" w:color="auto" w:fill="FFFFFF"/>
                <w:lang w:val="hy-AM"/>
              </w:rPr>
              <w:t>։</w:t>
            </w:r>
          </w:p>
          <w:p w:rsidR="009563E7" w:rsidRDefault="009563E7" w:rsidP="00FD4C8B">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w:t>
            </w:r>
            <w:r w:rsidRPr="004E6AAA">
              <w:rPr>
                <w:rFonts w:ascii="GHEA Grapalat" w:hAnsi="GHEA Grapalat" w:cs="Sylfaen"/>
                <w:sz w:val="24"/>
                <w:szCs w:val="24"/>
                <w:lang w:val="hy-AM"/>
              </w:rPr>
              <w:t>-րդ հոդվածի 1-ին մասի 1-ին կետ</w:t>
            </w:r>
            <w:r w:rsidR="00FD4C8B">
              <w:rPr>
                <w:rFonts w:ascii="GHEA Grapalat" w:hAnsi="GHEA Grapalat" w:cs="Sylfaen"/>
                <w:sz w:val="24"/>
                <w:szCs w:val="24"/>
                <w:lang w:val="hy-AM"/>
              </w:rPr>
              <w:t xml:space="preserve">ը խմբագրվել է և դրանով </w:t>
            </w:r>
            <w:r>
              <w:rPr>
                <w:rFonts w:ascii="GHEA Grapalat" w:hAnsi="GHEA Grapalat" w:cs="Sylfaen"/>
                <w:sz w:val="24"/>
                <w:szCs w:val="24"/>
                <w:lang w:val="hy-AM"/>
              </w:rPr>
              <w:t xml:space="preserve">հանվել է </w:t>
            </w:r>
            <w:r w:rsidRPr="004E6AAA">
              <w:rPr>
                <w:rFonts w:ascii="GHEA Grapalat" w:hAnsi="GHEA Grapalat"/>
                <w:bCs/>
                <w:color w:val="000000"/>
                <w:sz w:val="24"/>
                <w:szCs w:val="24"/>
                <w:lang w:val="hy-AM"/>
              </w:rPr>
              <w:t>Օրենքի 24-րդ հոդվածի 1-ին մասի</w:t>
            </w:r>
            <w:r>
              <w:rPr>
                <w:rFonts w:ascii="GHEA Grapalat" w:hAnsi="GHEA Grapalat"/>
                <w:bCs/>
                <w:color w:val="000000"/>
                <w:sz w:val="24"/>
                <w:szCs w:val="24"/>
                <w:lang w:val="hy-AM"/>
              </w:rPr>
              <w:t xml:space="preserve"> 3</w:t>
            </w:r>
            <w:r w:rsidRPr="004E6AAA">
              <w:rPr>
                <w:rFonts w:ascii="GHEA Grapalat" w:hAnsi="GHEA Grapalat"/>
                <w:bCs/>
                <w:color w:val="000000"/>
                <w:sz w:val="24"/>
                <w:szCs w:val="24"/>
                <w:lang w:val="hy-AM"/>
              </w:rPr>
              <w:t>-րդ նախադասությունը:</w:t>
            </w:r>
          </w:p>
        </w:tc>
      </w:tr>
      <w:tr w:rsidR="00AE59F6" w:rsidRPr="00437A96" w:rsidTr="009563E7">
        <w:trPr>
          <w:jc w:val="center"/>
        </w:trPr>
        <w:tc>
          <w:tcPr>
            <w:tcW w:w="8455" w:type="dxa"/>
          </w:tcPr>
          <w:p w:rsidR="00AE59F6" w:rsidRPr="009D50F0" w:rsidRDefault="00AE59F6" w:rsidP="009563E7">
            <w:pPr>
              <w:pStyle w:val="ListParagraph"/>
              <w:numPr>
                <w:ilvl w:val="0"/>
                <w:numId w:val="14"/>
              </w:numPr>
              <w:spacing w:line="360" w:lineRule="auto"/>
              <w:ind w:left="0" w:firstLine="191"/>
              <w:jc w:val="both"/>
              <w:rPr>
                <w:rFonts w:ascii="GHEA Grapalat" w:hAnsi="GHEA Grapalat" w:cs="Sylfaen"/>
                <w:sz w:val="24"/>
                <w:szCs w:val="24"/>
                <w:lang w:val="hy-AM"/>
              </w:rPr>
            </w:pPr>
            <w:r w:rsidRPr="00AE59F6">
              <w:rPr>
                <w:rFonts w:ascii="GHEA Grapalat" w:hAnsi="GHEA Grapalat"/>
                <w:bCs/>
                <w:color w:val="000000"/>
                <w:sz w:val="24"/>
                <w:szCs w:val="24"/>
                <w:lang w:val="hy-AM"/>
              </w:rPr>
              <w:t xml:space="preserve">Նախագծի 2-րդ հոդվածի 1-ին մասի 2-րդ կետով Օրենքի 24-րդ հոդվածում նոր լրացվող 1.2-րդ մասում առաջարկում ենք հստակեցնել, որ կարգավորումը վերաբերում է այն դեպքին, երբ երեխայի ծննդի </w:t>
            </w:r>
            <w:r w:rsidR="00E515A8" w:rsidRPr="00AE59F6">
              <w:rPr>
                <w:rFonts w:ascii="GHEA Grapalat" w:hAnsi="GHEA Grapalat"/>
                <w:bCs/>
                <w:color w:val="000000"/>
                <w:sz w:val="24"/>
                <w:szCs w:val="24"/>
                <w:lang w:val="hy-AM"/>
              </w:rPr>
              <w:t>պետական գրանցումն իրականաց</w:t>
            </w:r>
            <w:r w:rsidRPr="00AE59F6">
              <w:rPr>
                <w:rFonts w:ascii="GHEA Grapalat" w:hAnsi="GHEA Grapalat"/>
                <w:bCs/>
                <w:color w:val="000000"/>
                <w:sz w:val="24"/>
                <w:szCs w:val="24"/>
                <w:lang w:val="hy-AM"/>
              </w:rPr>
              <w:t>վել է Հայաստանի Հանրապետությունում:</w:t>
            </w:r>
          </w:p>
        </w:tc>
        <w:tc>
          <w:tcPr>
            <w:tcW w:w="5958" w:type="dxa"/>
          </w:tcPr>
          <w:p w:rsidR="00BC284A" w:rsidRDefault="00BC284A" w:rsidP="00BC284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E515A8" w:rsidRDefault="00BC284A" w:rsidP="00E515A8">
            <w:pPr>
              <w:spacing w:line="360" w:lineRule="auto"/>
              <w:jc w:val="both"/>
              <w:rPr>
                <w:rFonts w:ascii="GHEA Grapalat" w:hAnsi="GHEA Grapalat"/>
                <w:bCs/>
                <w:color w:val="000000"/>
                <w:sz w:val="24"/>
                <w:szCs w:val="24"/>
                <w:lang w:val="hy-AM"/>
              </w:rPr>
            </w:pPr>
            <w:r w:rsidRPr="00AE59F6">
              <w:rPr>
                <w:rFonts w:ascii="GHEA Grapalat" w:hAnsi="GHEA Grapalat"/>
                <w:bCs/>
                <w:color w:val="000000"/>
                <w:sz w:val="24"/>
                <w:szCs w:val="24"/>
                <w:lang w:val="hy-AM"/>
              </w:rPr>
              <w:t>Նախագծի 2-րդ հոդվածի 1-ին մասի 2-րդ կետով Օրենքի 24-րդ հոդվածում նոր լրացվող 1.2-րդ մաս</w:t>
            </w:r>
            <w:r>
              <w:rPr>
                <w:rFonts w:ascii="GHEA Grapalat" w:hAnsi="GHEA Grapalat"/>
                <w:bCs/>
                <w:color w:val="000000"/>
                <w:sz w:val="24"/>
                <w:szCs w:val="24"/>
                <w:lang w:val="hy-AM"/>
              </w:rPr>
              <w:t xml:space="preserve">ը վերաբերում է </w:t>
            </w:r>
            <w:r w:rsidR="00E515A8">
              <w:rPr>
                <w:rFonts w:ascii="GHEA Grapalat" w:hAnsi="GHEA Grapalat"/>
                <w:bCs/>
                <w:color w:val="000000"/>
                <w:sz w:val="24"/>
                <w:szCs w:val="24"/>
                <w:lang w:val="hy-AM"/>
              </w:rPr>
              <w:t>օ</w:t>
            </w:r>
            <w:r w:rsidR="00E515A8" w:rsidRPr="00E515A8">
              <w:rPr>
                <w:rFonts w:ascii="GHEA Grapalat" w:hAnsi="GHEA Grapalat"/>
                <w:bCs/>
                <w:color w:val="000000"/>
                <w:sz w:val="24"/>
                <w:szCs w:val="24"/>
                <w:lang w:val="hy-AM"/>
              </w:rPr>
              <w:t xml:space="preserve">տարերկրյա քաղաքացի ծնողին </w:t>
            </w:r>
            <w:r w:rsidR="00E515A8" w:rsidRPr="00E515A8">
              <w:rPr>
                <w:rFonts w:ascii="GHEA Grapalat" w:hAnsi="GHEA Grapalat"/>
                <w:bCs/>
                <w:color w:val="000000"/>
                <w:sz w:val="24"/>
                <w:szCs w:val="24"/>
                <w:lang w:val="hy-AM"/>
              </w:rPr>
              <w:lastRenderedPageBreak/>
              <w:t>երեխայի ծննդյան միանվագ նպաստը նշանակ</w:t>
            </w:r>
            <w:r w:rsidR="00E515A8">
              <w:rPr>
                <w:rFonts w:ascii="GHEA Grapalat" w:hAnsi="GHEA Grapalat"/>
                <w:bCs/>
                <w:color w:val="000000"/>
                <w:sz w:val="24"/>
                <w:szCs w:val="24"/>
                <w:lang w:val="hy-AM"/>
              </w:rPr>
              <w:t xml:space="preserve">ելուն՝ անկախ երեխայի ծննդի </w:t>
            </w:r>
            <w:r w:rsidR="00E515A8" w:rsidRPr="00AE59F6">
              <w:rPr>
                <w:rFonts w:ascii="GHEA Grapalat" w:hAnsi="GHEA Grapalat"/>
                <w:bCs/>
                <w:color w:val="000000"/>
                <w:sz w:val="24"/>
                <w:szCs w:val="24"/>
                <w:lang w:val="hy-AM"/>
              </w:rPr>
              <w:t>պետական գրանցումն իրականաց</w:t>
            </w:r>
            <w:r w:rsidR="00E515A8">
              <w:rPr>
                <w:rFonts w:ascii="GHEA Grapalat" w:hAnsi="GHEA Grapalat"/>
                <w:bCs/>
                <w:color w:val="000000"/>
                <w:sz w:val="24"/>
                <w:szCs w:val="24"/>
                <w:lang w:val="hy-AM"/>
              </w:rPr>
              <w:t xml:space="preserve">վելու վայրի։ Այս դեպքում հարկ է նկատի ունենալ, որ </w:t>
            </w:r>
            <w:r w:rsidR="00E515A8" w:rsidRPr="00E515A8">
              <w:rPr>
                <w:rFonts w:ascii="GHEA Grapalat" w:hAnsi="GHEA Grapalat"/>
                <w:bCs/>
                <w:color w:val="000000"/>
                <w:sz w:val="24"/>
                <w:szCs w:val="24"/>
                <w:lang w:val="hy-AM"/>
              </w:rPr>
              <w:t>երեխայի ծննդյան միանվագ նպաստ</w:t>
            </w:r>
            <w:r w:rsidR="00E515A8">
              <w:rPr>
                <w:rFonts w:ascii="GHEA Grapalat" w:hAnsi="GHEA Grapalat"/>
                <w:bCs/>
                <w:color w:val="000000"/>
                <w:sz w:val="24"/>
                <w:szCs w:val="24"/>
                <w:lang w:val="hy-AM"/>
              </w:rPr>
              <w:t xml:space="preserve"> նշանակվում է, </w:t>
            </w:r>
            <w:r w:rsidR="00E515A8" w:rsidRPr="00E515A8">
              <w:rPr>
                <w:rFonts w:ascii="GHEA Grapalat" w:hAnsi="GHEA Grapalat"/>
                <w:bCs/>
                <w:color w:val="000000"/>
                <w:sz w:val="24"/>
                <w:szCs w:val="24"/>
                <w:lang w:val="hy-AM"/>
              </w:rPr>
              <w:t>եթե դիմումը ներկայացվել է նոր ծնված երեխայի ծննդյան ամսվանից հետո՝ 12 ամսվա ընթացքում:</w:t>
            </w:r>
            <w:r w:rsidR="00E515A8">
              <w:rPr>
                <w:rFonts w:ascii="GHEA Grapalat" w:hAnsi="GHEA Grapalat"/>
                <w:bCs/>
                <w:color w:val="000000"/>
                <w:sz w:val="24"/>
                <w:szCs w:val="24"/>
                <w:lang w:val="hy-AM"/>
              </w:rPr>
              <w:t xml:space="preserve"> </w:t>
            </w:r>
          </w:p>
          <w:p w:rsidR="00AE59F6" w:rsidRDefault="00E515A8" w:rsidP="00E515A8">
            <w:pPr>
              <w:spacing w:line="360" w:lineRule="auto"/>
              <w:jc w:val="both"/>
              <w:rPr>
                <w:rFonts w:ascii="GHEA Grapalat" w:hAnsi="GHEA Grapalat"/>
                <w:color w:val="000000"/>
                <w:sz w:val="24"/>
                <w:szCs w:val="24"/>
                <w:shd w:val="clear" w:color="auto" w:fill="FFFFFF"/>
                <w:lang w:val="hy-AM"/>
              </w:rPr>
            </w:pPr>
            <w:r>
              <w:rPr>
                <w:rFonts w:ascii="GHEA Grapalat" w:hAnsi="GHEA Grapalat"/>
                <w:bCs/>
                <w:color w:val="000000"/>
                <w:sz w:val="24"/>
                <w:szCs w:val="24"/>
                <w:lang w:val="hy-AM"/>
              </w:rPr>
              <w:t xml:space="preserve">Գործնականում, այս ժամանակահատվածի հաշվառմամբ, երեխան կարող էր ծնված լինել ինչպես </w:t>
            </w:r>
            <w:r w:rsidRPr="00AE59F6">
              <w:rPr>
                <w:rFonts w:ascii="GHEA Grapalat" w:hAnsi="GHEA Grapalat"/>
                <w:bCs/>
                <w:color w:val="000000"/>
                <w:sz w:val="24"/>
                <w:szCs w:val="24"/>
                <w:lang w:val="hy-AM"/>
              </w:rPr>
              <w:t>Հայաստանի Հանրապետությունում</w:t>
            </w:r>
            <w:r>
              <w:rPr>
                <w:rFonts w:ascii="GHEA Grapalat" w:hAnsi="GHEA Grapalat"/>
                <w:bCs/>
                <w:color w:val="000000"/>
                <w:sz w:val="24"/>
                <w:szCs w:val="24"/>
                <w:lang w:val="hy-AM"/>
              </w:rPr>
              <w:t>, այնպես էլ օտարերկրյա պետությունում։</w:t>
            </w:r>
          </w:p>
        </w:tc>
      </w:tr>
      <w:tr w:rsidR="00AE59F6" w:rsidRPr="00437A96" w:rsidTr="009563E7">
        <w:trPr>
          <w:jc w:val="center"/>
        </w:trPr>
        <w:tc>
          <w:tcPr>
            <w:tcW w:w="8455" w:type="dxa"/>
          </w:tcPr>
          <w:p w:rsidR="00AE59F6" w:rsidRPr="00AE59F6" w:rsidRDefault="00AE59F6" w:rsidP="00AE59F6">
            <w:pPr>
              <w:pStyle w:val="ListParagraph"/>
              <w:numPr>
                <w:ilvl w:val="0"/>
                <w:numId w:val="14"/>
              </w:numPr>
              <w:spacing w:line="360" w:lineRule="auto"/>
              <w:ind w:left="126" w:firstLine="0"/>
              <w:jc w:val="both"/>
              <w:rPr>
                <w:rFonts w:ascii="GHEA Grapalat" w:hAnsi="GHEA Grapalat"/>
                <w:b/>
                <w:color w:val="000000"/>
                <w:sz w:val="24"/>
                <w:szCs w:val="24"/>
                <w:shd w:val="clear" w:color="auto" w:fill="FFFFFF"/>
                <w:lang w:val="hy-AM"/>
              </w:rPr>
            </w:pPr>
            <w:r w:rsidRPr="00AE59F6">
              <w:rPr>
                <w:rFonts w:ascii="GHEA Grapalat" w:hAnsi="GHEA Grapalat" w:cs="Sylfaen"/>
                <w:bCs/>
                <w:color w:val="000000"/>
                <w:sz w:val="24"/>
                <w:szCs w:val="24"/>
                <w:lang w:val="hy-AM"/>
              </w:rPr>
              <w:lastRenderedPageBreak/>
              <w:t>Նախագծի</w:t>
            </w:r>
            <w:r w:rsidRPr="00AE59F6">
              <w:rPr>
                <w:rFonts w:ascii="GHEA Grapalat" w:hAnsi="GHEA Grapalat"/>
                <w:bCs/>
                <w:color w:val="000000"/>
                <w:sz w:val="24"/>
                <w:szCs w:val="24"/>
                <w:lang w:val="hy-AM"/>
              </w:rPr>
              <w:t xml:space="preserve"> 2-րդ հոդվածի 1-ին մասի 3-րդ կետով նախատեսվում է լրացում կատարել Օրենքի 24-րդ հոդվածի 2-րդ մասում, համաձայն որի՝ ս</w:t>
            </w:r>
            <w:r w:rsidRPr="00AE59F6">
              <w:rPr>
                <w:rFonts w:ascii="GHEA Grapalat" w:hAnsi="GHEA Grapalat"/>
                <w:color w:val="000000"/>
                <w:sz w:val="24"/>
                <w:szCs w:val="24"/>
                <w:lang w:val="hy-AM"/>
              </w:rPr>
              <w:t xml:space="preserve">ույն հոդվածով սահմանված պայմանները բավարարելու դեպքում </w:t>
            </w:r>
            <w:r w:rsidRPr="00AE59F6">
              <w:rPr>
                <w:rFonts w:ascii="GHEA Grapalat" w:hAnsi="GHEA Grapalat"/>
                <w:b/>
                <w:color w:val="000000"/>
                <w:sz w:val="24"/>
                <w:szCs w:val="24"/>
                <w:lang w:val="hy-AM"/>
              </w:rPr>
              <w:t>երեխայի խնամակալին</w:t>
            </w:r>
            <w:r w:rsidRPr="00AE59F6">
              <w:rPr>
                <w:rFonts w:ascii="GHEA Grapalat" w:hAnsi="GHEA Grapalat"/>
                <w:color w:val="000000"/>
                <w:sz w:val="24"/>
                <w:szCs w:val="24"/>
                <w:lang w:val="hy-AM"/>
              </w:rPr>
              <w:t xml:space="preserve"> երեխայի ծննդյան </w:t>
            </w:r>
            <w:r w:rsidRPr="00AE59F6">
              <w:rPr>
                <w:rFonts w:ascii="GHEA Grapalat" w:hAnsi="GHEA Grapalat"/>
                <w:b/>
                <w:color w:val="000000"/>
                <w:sz w:val="24"/>
                <w:szCs w:val="24"/>
                <w:lang w:val="hy-AM"/>
              </w:rPr>
              <w:t>միանվագ նպաստը նշանակվում և վճարվում է անկախ երեխայի՝ առանց ծնողական խնամքի մնացած երեխայի կարգավիճակ ունենալու հանգամանքից։</w:t>
            </w:r>
            <w:r w:rsidRPr="00AE59F6">
              <w:rPr>
                <w:rFonts w:ascii="GHEA Grapalat" w:hAnsi="GHEA Grapalat"/>
                <w:color w:val="000000"/>
                <w:sz w:val="24"/>
                <w:szCs w:val="24"/>
                <w:lang w:val="hy-AM"/>
              </w:rPr>
              <w:t xml:space="preserve"> Այս կապակցությամբ հարկ է նկատի ունենալ </w:t>
            </w:r>
            <w:r w:rsidRPr="00AE59F6">
              <w:rPr>
                <w:rFonts w:ascii="GHEA Grapalat" w:hAnsi="GHEA Grapalat" w:cs="Sylfaen"/>
                <w:sz w:val="24"/>
                <w:szCs w:val="24"/>
                <w:lang w:val="hy-AM"/>
              </w:rPr>
              <w:t>Օրենքի 24-րդ հոդվածի 2-րդ մասը, համաձայն որի՝</w:t>
            </w:r>
            <w:r w:rsidRPr="00AE59F6">
              <w:rPr>
                <w:rFonts w:cs="Calibri"/>
                <w:color w:val="000000"/>
                <w:sz w:val="21"/>
                <w:szCs w:val="21"/>
                <w:shd w:val="clear" w:color="auto" w:fill="FFFFFF"/>
                <w:lang w:val="hy-AM"/>
              </w:rPr>
              <w:t xml:space="preserve"> </w:t>
            </w:r>
            <w:r w:rsidRPr="00AE59F6">
              <w:rPr>
                <w:rFonts w:ascii="GHEA Grapalat" w:hAnsi="GHEA Grapalat" w:cs="Calibri"/>
                <w:color w:val="000000"/>
                <w:sz w:val="24"/>
                <w:szCs w:val="24"/>
                <w:shd w:val="clear" w:color="auto" w:fill="FFFFFF"/>
                <w:lang w:val="hy-AM"/>
              </w:rPr>
              <w:t>ե</w:t>
            </w:r>
            <w:r w:rsidRPr="00AE59F6">
              <w:rPr>
                <w:rFonts w:ascii="GHEA Grapalat" w:hAnsi="GHEA Grapalat"/>
                <w:color w:val="000000"/>
                <w:sz w:val="24"/>
                <w:szCs w:val="24"/>
                <w:shd w:val="clear" w:color="auto" w:fill="FFFFFF"/>
                <w:lang w:val="hy-AM"/>
              </w:rPr>
              <w:t xml:space="preserve">րեխայից հրաժարվելու, երեխային բնակչության սոցիալական պաշտպանության կազմակերպությունում (մանկատանը) տեղավորելու, երեխայի որդեգրվելու կամ երեխայի՝ </w:t>
            </w:r>
            <w:r w:rsidRPr="00AE59F6">
              <w:rPr>
                <w:rFonts w:ascii="GHEA Grapalat" w:hAnsi="GHEA Grapalat"/>
                <w:b/>
                <w:color w:val="000000"/>
                <w:sz w:val="24"/>
                <w:szCs w:val="24"/>
                <w:shd w:val="clear" w:color="auto" w:fill="FFFFFF"/>
                <w:lang w:val="hy-AM"/>
              </w:rPr>
              <w:lastRenderedPageBreak/>
              <w:t>առանց ծնողական խնամքի մնացած երեխայի կարգավիճակ ձեռք բերելու դեպքում</w:t>
            </w:r>
            <w:r w:rsidRPr="00AE59F6">
              <w:rPr>
                <w:rFonts w:ascii="GHEA Grapalat" w:hAnsi="GHEA Grapalat"/>
                <w:color w:val="000000"/>
                <w:sz w:val="24"/>
                <w:szCs w:val="24"/>
                <w:shd w:val="clear" w:color="auto" w:fill="FFFFFF"/>
                <w:lang w:val="hy-AM"/>
              </w:rPr>
              <w:t xml:space="preserve"> </w:t>
            </w:r>
            <w:r w:rsidRPr="00AE59F6">
              <w:rPr>
                <w:rFonts w:ascii="GHEA Grapalat" w:hAnsi="GHEA Grapalat"/>
                <w:b/>
                <w:color w:val="000000"/>
                <w:sz w:val="24"/>
                <w:szCs w:val="24"/>
                <w:shd w:val="clear" w:color="auto" w:fill="FFFFFF"/>
                <w:lang w:val="hy-AM"/>
              </w:rPr>
              <w:t xml:space="preserve">երեխայի ծնողը կորցնում է երեխայի ծննդյան միանվագ նպաստի իրավունքը: </w:t>
            </w:r>
            <w:r w:rsidRPr="00AE59F6">
              <w:rPr>
                <w:rFonts w:ascii="GHEA Grapalat" w:hAnsi="GHEA Grapalat"/>
                <w:color w:val="000000"/>
                <w:sz w:val="24"/>
                <w:szCs w:val="24"/>
                <w:shd w:val="clear" w:color="auto" w:fill="FFFFFF"/>
                <w:lang w:val="hy-AM"/>
              </w:rPr>
              <w:t xml:space="preserve">Նշված դրույթից բխում է, որ այն բացառում է միանվագ նպաստի վճարումը ծնողին, որդեգրողին կամ խնամակալին այն դեպքերում, երբ երեխան ձեռք է բերում առանց ծնողական խնամքի մնացած երեխայի կարգավիճակ, այսինքն՝ չի ունենում ծնող, որդեգրող կամ խնամակալ: Տվյալ դեպքում, Նախագծով, ըստ էության, բացառություն է նախատեսվում նշված կարգավորումից և սահմանվում, որ խնամակալին միանվագ նպաստ նշանակվում և վճարվում է անկախ երեխայի՝ առանց ծնողական խնամքի մնացած երեխայի կարգավիճակ ունենալու հանգամանքից: Գտնում ենք՝ կարգավորումն ունի վերանայման կարիք, քանի որ </w:t>
            </w:r>
            <w:r w:rsidRPr="00AE59F6">
              <w:rPr>
                <w:rFonts w:ascii="GHEA Grapalat" w:hAnsi="GHEA Grapalat" w:cs="Sylfaen"/>
                <w:b/>
                <w:sz w:val="24"/>
                <w:szCs w:val="24"/>
                <w:lang w:val="hy-AM"/>
              </w:rPr>
              <w:t>«</w:t>
            </w:r>
            <w:r w:rsidRPr="00AE59F6">
              <w:rPr>
                <w:rStyle w:val="Strong"/>
                <w:rFonts w:ascii="GHEA Grapalat" w:hAnsi="GHEA Grapalat"/>
                <w:color w:val="000000"/>
                <w:sz w:val="24"/>
                <w:szCs w:val="24"/>
                <w:shd w:val="clear" w:color="auto" w:fill="FFFFFF"/>
                <w:lang w:val="hy-AM"/>
              </w:rPr>
              <w:t>Առանց ծնողական խնամքի մնացած երեխաների սոցիալական պաշտպանության մասին</w:t>
            </w:r>
            <w:r w:rsidRPr="00AE59F6">
              <w:rPr>
                <w:rFonts w:ascii="GHEA Grapalat" w:hAnsi="GHEA Grapalat"/>
                <w:b/>
                <w:bCs/>
                <w:color w:val="000000"/>
                <w:sz w:val="24"/>
                <w:szCs w:val="24"/>
                <w:lang w:val="hy-AM"/>
              </w:rPr>
              <w:t xml:space="preserve">» </w:t>
            </w:r>
            <w:r w:rsidRPr="00AE59F6">
              <w:rPr>
                <w:rFonts w:ascii="GHEA Grapalat" w:hAnsi="GHEA Grapalat"/>
                <w:bCs/>
                <w:color w:val="000000"/>
                <w:sz w:val="24"/>
                <w:szCs w:val="24"/>
                <w:lang w:val="hy-AM"/>
              </w:rPr>
              <w:t xml:space="preserve">օրենքի 2-րդ հոդվածի 1-ին մասի համաձայն՝ </w:t>
            </w:r>
            <w:r w:rsidRPr="00AE59F6">
              <w:rPr>
                <w:rFonts w:ascii="GHEA Grapalat" w:hAnsi="GHEA Grapalat"/>
                <w:b/>
                <w:bCs/>
                <w:color w:val="000000"/>
                <w:sz w:val="24"/>
                <w:szCs w:val="24"/>
                <w:lang w:val="hy-AM"/>
              </w:rPr>
              <w:t>ա</w:t>
            </w:r>
            <w:r w:rsidRPr="00AE59F6">
              <w:rPr>
                <w:rFonts w:ascii="GHEA Grapalat" w:hAnsi="GHEA Grapalat"/>
                <w:b/>
                <w:color w:val="000000"/>
                <w:sz w:val="24"/>
                <w:szCs w:val="24"/>
                <w:shd w:val="clear" w:color="auto" w:fill="FFFFFF"/>
                <w:lang w:val="hy-AM"/>
              </w:rPr>
              <w:t>ռանց ծնողական խնամքի մնացած երեխա է համարվում 18 տարին չլրացած այն երեխան, որի ծնողները (կամ միակ ծնողը) մահացել են, զրկվել են ծնողական իրավունքներից, ճանաչվել են անգործունակ, խուսափում են երեխաների դաստիարակությունից կամ նրանց իրավունքների և շահերի պաշտպանությունից, ինչպես նաև օրենքով սահմանված կարգով ճանաչվել են մահացած, անհայտ բացակայող կամ անհայտ են:</w:t>
            </w:r>
          </w:p>
          <w:p w:rsidR="00AE59F6" w:rsidRPr="006D3C27" w:rsidRDefault="00AE59F6" w:rsidP="00AE59F6">
            <w:pPr>
              <w:pStyle w:val="ListParagraph"/>
              <w:spacing w:line="360" w:lineRule="auto"/>
              <w:ind w:left="0" w:firstLine="720"/>
              <w:jc w:val="both"/>
              <w:rPr>
                <w:rFonts w:ascii="GHEA Grapalat" w:hAnsi="GHEA Grapalat"/>
                <w:color w:val="000000"/>
                <w:sz w:val="24"/>
                <w:szCs w:val="24"/>
                <w:shd w:val="clear" w:color="auto" w:fill="FFFFFF"/>
                <w:lang w:val="hy-AM"/>
              </w:rPr>
            </w:pPr>
            <w:r w:rsidRPr="006D3C27">
              <w:rPr>
                <w:rFonts w:ascii="GHEA Grapalat" w:hAnsi="GHEA Grapalat"/>
                <w:color w:val="000000"/>
                <w:sz w:val="24"/>
                <w:szCs w:val="24"/>
                <w:lang w:val="hy-AM"/>
              </w:rPr>
              <w:lastRenderedPageBreak/>
              <w:t>Հայաստանի Հանրապետության ընտանեկան օրենսգրքի 111-րդ հոդվածի 1-ին մասի համաձայն՝</w:t>
            </w:r>
            <w:r w:rsidRPr="006D3C27">
              <w:rPr>
                <w:rFonts w:ascii="GHEA Grapalat" w:hAnsi="GHEA Grapalat"/>
                <w:b/>
                <w:color w:val="000000"/>
                <w:sz w:val="24"/>
                <w:szCs w:val="24"/>
                <w:lang w:val="hy-AM"/>
              </w:rPr>
              <w:t xml:space="preserve"> </w:t>
            </w:r>
            <w:r w:rsidRPr="006D3C27">
              <w:rPr>
                <w:rFonts w:ascii="GHEA Grapalat" w:hAnsi="GHEA Grapalat"/>
                <w:b/>
                <w:color w:val="000000"/>
                <w:sz w:val="24"/>
                <w:szCs w:val="24"/>
                <w:shd w:val="clear" w:color="auto" w:fill="FFFFFF"/>
                <w:lang w:val="hy-AM"/>
              </w:rPr>
              <w:t>առանց ծնողական խնամքի մնացած երեխաների խնամքը</w:t>
            </w:r>
            <w:r w:rsidRPr="006D3C27">
              <w:rPr>
                <w:rFonts w:ascii="GHEA Grapalat" w:hAnsi="GHEA Grapalat"/>
                <w:color w:val="000000"/>
                <w:sz w:val="24"/>
                <w:szCs w:val="24"/>
                <w:shd w:val="clear" w:color="auto" w:fill="FFFFFF"/>
                <w:lang w:val="hy-AM"/>
              </w:rPr>
              <w:t xml:space="preserve"> և դաստիարակությունը </w:t>
            </w:r>
            <w:r w:rsidRPr="006D3C27">
              <w:rPr>
                <w:rFonts w:ascii="GHEA Grapalat" w:hAnsi="GHEA Grapalat"/>
                <w:b/>
                <w:color w:val="000000"/>
                <w:sz w:val="24"/>
                <w:szCs w:val="24"/>
                <w:shd w:val="clear" w:color="auto" w:fill="FFFFFF"/>
                <w:lang w:val="hy-AM"/>
              </w:rPr>
              <w:t>կազմակերպվում են</w:t>
            </w:r>
            <w:r w:rsidRPr="006D3C27">
              <w:rPr>
                <w:rFonts w:ascii="GHEA Grapalat" w:hAnsi="GHEA Grapalat"/>
                <w:color w:val="000000"/>
                <w:sz w:val="24"/>
                <w:szCs w:val="24"/>
                <w:shd w:val="clear" w:color="auto" w:fill="FFFFFF"/>
                <w:lang w:val="hy-AM"/>
              </w:rPr>
              <w:t xml:space="preserve"> որդեգրման կամ </w:t>
            </w:r>
            <w:r w:rsidRPr="006D3C27">
              <w:rPr>
                <w:rFonts w:ascii="GHEA Grapalat" w:hAnsi="GHEA Grapalat"/>
                <w:b/>
                <w:color w:val="000000"/>
                <w:sz w:val="24"/>
                <w:szCs w:val="24"/>
                <w:shd w:val="clear" w:color="auto" w:fill="FFFFFF"/>
                <w:lang w:val="hy-AM"/>
              </w:rPr>
              <w:t>խնամակալության (հոգաբարձության) միջոցով</w:t>
            </w:r>
            <w:r w:rsidRPr="006D3C27">
              <w:rPr>
                <w:rFonts w:ascii="GHEA Grapalat" w:hAnsi="GHEA Grapalat"/>
                <w:color w:val="000000"/>
                <w:sz w:val="24"/>
                <w:szCs w:val="24"/>
                <w:shd w:val="clear" w:color="auto" w:fill="FFFFFF"/>
                <w:lang w:val="hy-AM"/>
              </w:rPr>
              <w:t xml:space="preserve"> կամ խնամատար ընտանիքում, իսկ նման հնարավորության բացակայության դեպքում` դաստիարակչական, բժշկական հաստատությունում, բնակչության սոցիալական պաշտպանության կազմակերպություններում կամ բնակչության կամ երեխայի սոցիալական պաշտպանության նպատակ հետապնդող այլ կազմակերպություններում:</w:t>
            </w:r>
          </w:p>
          <w:p w:rsidR="00AE59F6" w:rsidRPr="00AE59F6" w:rsidRDefault="00AE59F6" w:rsidP="003B1046">
            <w:pPr>
              <w:pStyle w:val="ListParagraph"/>
              <w:spacing w:line="360" w:lineRule="auto"/>
              <w:ind w:left="0" w:firstLine="720"/>
              <w:jc w:val="both"/>
              <w:rPr>
                <w:rFonts w:ascii="GHEA Grapalat" w:hAnsi="GHEA Grapalat"/>
                <w:bCs/>
                <w:color w:val="000000"/>
                <w:sz w:val="24"/>
                <w:szCs w:val="24"/>
                <w:lang w:val="hy-AM"/>
              </w:rPr>
            </w:pPr>
            <w:r w:rsidRPr="006D3C27">
              <w:rPr>
                <w:rFonts w:ascii="GHEA Grapalat" w:hAnsi="GHEA Grapalat"/>
                <w:color w:val="000000"/>
                <w:sz w:val="24"/>
                <w:szCs w:val="24"/>
                <w:shd w:val="clear" w:color="auto" w:fill="FFFFFF"/>
                <w:lang w:val="hy-AM"/>
              </w:rPr>
              <w:t xml:space="preserve">Նշված դրույթներից բխում է, որ երեխան համարվում է առանց ծնողական խնամքի կարգավիճակ ունեցող, երբ չունի ծնող, որդեգրող կամ խնամակալ, այսինքն՝ գործնականում չի կարող լինել իրավիճակ, երբ երեխան ունենա առանց ծնողական խնամքի կարգավիճակ, և միաժամանակ ունենա օրենքով սահմանված կարգով նշանակված խնամակալ: Ինչ վերաբերում է օրենքով սահմանված կարգով նշանակված խնամակալին, ապա վերջինիս կողմից միանվագ նպաստ ստանալու իրավունքն արդեն իսկ սահմանված է Օրենքի 24-րդ հոդվածի 1-ին մասով, այն է՝ </w:t>
            </w:r>
            <w:r w:rsidRPr="006D3C27">
              <w:rPr>
                <w:rFonts w:ascii="GHEA Grapalat" w:hAnsi="GHEA Grapalat"/>
                <w:b/>
                <w:color w:val="000000"/>
                <w:sz w:val="24"/>
                <w:szCs w:val="24"/>
                <w:shd w:val="clear" w:color="auto" w:fill="FFFFFF"/>
                <w:lang w:val="hy-AM"/>
              </w:rPr>
              <w:t>երեխայի ծննդյան միանվագ նպաստի իրավունք ունեն</w:t>
            </w:r>
            <w:r w:rsidRPr="006D3C27">
              <w:rPr>
                <w:rFonts w:ascii="GHEA Grapalat" w:hAnsi="GHEA Grapalat"/>
                <w:color w:val="000000"/>
                <w:sz w:val="24"/>
                <w:szCs w:val="24"/>
                <w:shd w:val="clear" w:color="auto" w:fill="FFFFFF"/>
                <w:lang w:val="hy-AM"/>
              </w:rPr>
              <w:t xml:space="preserve"> երեխայի (որի ծննդյան կապակցությամբ ծագել է ծննդյան միանվագ նպաստի իրավունքը, այսուհետ՝ նոր ծնված երեխա) ծնողը, որդեգրողը կամ </w:t>
            </w:r>
            <w:r w:rsidRPr="006D3C27">
              <w:rPr>
                <w:rFonts w:ascii="GHEA Grapalat" w:hAnsi="GHEA Grapalat"/>
                <w:b/>
                <w:color w:val="000000"/>
                <w:sz w:val="24"/>
                <w:szCs w:val="24"/>
                <w:shd w:val="clear" w:color="auto" w:fill="FFFFFF"/>
                <w:lang w:val="hy-AM"/>
              </w:rPr>
              <w:t xml:space="preserve">խնամակալը: </w:t>
            </w:r>
            <w:r w:rsidRPr="006D3C27">
              <w:rPr>
                <w:rFonts w:ascii="GHEA Grapalat" w:hAnsi="GHEA Grapalat"/>
                <w:color w:val="000000"/>
                <w:sz w:val="24"/>
                <w:szCs w:val="24"/>
                <w:shd w:val="clear" w:color="auto" w:fill="FFFFFF"/>
                <w:lang w:val="hy-AM"/>
              </w:rPr>
              <w:t xml:space="preserve">Նշվածի համատեքստում վերանայման կարիք ունի նաև </w:t>
            </w:r>
            <w:r w:rsidRPr="006D3C27">
              <w:rPr>
                <w:rFonts w:ascii="GHEA Grapalat" w:hAnsi="GHEA Grapalat"/>
                <w:color w:val="000000"/>
                <w:sz w:val="24"/>
                <w:szCs w:val="24"/>
                <w:shd w:val="clear" w:color="auto" w:fill="FFFFFF"/>
                <w:lang w:val="hy-AM"/>
              </w:rPr>
              <w:lastRenderedPageBreak/>
              <w:t xml:space="preserve">Նախագծի 4-րդ հոդվածի 1-ին մասի 1-ին կետով Օրենքի 28.3-րդ հոդվածի նոր խմբագրությամբ շարադրվող 1-ին մասի 1-ին կետը: </w:t>
            </w:r>
          </w:p>
        </w:tc>
        <w:tc>
          <w:tcPr>
            <w:tcW w:w="5958" w:type="dxa"/>
          </w:tcPr>
          <w:p w:rsidR="00AE59F6" w:rsidRPr="00E94A8B" w:rsidRDefault="00E94A8B" w:rsidP="00E94A8B">
            <w:pPr>
              <w:spacing w:line="360" w:lineRule="auto"/>
              <w:ind w:left="126"/>
              <w:jc w:val="center"/>
              <w:rPr>
                <w:rFonts w:ascii="GHEA Grapalat" w:hAnsi="GHEA Grapalat"/>
                <w:bCs/>
                <w:color w:val="000000"/>
                <w:sz w:val="24"/>
                <w:szCs w:val="24"/>
                <w:lang w:val="hy-AM"/>
              </w:rPr>
            </w:pPr>
            <w:r w:rsidRPr="00E94A8B">
              <w:rPr>
                <w:rFonts w:ascii="GHEA Grapalat" w:hAnsi="GHEA Grapalat"/>
                <w:bCs/>
                <w:color w:val="000000"/>
                <w:sz w:val="24"/>
                <w:szCs w:val="24"/>
                <w:lang w:val="hy-AM"/>
              </w:rPr>
              <w:lastRenderedPageBreak/>
              <w:t>Առաջարկը չի ընդունվում։</w:t>
            </w:r>
          </w:p>
          <w:p w:rsidR="00E94A8B" w:rsidRDefault="00E94A8B" w:rsidP="00E94A8B">
            <w:pPr>
              <w:spacing w:line="360" w:lineRule="auto"/>
              <w:ind w:left="126"/>
              <w:jc w:val="both"/>
              <w:rPr>
                <w:rFonts w:ascii="GHEA Grapalat" w:hAnsi="GHEA Grapalat"/>
                <w:bCs/>
                <w:color w:val="000000"/>
                <w:sz w:val="24"/>
                <w:szCs w:val="24"/>
                <w:lang w:val="hy-AM"/>
              </w:rPr>
            </w:pPr>
            <w:r w:rsidRPr="00E94A8B">
              <w:rPr>
                <w:rFonts w:ascii="GHEA Grapalat" w:hAnsi="GHEA Grapalat"/>
                <w:bCs/>
                <w:color w:val="000000"/>
                <w:sz w:val="24"/>
                <w:szCs w:val="24"/>
                <w:lang w:val="hy-AM"/>
              </w:rPr>
              <w:t>«Առանց ծնողական խնամքի մնացած երեխաների սոցիալական պաշտպանության մասին» օրենքի 2-րդ հոդվածի 1-ին մաս</w:t>
            </w:r>
            <w:r>
              <w:rPr>
                <w:rFonts w:ascii="GHEA Grapalat" w:hAnsi="GHEA Grapalat"/>
                <w:bCs/>
                <w:color w:val="000000"/>
                <w:sz w:val="24"/>
                <w:szCs w:val="24"/>
                <w:lang w:val="hy-AM"/>
              </w:rPr>
              <w:t>ով սահմանված՝</w:t>
            </w:r>
            <w:r w:rsidR="007442B2">
              <w:rPr>
                <w:rFonts w:ascii="GHEA Grapalat" w:hAnsi="GHEA Grapalat"/>
                <w:bCs/>
                <w:color w:val="000000"/>
                <w:sz w:val="24"/>
                <w:szCs w:val="24"/>
                <w:lang w:val="hy-AM"/>
              </w:rPr>
              <w:t xml:space="preserve"> </w:t>
            </w:r>
            <w:r w:rsidRPr="00E94A8B">
              <w:rPr>
                <w:rFonts w:ascii="GHEA Grapalat" w:hAnsi="GHEA Grapalat"/>
                <w:bCs/>
                <w:color w:val="000000"/>
                <w:sz w:val="24"/>
                <w:szCs w:val="24"/>
                <w:lang w:val="hy-AM"/>
              </w:rPr>
              <w:t>առանց ծնողական խնամքի մնացած երեխա համարվ</w:t>
            </w:r>
            <w:r>
              <w:rPr>
                <w:rFonts w:ascii="GHEA Grapalat" w:hAnsi="GHEA Grapalat"/>
                <w:bCs/>
                <w:color w:val="000000"/>
                <w:sz w:val="24"/>
                <w:szCs w:val="24"/>
                <w:lang w:val="hy-AM"/>
              </w:rPr>
              <w:t xml:space="preserve">ելու չափորոշիչները </w:t>
            </w:r>
            <w:r w:rsidR="007442B2">
              <w:rPr>
                <w:rFonts w:ascii="GHEA Grapalat" w:hAnsi="GHEA Grapalat"/>
                <w:bCs/>
                <w:color w:val="000000"/>
                <w:sz w:val="24"/>
                <w:szCs w:val="24"/>
                <w:lang w:val="hy-AM"/>
              </w:rPr>
              <w:t xml:space="preserve">վերաբերում են </w:t>
            </w:r>
            <w:r w:rsidRPr="00E94A8B">
              <w:rPr>
                <w:rFonts w:ascii="GHEA Grapalat" w:hAnsi="GHEA Grapalat"/>
                <w:bCs/>
                <w:color w:val="000000"/>
                <w:sz w:val="24"/>
                <w:szCs w:val="24"/>
                <w:lang w:val="hy-AM"/>
              </w:rPr>
              <w:t>երեխա</w:t>
            </w:r>
            <w:r w:rsidR="007442B2">
              <w:rPr>
                <w:rFonts w:ascii="GHEA Grapalat" w:hAnsi="GHEA Grapalat"/>
                <w:bCs/>
                <w:color w:val="000000"/>
                <w:sz w:val="24"/>
                <w:szCs w:val="24"/>
                <w:lang w:val="hy-AM"/>
              </w:rPr>
              <w:t>-ծնող կապին (</w:t>
            </w:r>
            <w:r w:rsidRPr="00E94A8B">
              <w:rPr>
                <w:rFonts w:ascii="GHEA Grapalat" w:hAnsi="GHEA Grapalat"/>
                <w:bCs/>
                <w:color w:val="000000"/>
                <w:sz w:val="24"/>
                <w:szCs w:val="24"/>
                <w:lang w:val="hy-AM"/>
              </w:rPr>
              <w:t>ծնողները մահացել են, զրկվել են ծնողական իրավունքներից, ճանաչվել են անգործունակ</w:t>
            </w:r>
            <w:r w:rsidR="007442B2">
              <w:rPr>
                <w:rFonts w:ascii="GHEA Grapalat" w:hAnsi="GHEA Grapalat"/>
                <w:bCs/>
                <w:color w:val="000000"/>
                <w:sz w:val="24"/>
                <w:szCs w:val="24"/>
                <w:lang w:val="hy-AM"/>
              </w:rPr>
              <w:t xml:space="preserve"> և այլն)</w:t>
            </w:r>
            <w:r w:rsidRPr="00E94A8B">
              <w:rPr>
                <w:rFonts w:ascii="GHEA Grapalat" w:hAnsi="GHEA Grapalat"/>
                <w:bCs/>
                <w:color w:val="000000"/>
                <w:sz w:val="24"/>
                <w:szCs w:val="24"/>
                <w:lang w:val="hy-AM"/>
              </w:rPr>
              <w:t>:</w:t>
            </w:r>
          </w:p>
          <w:p w:rsidR="007442B2" w:rsidRDefault="007442B2" w:rsidP="00E94A8B">
            <w:pPr>
              <w:spacing w:line="360" w:lineRule="auto"/>
              <w:ind w:left="126"/>
              <w:jc w:val="both"/>
              <w:rPr>
                <w:rFonts w:ascii="GHEA Grapalat" w:hAnsi="GHEA Grapalat"/>
                <w:color w:val="000000"/>
                <w:sz w:val="24"/>
                <w:szCs w:val="24"/>
                <w:lang w:val="hy-AM"/>
              </w:rPr>
            </w:pPr>
            <w:r w:rsidRPr="006D3C27">
              <w:rPr>
                <w:rFonts w:ascii="GHEA Grapalat" w:hAnsi="GHEA Grapalat"/>
                <w:color w:val="000000"/>
                <w:sz w:val="24"/>
                <w:szCs w:val="24"/>
                <w:lang w:val="hy-AM"/>
              </w:rPr>
              <w:lastRenderedPageBreak/>
              <w:t>Հայաստանի Հանրապետության ընտանեկան օրենսգրքի 111-րդ հոդվածի 1-ին մասի համաձայն</w:t>
            </w:r>
            <w:r>
              <w:rPr>
                <w:rFonts w:ascii="GHEA Grapalat" w:hAnsi="GHEA Grapalat"/>
                <w:color w:val="000000"/>
                <w:sz w:val="24"/>
                <w:szCs w:val="24"/>
                <w:lang w:val="hy-AM"/>
              </w:rPr>
              <w:t xml:space="preserve">՝ </w:t>
            </w:r>
            <w:r w:rsidR="008C4E54" w:rsidRPr="008C4E54">
              <w:rPr>
                <w:rFonts w:ascii="GHEA Grapalat" w:hAnsi="GHEA Grapalat"/>
                <w:color w:val="000000"/>
                <w:sz w:val="24"/>
                <w:szCs w:val="24"/>
                <w:lang w:val="hy-AM"/>
              </w:rPr>
              <w:t xml:space="preserve">առանց ծնողական խնամքի մնացած </w:t>
            </w:r>
            <w:r w:rsidR="00F817D4">
              <w:rPr>
                <w:rFonts w:ascii="GHEA Grapalat" w:hAnsi="GHEA Grapalat"/>
                <w:color w:val="000000"/>
                <w:sz w:val="24"/>
                <w:szCs w:val="24"/>
                <w:lang w:val="hy-AM"/>
              </w:rPr>
              <w:t xml:space="preserve">(այսուհետ՝ ԱԾԽՄ) </w:t>
            </w:r>
            <w:r w:rsidR="008C4E54" w:rsidRPr="008C4E54">
              <w:rPr>
                <w:rFonts w:ascii="GHEA Grapalat" w:hAnsi="GHEA Grapalat"/>
                <w:color w:val="000000"/>
                <w:sz w:val="24"/>
                <w:szCs w:val="24"/>
                <w:lang w:val="hy-AM"/>
              </w:rPr>
              <w:t xml:space="preserve">երեխաների խնամքը և դաստիարակությունը </w:t>
            </w:r>
            <w:r w:rsidR="008C4E54" w:rsidRPr="008C4E54">
              <w:rPr>
                <w:rFonts w:ascii="GHEA Grapalat" w:hAnsi="GHEA Grapalat"/>
                <w:b/>
                <w:color w:val="000000"/>
                <w:sz w:val="24"/>
                <w:szCs w:val="24"/>
                <w:lang w:val="hy-AM"/>
              </w:rPr>
              <w:t>կազմակերպվում են</w:t>
            </w:r>
            <w:r w:rsidR="008C4E54">
              <w:rPr>
                <w:rFonts w:ascii="GHEA Grapalat" w:hAnsi="GHEA Grapalat"/>
                <w:b/>
                <w:color w:val="000000"/>
                <w:sz w:val="24"/>
                <w:szCs w:val="24"/>
                <w:lang w:val="hy-AM"/>
              </w:rPr>
              <w:t xml:space="preserve"> </w:t>
            </w:r>
            <w:r w:rsidR="008C4E54" w:rsidRPr="008C4E54">
              <w:rPr>
                <w:rFonts w:ascii="GHEA Grapalat" w:hAnsi="GHEA Grapalat"/>
                <w:color w:val="000000"/>
                <w:sz w:val="24"/>
                <w:szCs w:val="24"/>
                <w:lang w:val="hy-AM"/>
              </w:rPr>
              <w:t>որդեգրման կամ խնամակալության (հոգաբարձության) միջոցով կամ խնամատար ընտանիքում</w:t>
            </w:r>
            <w:r w:rsidR="0066685F">
              <w:rPr>
                <w:rFonts w:ascii="GHEA Grapalat" w:hAnsi="GHEA Grapalat"/>
                <w:color w:val="000000"/>
                <w:sz w:val="24"/>
                <w:szCs w:val="24"/>
                <w:lang w:val="hy-AM"/>
              </w:rPr>
              <w:t>։</w:t>
            </w:r>
          </w:p>
          <w:p w:rsidR="0066685F" w:rsidRDefault="0066685F" w:rsidP="00E94A8B">
            <w:pPr>
              <w:spacing w:line="360" w:lineRule="auto"/>
              <w:ind w:left="126"/>
              <w:jc w:val="both"/>
              <w:rPr>
                <w:rFonts w:ascii="GHEA Grapalat" w:hAnsi="GHEA Grapalat"/>
                <w:color w:val="000000"/>
                <w:sz w:val="24"/>
                <w:szCs w:val="24"/>
                <w:lang w:val="hy-AM"/>
              </w:rPr>
            </w:pPr>
            <w:r>
              <w:rPr>
                <w:rFonts w:ascii="GHEA Grapalat" w:hAnsi="GHEA Grapalat"/>
                <w:color w:val="000000"/>
                <w:sz w:val="24"/>
                <w:szCs w:val="24"/>
                <w:lang w:val="hy-AM"/>
              </w:rPr>
              <w:t>Նույն օրենքի 112-րդ հոդվածի 1-ին մասի համաձայն՝ ո</w:t>
            </w:r>
            <w:r w:rsidRPr="0066685F">
              <w:rPr>
                <w:rFonts w:ascii="GHEA Grapalat" w:hAnsi="GHEA Grapalat"/>
                <w:color w:val="000000"/>
                <w:sz w:val="24"/>
                <w:szCs w:val="24"/>
                <w:lang w:val="hy-AM"/>
              </w:rPr>
              <w:t>րդեգրումը դատական ակտ է, որով որդեգրվողը ձեռք է բերում կենսաբանական կապերին համարժեք ընտանեկան կապեր, որոնց շնորհիվ որդեգրողները և որդեգրվածները ձեռք են բերում ծնողների և զավակների համար օրենքով նախատեսված իրավունքներ և պարտականություններ:</w:t>
            </w:r>
          </w:p>
          <w:p w:rsidR="0066685F" w:rsidRDefault="0066685F" w:rsidP="00E94A8B">
            <w:pPr>
              <w:spacing w:line="360" w:lineRule="auto"/>
              <w:ind w:left="126"/>
              <w:jc w:val="both"/>
              <w:rPr>
                <w:rFonts w:ascii="GHEA Grapalat" w:hAnsi="GHEA Grapalat"/>
                <w:color w:val="000000"/>
                <w:sz w:val="24"/>
                <w:szCs w:val="24"/>
                <w:lang w:val="hy-AM"/>
              </w:rPr>
            </w:pPr>
            <w:r>
              <w:rPr>
                <w:rFonts w:ascii="GHEA Grapalat" w:hAnsi="GHEA Grapalat"/>
                <w:color w:val="000000"/>
                <w:sz w:val="24"/>
                <w:szCs w:val="24"/>
                <w:lang w:val="hy-AM"/>
              </w:rPr>
              <w:t>Այսինքն, որդեգրումից հետո</w:t>
            </w:r>
            <w:r w:rsidR="003240A7">
              <w:rPr>
                <w:rFonts w:ascii="GHEA Grapalat" w:hAnsi="GHEA Grapalat"/>
                <w:color w:val="000000"/>
                <w:sz w:val="24"/>
                <w:szCs w:val="24"/>
                <w:lang w:val="hy-AM"/>
              </w:rPr>
              <w:t xml:space="preserve"> որդեգրողը ձեռք է բերում ծնողի համար </w:t>
            </w:r>
            <w:r w:rsidR="003240A7" w:rsidRPr="0066685F">
              <w:rPr>
                <w:rFonts w:ascii="GHEA Grapalat" w:hAnsi="GHEA Grapalat"/>
                <w:color w:val="000000"/>
                <w:sz w:val="24"/>
                <w:szCs w:val="24"/>
                <w:lang w:val="hy-AM"/>
              </w:rPr>
              <w:t>նախատեսված իրավունքներ և պարտականություններ</w:t>
            </w:r>
            <w:r w:rsidR="003240A7">
              <w:rPr>
                <w:rFonts w:ascii="GHEA Grapalat" w:hAnsi="GHEA Grapalat"/>
                <w:color w:val="000000"/>
                <w:sz w:val="24"/>
                <w:szCs w:val="24"/>
                <w:lang w:val="hy-AM"/>
              </w:rPr>
              <w:t xml:space="preserve"> և դադարում  է երեխայի ԱԾԽՄ կարգավիճակը։</w:t>
            </w:r>
          </w:p>
          <w:p w:rsidR="003240A7" w:rsidRDefault="003F60A6" w:rsidP="00E94A8B">
            <w:pPr>
              <w:spacing w:line="360" w:lineRule="auto"/>
              <w:ind w:left="126"/>
              <w:jc w:val="both"/>
              <w:rPr>
                <w:rFonts w:ascii="GHEA Grapalat" w:hAnsi="GHEA Grapalat"/>
                <w:color w:val="000000"/>
                <w:sz w:val="24"/>
                <w:szCs w:val="24"/>
                <w:lang w:val="hy-AM"/>
              </w:rPr>
            </w:pPr>
            <w:r>
              <w:rPr>
                <w:rFonts w:ascii="GHEA Grapalat" w:hAnsi="GHEA Grapalat"/>
                <w:color w:val="000000"/>
                <w:sz w:val="24"/>
                <w:szCs w:val="24"/>
                <w:lang w:val="hy-AM"/>
              </w:rPr>
              <w:lastRenderedPageBreak/>
              <w:t>Օրենքի 136-րդ հոդվածի համաձայն՝ խ</w:t>
            </w:r>
            <w:r w:rsidRPr="003F60A6">
              <w:rPr>
                <w:rFonts w:ascii="GHEA Grapalat" w:hAnsi="GHEA Grapalat"/>
                <w:color w:val="000000"/>
                <w:sz w:val="24"/>
                <w:szCs w:val="24"/>
                <w:lang w:val="hy-AM"/>
              </w:rPr>
              <w:t xml:space="preserve">նամակալի (հոգաբարձուի) </w:t>
            </w:r>
            <w:r w:rsidRPr="009E6BAF">
              <w:rPr>
                <w:rFonts w:ascii="GHEA Grapalat" w:hAnsi="GHEA Grapalat"/>
                <w:b/>
                <w:color w:val="000000"/>
                <w:sz w:val="24"/>
                <w:szCs w:val="24"/>
                <w:lang w:val="hy-AM"/>
              </w:rPr>
              <w:t>քաղաքացիական իրավունքներն ու պարտականությունները</w:t>
            </w:r>
            <w:r w:rsidRPr="003F60A6">
              <w:rPr>
                <w:rFonts w:ascii="GHEA Grapalat" w:hAnsi="GHEA Grapalat"/>
                <w:color w:val="000000"/>
                <w:sz w:val="24"/>
                <w:szCs w:val="24"/>
                <w:lang w:val="hy-AM"/>
              </w:rPr>
              <w:t xml:space="preserve"> սահմանվում են Քաղաքացիական օրենսգրքով:</w:t>
            </w:r>
          </w:p>
          <w:p w:rsidR="003240A7" w:rsidRDefault="003240A7" w:rsidP="00E94A8B">
            <w:pPr>
              <w:spacing w:line="360" w:lineRule="auto"/>
              <w:ind w:left="126"/>
              <w:jc w:val="both"/>
              <w:rPr>
                <w:rFonts w:ascii="GHEA Grapalat" w:hAnsi="GHEA Grapalat"/>
                <w:color w:val="000000"/>
                <w:sz w:val="24"/>
                <w:szCs w:val="24"/>
                <w:lang w:val="hy-AM"/>
              </w:rPr>
            </w:pPr>
            <w:r>
              <w:rPr>
                <w:rFonts w:ascii="GHEA Grapalat" w:hAnsi="GHEA Grapalat"/>
                <w:color w:val="000000"/>
                <w:sz w:val="24"/>
                <w:szCs w:val="24"/>
                <w:lang w:val="hy-AM"/>
              </w:rPr>
              <w:t xml:space="preserve">Օրենքի 138.1-ին հոդվածի 2-րդ մասի համաձայն՝ </w:t>
            </w:r>
            <w:r w:rsidRPr="003240A7">
              <w:rPr>
                <w:rFonts w:ascii="GHEA Grapalat" w:hAnsi="GHEA Grapalat"/>
                <w:color w:val="000000"/>
                <w:sz w:val="24"/>
                <w:szCs w:val="24"/>
                <w:lang w:val="hy-AM"/>
              </w:rPr>
              <w:t>Խնամատար ծնողները հոգեզավակի նկատմամբ ձեռք են բերում խնամակալի իրավունքներ ու պարտականություններ:</w:t>
            </w:r>
            <w:r w:rsidR="003F60A6">
              <w:rPr>
                <w:rFonts w:ascii="GHEA Grapalat" w:hAnsi="GHEA Grapalat"/>
                <w:color w:val="000000"/>
                <w:sz w:val="24"/>
                <w:szCs w:val="24"/>
                <w:lang w:val="hy-AM"/>
              </w:rPr>
              <w:t xml:space="preserve"> </w:t>
            </w:r>
          </w:p>
          <w:p w:rsidR="003F60A6" w:rsidRDefault="009E6BAF" w:rsidP="00E94A8B">
            <w:pPr>
              <w:spacing w:line="360" w:lineRule="auto"/>
              <w:ind w:left="126"/>
              <w:jc w:val="both"/>
              <w:rPr>
                <w:rFonts w:ascii="GHEA Grapalat" w:hAnsi="GHEA Grapalat"/>
                <w:color w:val="000000"/>
                <w:sz w:val="24"/>
                <w:szCs w:val="24"/>
                <w:lang w:val="hy-AM"/>
              </w:rPr>
            </w:pPr>
            <w:r w:rsidRPr="003F60A6">
              <w:rPr>
                <w:rFonts w:ascii="GHEA Grapalat" w:hAnsi="GHEA Grapalat"/>
                <w:color w:val="000000"/>
                <w:sz w:val="24"/>
                <w:szCs w:val="24"/>
                <w:lang w:val="hy-AM"/>
              </w:rPr>
              <w:t>Քաղաքացիական օրենսգրք</w:t>
            </w:r>
            <w:r>
              <w:rPr>
                <w:rFonts w:ascii="GHEA Grapalat" w:hAnsi="GHEA Grapalat"/>
                <w:color w:val="000000"/>
                <w:sz w:val="24"/>
                <w:szCs w:val="24"/>
                <w:lang w:val="hy-AM"/>
              </w:rPr>
              <w:t>ի 33-42-րդ հոդվածներով սահմանված են խ</w:t>
            </w:r>
            <w:r w:rsidRPr="003F60A6">
              <w:rPr>
                <w:rFonts w:ascii="GHEA Grapalat" w:hAnsi="GHEA Grapalat"/>
                <w:color w:val="000000"/>
                <w:sz w:val="24"/>
                <w:szCs w:val="24"/>
                <w:lang w:val="hy-AM"/>
              </w:rPr>
              <w:t>նամակալի (հոգաբարձուի) քաղաքացիական իրավունքներն ու պարտականությունները</w:t>
            </w:r>
            <w:r>
              <w:rPr>
                <w:rFonts w:ascii="GHEA Grapalat" w:hAnsi="GHEA Grapalat"/>
                <w:color w:val="000000"/>
                <w:sz w:val="24"/>
                <w:szCs w:val="24"/>
                <w:lang w:val="hy-AM"/>
              </w:rPr>
              <w:t xml:space="preserve">, որոնք որևէ կերպ չեն առնչվում ծնող-երեխա </w:t>
            </w:r>
            <w:r w:rsidR="000556CD">
              <w:rPr>
                <w:rFonts w:ascii="GHEA Grapalat" w:hAnsi="GHEA Grapalat"/>
                <w:color w:val="000000"/>
                <w:sz w:val="24"/>
                <w:szCs w:val="24"/>
                <w:lang w:val="hy-AM"/>
              </w:rPr>
              <w:t>իրավահարաբերություններին</w:t>
            </w:r>
            <w:r>
              <w:rPr>
                <w:rFonts w:ascii="GHEA Grapalat" w:hAnsi="GHEA Grapalat"/>
                <w:color w:val="000000"/>
                <w:sz w:val="24"/>
                <w:szCs w:val="24"/>
                <w:lang w:val="hy-AM"/>
              </w:rPr>
              <w:t>։</w:t>
            </w:r>
          </w:p>
          <w:p w:rsidR="00E94A8B" w:rsidRDefault="009E6BAF" w:rsidP="00F817D4">
            <w:pPr>
              <w:spacing w:line="360" w:lineRule="auto"/>
              <w:ind w:left="126"/>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 xml:space="preserve">Ըստ այդմ, </w:t>
            </w:r>
            <w:r w:rsidRPr="009E6BAF">
              <w:rPr>
                <w:rFonts w:ascii="GHEA Grapalat" w:hAnsi="GHEA Grapalat"/>
                <w:color w:val="000000"/>
                <w:sz w:val="24"/>
                <w:szCs w:val="24"/>
                <w:lang w:val="hy-AM"/>
              </w:rPr>
              <w:t>խնամակալության (հոգաբարձության) միջոցով կամ խնամատար ընտանիքում</w:t>
            </w:r>
            <w:r>
              <w:rPr>
                <w:rFonts w:ascii="GHEA Grapalat" w:hAnsi="GHEA Grapalat"/>
                <w:color w:val="000000"/>
                <w:sz w:val="24"/>
                <w:szCs w:val="24"/>
                <w:lang w:val="hy-AM"/>
              </w:rPr>
              <w:t xml:space="preserve"> </w:t>
            </w:r>
            <w:r>
              <w:rPr>
                <w:rFonts w:ascii="GHEA Grapalat" w:hAnsi="GHEA Grapalat"/>
                <w:color w:val="000000"/>
                <w:sz w:val="24"/>
                <w:szCs w:val="24"/>
                <w:shd w:val="clear" w:color="auto" w:fill="FFFFFF"/>
                <w:lang w:val="hy-AM"/>
              </w:rPr>
              <w:t xml:space="preserve">ԱԾԽՄ </w:t>
            </w:r>
            <w:r w:rsidR="00F817D4">
              <w:rPr>
                <w:rFonts w:ascii="GHEA Grapalat" w:hAnsi="GHEA Grapalat"/>
                <w:color w:val="000000"/>
                <w:sz w:val="24"/>
                <w:szCs w:val="24"/>
                <w:shd w:val="clear" w:color="auto" w:fill="FFFFFF"/>
                <w:lang w:val="hy-AM"/>
              </w:rPr>
              <w:t>կար</w:t>
            </w:r>
            <w:r>
              <w:rPr>
                <w:rFonts w:ascii="GHEA Grapalat" w:hAnsi="GHEA Grapalat"/>
                <w:color w:val="000000"/>
                <w:sz w:val="24"/>
                <w:szCs w:val="24"/>
                <w:shd w:val="clear" w:color="auto" w:fill="FFFFFF"/>
                <w:lang w:val="hy-AM"/>
              </w:rPr>
              <w:t xml:space="preserve">գավիճակ </w:t>
            </w:r>
            <w:r w:rsidRPr="009E6BAF">
              <w:rPr>
                <w:rFonts w:ascii="GHEA Grapalat" w:hAnsi="GHEA Grapalat"/>
                <w:color w:val="000000"/>
                <w:sz w:val="24"/>
                <w:szCs w:val="24"/>
                <w:shd w:val="clear" w:color="auto" w:fill="FFFFFF"/>
                <w:lang w:val="hy-AM"/>
              </w:rPr>
              <w:t>երեխաների խնամքը և դաստիարակությունը կազմակերպ</w:t>
            </w:r>
            <w:r w:rsidR="00F817D4">
              <w:rPr>
                <w:rFonts w:ascii="GHEA Grapalat" w:hAnsi="GHEA Grapalat"/>
                <w:color w:val="000000"/>
                <w:sz w:val="24"/>
                <w:szCs w:val="24"/>
                <w:shd w:val="clear" w:color="auto" w:fill="FFFFFF"/>
                <w:lang w:val="hy-AM"/>
              </w:rPr>
              <w:t xml:space="preserve">ելու դեպքում երեխայի կարգավիճակը չի փոխվում։ </w:t>
            </w:r>
          </w:p>
          <w:p w:rsidR="00F817D4" w:rsidRPr="00E94A8B" w:rsidRDefault="00F817D4" w:rsidP="00F817D4">
            <w:pPr>
              <w:spacing w:line="360" w:lineRule="auto"/>
              <w:ind w:left="126"/>
              <w:jc w:val="both"/>
              <w:rPr>
                <w:rFonts w:ascii="GHEA Grapalat" w:hAnsi="GHEA Grapalat"/>
                <w:bCs/>
                <w:color w:val="000000"/>
                <w:sz w:val="24"/>
                <w:szCs w:val="24"/>
                <w:lang w:val="hy-AM"/>
              </w:rPr>
            </w:pPr>
            <w:r>
              <w:rPr>
                <w:rFonts w:ascii="GHEA Grapalat" w:hAnsi="GHEA Grapalat"/>
                <w:color w:val="000000"/>
                <w:sz w:val="24"/>
                <w:szCs w:val="24"/>
                <w:shd w:val="clear" w:color="auto" w:fill="FFFFFF"/>
                <w:lang w:val="hy-AM"/>
              </w:rPr>
              <w:t xml:space="preserve">Նախագծով առաջարկվող սույն կարգավորումը, ինչպես նաև </w:t>
            </w:r>
            <w:r w:rsidRPr="006D3C27">
              <w:rPr>
                <w:rFonts w:ascii="GHEA Grapalat" w:hAnsi="GHEA Grapalat"/>
                <w:color w:val="000000"/>
                <w:sz w:val="24"/>
                <w:szCs w:val="24"/>
                <w:shd w:val="clear" w:color="auto" w:fill="FFFFFF"/>
                <w:lang w:val="hy-AM"/>
              </w:rPr>
              <w:t>Նախագծի 4-րդ հոդվածի 1-ին մասի 1-</w:t>
            </w:r>
            <w:r w:rsidRPr="006D3C27">
              <w:rPr>
                <w:rFonts w:ascii="GHEA Grapalat" w:hAnsi="GHEA Grapalat"/>
                <w:color w:val="000000"/>
                <w:sz w:val="24"/>
                <w:szCs w:val="24"/>
                <w:shd w:val="clear" w:color="auto" w:fill="FFFFFF"/>
                <w:lang w:val="hy-AM"/>
              </w:rPr>
              <w:lastRenderedPageBreak/>
              <w:t>ին կետով Օրենքի 28.3-րդ հոդվածի նոր խմբագրությամբ շարադրվող 1-ին մասի 1-ին կետը</w:t>
            </w:r>
            <w:r>
              <w:rPr>
                <w:rFonts w:ascii="GHEA Grapalat" w:hAnsi="GHEA Grapalat"/>
                <w:color w:val="000000"/>
                <w:sz w:val="24"/>
                <w:szCs w:val="24"/>
                <w:shd w:val="clear" w:color="auto" w:fill="FFFFFF"/>
                <w:lang w:val="hy-AM"/>
              </w:rPr>
              <w:t xml:space="preserve"> նախատեսվել են իր</w:t>
            </w:r>
            <w:r w:rsidR="000556CD">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hy-AM"/>
              </w:rPr>
              <w:t>վակաիրառ պրակտիկայում ծագած խնդիրները լուծելու նպատալով։</w:t>
            </w:r>
          </w:p>
        </w:tc>
      </w:tr>
      <w:tr w:rsidR="00AE59F6" w:rsidRPr="00437A96" w:rsidTr="009563E7">
        <w:trPr>
          <w:jc w:val="center"/>
        </w:trPr>
        <w:tc>
          <w:tcPr>
            <w:tcW w:w="8455" w:type="dxa"/>
          </w:tcPr>
          <w:p w:rsidR="00AE59F6" w:rsidRPr="00AE59F6" w:rsidRDefault="00AE59F6" w:rsidP="00F817D4">
            <w:pPr>
              <w:pStyle w:val="ListParagraph"/>
              <w:numPr>
                <w:ilvl w:val="0"/>
                <w:numId w:val="14"/>
              </w:numPr>
              <w:spacing w:line="360" w:lineRule="auto"/>
              <w:ind w:left="126" w:firstLine="0"/>
              <w:jc w:val="both"/>
              <w:rPr>
                <w:rFonts w:ascii="GHEA Grapalat" w:hAnsi="GHEA Grapalat" w:cs="Sylfaen"/>
                <w:bCs/>
                <w:color w:val="000000"/>
                <w:sz w:val="24"/>
                <w:szCs w:val="24"/>
                <w:lang w:val="hy-AM"/>
              </w:rPr>
            </w:pPr>
            <w:r w:rsidRPr="006D3C27">
              <w:rPr>
                <w:rFonts w:ascii="GHEA Grapalat" w:hAnsi="GHEA Grapalat"/>
                <w:bCs/>
                <w:color w:val="000000"/>
                <w:sz w:val="24"/>
                <w:szCs w:val="24"/>
                <w:lang w:val="hy-AM"/>
              </w:rPr>
              <w:lastRenderedPageBreak/>
              <w:t xml:space="preserve">Նախագծի 5-րդ հոդվածի 1-ին մասի 1-ին կետով Օրենքի 28.4-րդ հոդվածի նոր խմբագրությամբ շարադրվող 3-րդ մասի 3-րդ կետով հղում է կատարվում Օրենքի 28.3-րդ հոդվածի 5-րդ մասին: Այս կապակցությամբ հարկ է նկատի ունենալ, որ Օրենքի 28.3-րդ հոդվածի 5-րդ մասը հղում է կատարում նույն հոդվածի 4-րդ մասի 1-ին և 2-րդ կետերին: Հաշվի առնելով </w:t>
            </w:r>
            <w:r w:rsidRPr="00BA7064">
              <w:rPr>
                <w:rFonts w:ascii="GHEA Grapalat" w:hAnsi="GHEA Grapalat"/>
                <w:color w:val="000000"/>
                <w:sz w:val="24"/>
                <w:szCs w:val="24"/>
                <w:lang w:val="hy-AM"/>
              </w:rPr>
              <w:t>«</w:t>
            </w:r>
            <w:r w:rsidRPr="006D3C27">
              <w:rPr>
                <w:rFonts w:ascii="GHEA Grapalat" w:hAnsi="GHEA Grapalat"/>
                <w:bCs/>
                <w:color w:val="000000"/>
                <w:sz w:val="24"/>
                <w:szCs w:val="24"/>
                <w:lang w:val="hy-AM"/>
              </w:rPr>
              <w:t>Նորմատիվ իրավական ակտերի մասին</w:t>
            </w:r>
            <w:r w:rsidRPr="00BA7064">
              <w:rPr>
                <w:rFonts w:ascii="GHEA Grapalat" w:hAnsi="GHEA Grapalat"/>
                <w:color w:val="000000"/>
                <w:sz w:val="24"/>
                <w:szCs w:val="24"/>
                <w:lang w:val="hy-AM"/>
              </w:rPr>
              <w:t>»</w:t>
            </w:r>
            <w:r w:rsidRPr="006D3C27">
              <w:rPr>
                <w:rFonts w:ascii="GHEA Grapalat" w:hAnsi="GHEA Grapalat"/>
                <w:bCs/>
                <w:color w:val="000000"/>
                <w:sz w:val="24"/>
                <w:szCs w:val="24"/>
                <w:lang w:val="hy-AM"/>
              </w:rPr>
              <w:t xml:space="preserve"> օրենքի 17-րդ հոդվածի 5-րդ մասի 3-րդ կետը, համաձայն որի՝ </w:t>
            </w:r>
            <w:r w:rsidRPr="006D3C27">
              <w:rPr>
                <w:rFonts w:ascii="GHEA Grapalat" w:hAnsi="GHEA Grapalat"/>
                <w:b/>
                <w:bCs/>
                <w:color w:val="000000"/>
                <w:sz w:val="24"/>
                <w:szCs w:val="24"/>
                <w:lang w:val="hy-AM"/>
              </w:rPr>
              <w:t>ա</w:t>
            </w:r>
            <w:r w:rsidRPr="006D3C27">
              <w:rPr>
                <w:rFonts w:ascii="GHEA Grapalat" w:hAnsi="GHEA Grapalat"/>
                <w:b/>
                <w:color w:val="000000"/>
                <w:sz w:val="24"/>
                <w:szCs w:val="24"/>
                <w:shd w:val="clear" w:color="auto" w:fill="FFFFFF"/>
                <w:lang w:val="hy-AM"/>
              </w:rPr>
              <w:t>րգելվում է կատարել` շարունակական հղումներ</w:t>
            </w:r>
            <w:r w:rsidRPr="006D3C27">
              <w:rPr>
                <w:rFonts w:ascii="GHEA Grapalat" w:hAnsi="GHEA Grapalat"/>
                <w:color w:val="000000"/>
                <w:sz w:val="24"/>
                <w:szCs w:val="24"/>
                <w:shd w:val="clear" w:color="auto" w:fill="FFFFFF"/>
                <w:lang w:val="hy-AM"/>
              </w:rPr>
              <w:t>, երբ նորմը, որին հղում է կատարվում, իր հերթին հղում է կատարում մեկ այլ նորմի՝ գտնում ենք, որ անհրաժեշտ է կարգավորումը վերանայել: Նույն դիտողությունը վերաբերում է Նախագծի 5-րդ հոդվածի 1-ին մասի 3-րդ կետով Օրենքի 28.4-րդ հոդվածի նոր խմբագրությամբ շարադրվող 7-րդ մասին:</w:t>
            </w:r>
          </w:p>
        </w:tc>
        <w:tc>
          <w:tcPr>
            <w:tcW w:w="5958" w:type="dxa"/>
          </w:tcPr>
          <w:p w:rsidR="00AE59F6" w:rsidRPr="00710DD3" w:rsidRDefault="00665BFB" w:rsidP="00A27A8E">
            <w:pPr>
              <w:spacing w:line="360" w:lineRule="auto"/>
              <w:jc w:val="center"/>
              <w:rPr>
                <w:rFonts w:ascii="GHEA Grapalat" w:hAnsi="GHEA Grapalat"/>
                <w:bCs/>
                <w:color w:val="000000"/>
                <w:sz w:val="24"/>
                <w:szCs w:val="24"/>
                <w:lang w:val="hy-AM"/>
              </w:rPr>
            </w:pPr>
            <w:r w:rsidRPr="00710DD3">
              <w:rPr>
                <w:rFonts w:ascii="GHEA Grapalat" w:hAnsi="GHEA Grapalat"/>
                <w:bCs/>
                <w:color w:val="000000"/>
                <w:sz w:val="24"/>
                <w:szCs w:val="24"/>
                <w:lang w:val="hy-AM"/>
              </w:rPr>
              <w:t>Առաջարկություն</w:t>
            </w:r>
            <w:r w:rsidR="00710DD3" w:rsidRPr="00710DD3">
              <w:rPr>
                <w:rFonts w:ascii="GHEA Grapalat" w:hAnsi="GHEA Grapalat"/>
                <w:bCs/>
                <w:color w:val="000000"/>
                <w:sz w:val="24"/>
                <w:szCs w:val="24"/>
                <w:lang w:val="hy-AM"/>
              </w:rPr>
              <w:t xml:space="preserve">ն </w:t>
            </w:r>
            <w:r w:rsidRPr="00710DD3">
              <w:rPr>
                <w:rFonts w:ascii="GHEA Grapalat" w:hAnsi="GHEA Grapalat"/>
                <w:bCs/>
                <w:color w:val="000000"/>
                <w:sz w:val="24"/>
                <w:szCs w:val="24"/>
                <w:lang w:val="hy-AM"/>
              </w:rPr>
              <w:t>ընդունվ</w:t>
            </w:r>
            <w:r w:rsidR="00710DD3" w:rsidRPr="00710DD3">
              <w:rPr>
                <w:rFonts w:ascii="GHEA Grapalat" w:hAnsi="GHEA Grapalat"/>
                <w:bCs/>
                <w:color w:val="000000"/>
                <w:sz w:val="24"/>
                <w:szCs w:val="24"/>
                <w:lang w:val="hy-AM"/>
              </w:rPr>
              <w:t>ել է։</w:t>
            </w:r>
          </w:p>
          <w:p w:rsidR="00710DD3" w:rsidRPr="00710DD3" w:rsidRDefault="00710DD3" w:rsidP="00710DD3">
            <w:pPr>
              <w:spacing w:line="360" w:lineRule="auto"/>
              <w:jc w:val="both"/>
              <w:rPr>
                <w:rFonts w:ascii="GHEA Grapalat" w:hAnsi="GHEA Grapalat"/>
                <w:bCs/>
                <w:color w:val="000000"/>
                <w:sz w:val="24"/>
                <w:szCs w:val="24"/>
                <w:lang w:val="hy-AM"/>
              </w:rPr>
            </w:pPr>
            <w:r w:rsidRPr="006D3C27">
              <w:rPr>
                <w:rFonts w:ascii="GHEA Grapalat" w:hAnsi="GHEA Grapalat"/>
                <w:bCs/>
                <w:color w:val="000000"/>
                <w:sz w:val="24"/>
                <w:szCs w:val="24"/>
                <w:lang w:val="hy-AM"/>
              </w:rPr>
              <w:t xml:space="preserve">Նախագծի 5-րդ հոդվածի 1-ին մասի 1-ին կետով Օրենքի 28.4-րդ հոդվածի նոր խմբագրությամբ շարադրվող 3-րդ մասի 3-րդ </w:t>
            </w:r>
            <w:r>
              <w:rPr>
                <w:rFonts w:ascii="GHEA Grapalat" w:hAnsi="GHEA Grapalat"/>
                <w:bCs/>
                <w:color w:val="000000"/>
                <w:sz w:val="24"/>
                <w:szCs w:val="24"/>
                <w:lang w:val="hy-AM"/>
              </w:rPr>
              <w:t xml:space="preserve">կետում հղում է կատավել Օրենքի </w:t>
            </w:r>
            <w:r w:rsidRPr="00710DD3">
              <w:rPr>
                <w:rFonts w:ascii="GHEA Grapalat" w:hAnsi="GHEA Grapalat"/>
                <w:bCs/>
                <w:color w:val="000000"/>
                <w:sz w:val="24"/>
                <w:szCs w:val="24"/>
                <w:lang w:val="hy-AM"/>
              </w:rPr>
              <w:t>28.3-րդ հոդվածի 4-րդ մասի 1-ին և 2-րդ կետերին։</w:t>
            </w:r>
          </w:p>
          <w:p w:rsidR="00665BFB" w:rsidRDefault="00A27A8E" w:rsidP="00710DD3">
            <w:pPr>
              <w:spacing w:line="360" w:lineRule="auto"/>
              <w:jc w:val="both"/>
              <w:rPr>
                <w:rFonts w:ascii="GHEA Grapalat" w:hAnsi="GHEA Grapalat"/>
                <w:bCs/>
                <w:color w:val="000000"/>
                <w:sz w:val="24"/>
                <w:szCs w:val="24"/>
                <w:lang w:val="hy-AM"/>
              </w:rPr>
            </w:pPr>
            <w:r>
              <w:rPr>
                <w:rFonts w:ascii="GHEA Grapalat" w:hAnsi="GHEA Grapalat"/>
                <w:bCs/>
                <w:color w:val="000000"/>
                <w:sz w:val="24"/>
                <w:szCs w:val="24"/>
                <w:lang w:val="hy-AM"/>
              </w:rPr>
              <w:t>Միաժամանակ հ</w:t>
            </w:r>
            <w:r w:rsidR="00ED1F6D">
              <w:rPr>
                <w:rFonts w:ascii="GHEA Grapalat" w:hAnsi="GHEA Grapalat"/>
                <w:bCs/>
                <w:color w:val="000000"/>
                <w:sz w:val="24"/>
                <w:szCs w:val="24"/>
                <w:lang w:val="hy-AM"/>
              </w:rPr>
              <w:t>ա</w:t>
            </w:r>
            <w:r w:rsidR="00710DD3" w:rsidRPr="00710DD3">
              <w:rPr>
                <w:rFonts w:ascii="GHEA Grapalat" w:hAnsi="GHEA Grapalat"/>
                <w:bCs/>
                <w:color w:val="000000"/>
                <w:sz w:val="24"/>
                <w:szCs w:val="24"/>
                <w:lang w:val="hy-AM"/>
              </w:rPr>
              <w:t xml:space="preserve">րկ է նկատի ունենալ, որ </w:t>
            </w:r>
            <w:r w:rsidR="00665BFB" w:rsidRPr="006D3C27">
              <w:rPr>
                <w:rFonts w:ascii="GHEA Grapalat" w:hAnsi="GHEA Grapalat"/>
                <w:bCs/>
                <w:color w:val="000000"/>
                <w:sz w:val="24"/>
                <w:szCs w:val="24"/>
                <w:lang w:val="hy-AM"/>
              </w:rPr>
              <w:t>Օրենքի 28.3-րդ</w:t>
            </w:r>
            <w:r w:rsidR="00665BFB">
              <w:rPr>
                <w:rFonts w:ascii="GHEA Grapalat" w:hAnsi="GHEA Grapalat"/>
                <w:bCs/>
                <w:color w:val="000000"/>
                <w:sz w:val="24"/>
                <w:szCs w:val="24"/>
                <w:lang w:val="hy-AM"/>
              </w:rPr>
              <w:t xml:space="preserve"> </w:t>
            </w:r>
            <w:r w:rsidR="00665BFB" w:rsidRPr="006D3C27">
              <w:rPr>
                <w:rFonts w:ascii="GHEA Grapalat" w:hAnsi="GHEA Grapalat"/>
                <w:bCs/>
                <w:color w:val="000000"/>
                <w:sz w:val="24"/>
                <w:szCs w:val="24"/>
                <w:lang w:val="hy-AM"/>
              </w:rPr>
              <w:t>հոդվածի 4-րդ մասի 1-ին և 2-րդ կետեր</w:t>
            </w:r>
            <w:r w:rsidR="00665BFB">
              <w:rPr>
                <w:rFonts w:ascii="GHEA Grapalat" w:hAnsi="GHEA Grapalat"/>
                <w:bCs/>
                <w:color w:val="000000"/>
                <w:sz w:val="24"/>
                <w:szCs w:val="24"/>
                <w:lang w:val="hy-AM"/>
              </w:rPr>
              <w:t>ը վերաբերում են խնամքի նպաստի չափերին, իսկ 5-րդ մասով սահմանվում են այն պայմանները, որոնց առկայությամբ խնամ</w:t>
            </w:r>
            <w:r>
              <w:rPr>
                <w:rFonts w:ascii="GHEA Grapalat" w:hAnsi="GHEA Grapalat"/>
                <w:bCs/>
                <w:color w:val="000000"/>
                <w:sz w:val="24"/>
                <w:szCs w:val="24"/>
                <w:lang w:val="hy-AM"/>
              </w:rPr>
              <w:t>ք</w:t>
            </w:r>
            <w:r w:rsidR="00665BFB">
              <w:rPr>
                <w:rFonts w:ascii="GHEA Grapalat" w:hAnsi="GHEA Grapalat"/>
                <w:bCs/>
                <w:color w:val="000000"/>
                <w:sz w:val="24"/>
                <w:szCs w:val="24"/>
                <w:lang w:val="hy-AM"/>
              </w:rPr>
              <w:t xml:space="preserve">ի նպաստը վճարվում է </w:t>
            </w:r>
            <w:r w:rsidR="00665BFB" w:rsidRPr="006D3C27">
              <w:rPr>
                <w:rFonts w:ascii="GHEA Grapalat" w:hAnsi="GHEA Grapalat"/>
                <w:bCs/>
                <w:color w:val="000000"/>
                <w:sz w:val="24"/>
                <w:szCs w:val="24"/>
                <w:lang w:val="hy-AM"/>
              </w:rPr>
              <w:t>4-րդ մասի 1-ին և 2-րդ կետեր</w:t>
            </w:r>
            <w:r w:rsidR="00665BFB">
              <w:rPr>
                <w:rFonts w:ascii="GHEA Grapalat" w:hAnsi="GHEA Grapalat"/>
                <w:bCs/>
                <w:color w:val="000000"/>
                <w:sz w:val="24"/>
                <w:szCs w:val="24"/>
                <w:lang w:val="hy-AM"/>
              </w:rPr>
              <w:t xml:space="preserve">ով միաժամանակ (գործնականում վճարվում է </w:t>
            </w:r>
            <w:r w:rsidR="00593CB0">
              <w:rPr>
                <w:rFonts w:ascii="GHEA Grapalat" w:hAnsi="GHEA Grapalat"/>
                <w:bCs/>
                <w:color w:val="000000"/>
                <w:sz w:val="24"/>
                <w:szCs w:val="24"/>
                <w:lang w:val="hy-AM"/>
              </w:rPr>
              <w:t>2 խնամքի նպաստ՝ գյուղական բնակավայրում առնվազն 1 տարի հաշվառված լինելու հիմքով և խնամքի արձակուրդում գտնվելու հիմքով</w:t>
            </w:r>
            <w:r w:rsidR="00665BFB">
              <w:rPr>
                <w:rFonts w:ascii="GHEA Grapalat" w:hAnsi="GHEA Grapalat"/>
                <w:bCs/>
                <w:color w:val="000000"/>
                <w:sz w:val="24"/>
                <w:szCs w:val="24"/>
                <w:lang w:val="hy-AM"/>
              </w:rPr>
              <w:t>)</w:t>
            </w:r>
            <w:r w:rsidR="00593CB0">
              <w:rPr>
                <w:rFonts w:ascii="GHEA Grapalat" w:hAnsi="GHEA Grapalat"/>
                <w:bCs/>
                <w:color w:val="000000"/>
                <w:sz w:val="24"/>
                <w:szCs w:val="24"/>
                <w:lang w:val="hy-AM"/>
              </w:rPr>
              <w:t>։</w:t>
            </w:r>
          </w:p>
          <w:p w:rsidR="00593CB0" w:rsidRPr="00710DD3" w:rsidRDefault="00593CB0" w:rsidP="00A27A8E">
            <w:pPr>
              <w:spacing w:line="360" w:lineRule="auto"/>
              <w:jc w:val="both"/>
              <w:rPr>
                <w:rFonts w:ascii="GHEA Grapalat" w:hAnsi="GHEA Grapalat"/>
                <w:bCs/>
                <w:color w:val="000000"/>
                <w:sz w:val="24"/>
                <w:szCs w:val="24"/>
                <w:lang w:val="hy-AM"/>
              </w:rPr>
            </w:pPr>
            <w:r>
              <w:rPr>
                <w:rFonts w:ascii="GHEA Grapalat" w:hAnsi="GHEA Grapalat"/>
                <w:bCs/>
                <w:color w:val="000000"/>
                <w:sz w:val="24"/>
                <w:szCs w:val="24"/>
                <w:lang w:val="hy-AM"/>
              </w:rPr>
              <w:lastRenderedPageBreak/>
              <w:t xml:space="preserve">Ըստ այդմ, այն դեպքում, երբ անհրաժեշտ է նշել խնամքի նպաստի չափերը, հղում է կատարվում  </w:t>
            </w:r>
            <w:r w:rsidRPr="006D3C27">
              <w:rPr>
                <w:rFonts w:ascii="GHEA Grapalat" w:hAnsi="GHEA Grapalat"/>
                <w:bCs/>
                <w:color w:val="000000"/>
                <w:sz w:val="24"/>
                <w:szCs w:val="24"/>
                <w:lang w:val="hy-AM"/>
              </w:rPr>
              <w:t>Օրենքի 28.3-րդ</w:t>
            </w:r>
            <w:r>
              <w:rPr>
                <w:rFonts w:ascii="GHEA Grapalat" w:hAnsi="GHEA Grapalat"/>
                <w:bCs/>
                <w:color w:val="000000"/>
                <w:sz w:val="24"/>
                <w:szCs w:val="24"/>
                <w:lang w:val="hy-AM"/>
              </w:rPr>
              <w:t xml:space="preserve"> </w:t>
            </w:r>
            <w:r w:rsidRPr="006D3C27">
              <w:rPr>
                <w:rFonts w:ascii="GHEA Grapalat" w:hAnsi="GHEA Grapalat"/>
                <w:bCs/>
                <w:color w:val="000000"/>
                <w:sz w:val="24"/>
                <w:szCs w:val="24"/>
                <w:lang w:val="hy-AM"/>
              </w:rPr>
              <w:t>հոդվածի 4-րդ մասի 1-ին և 2-րդ կետեր</w:t>
            </w:r>
            <w:r>
              <w:rPr>
                <w:rFonts w:ascii="GHEA Grapalat" w:hAnsi="GHEA Grapalat"/>
                <w:bCs/>
                <w:color w:val="000000"/>
                <w:sz w:val="24"/>
                <w:szCs w:val="24"/>
                <w:lang w:val="hy-AM"/>
              </w:rPr>
              <w:t>ին, իսկ երբ անհրաժեշտ է</w:t>
            </w:r>
            <w:r w:rsidR="00ED1F6D">
              <w:rPr>
                <w:rFonts w:ascii="GHEA Grapalat" w:hAnsi="GHEA Grapalat"/>
                <w:bCs/>
                <w:color w:val="000000"/>
                <w:sz w:val="24"/>
                <w:szCs w:val="24"/>
                <w:lang w:val="hy-AM"/>
              </w:rPr>
              <w:t xml:space="preserve"> նշել խնամքի նաստը միաժամանակ 2 չափով վճարելու պայմաններին, հղում է կատարվում </w:t>
            </w:r>
            <w:r w:rsidR="00ED1F6D" w:rsidRPr="006D3C27">
              <w:rPr>
                <w:rFonts w:ascii="GHEA Grapalat" w:hAnsi="GHEA Grapalat"/>
                <w:bCs/>
                <w:color w:val="000000"/>
                <w:sz w:val="24"/>
                <w:szCs w:val="24"/>
                <w:lang w:val="hy-AM"/>
              </w:rPr>
              <w:t>Օրենքի 28.3-րդ</w:t>
            </w:r>
            <w:r w:rsidR="00ED1F6D">
              <w:rPr>
                <w:rFonts w:ascii="GHEA Grapalat" w:hAnsi="GHEA Grapalat"/>
                <w:bCs/>
                <w:color w:val="000000"/>
                <w:sz w:val="24"/>
                <w:szCs w:val="24"/>
                <w:lang w:val="hy-AM"/>
              </w:rPr>
              <w:t xml:space="preserve"> </w:t>
            </w:r>
            <w:r w:rsidR="00ED1F6D" w:rsidRPr="006D3C27">
              <w:rPr>
                <w:rFonts w:ascii="GHEA Grapalat" w:hAnsi="GHEA Grapalat"/>
                <w:bCs/>
                <w:color w:val="000000"/>
                <w:sz w:val="24"/>
                <w:szCs w:val="24"/>
                <w:lang w:val="hy-AM"/>
              </w:rPr>
              <w:t xml:space="preserve">հոդվածի </w:t>
            </w:r>
            <w:r w:rsidR="00ED1F6D">
              <w:rPr>
                <w:rFonts w:ascii="GHEA Grapalat" w:hAnsi="GHEA Grapalat"/>
                <w:bCs/>
                <w:color w:val="000000"/>
                <w:sz w:val="24"/>
                <w:szCs w:val="24"/>
                <w:lang w:val="hy-AM"/>
              </w:rPr>
              <w:t>5</w:t>
            </w:r>
            <w:r w:rsidR="00ED1F6D" w:rsidRPr="006D3C27">
              <w:rPr>
                <w:rFonts w:ascii="GHEA Grapalat" w:hAnsi="GHEA Grapalat"/>
                <w:bCs/>
                <w:color w:val="000000"/>
                <w:sz w:val="24"/>
                <w:szCs w:val="24"/>
                <w:lang w:val="hy-AM"/>
              </w:rPr>
              <w:t>-րդ մասի</w:t>
            </w:r>
            <w:r w:rsidR="00ED1F6D">
              <w:rPr>
                <w:rFonts w:ascii="GHEA Grapalat" w:hAnsi="GHEA Grapalat"/>
                <w:bCs/>
                <w:color w:val="000000"/>
                <w:sz w:val="24"/>
                <w:szCs w:val="24"/>
                <w:lang w:val="hy-AM"/>
              </w:rPr>
              <w:t>ն։</w:t>
            </w:r>
          </w:p>
        </w:tc>
      </w:tr>
      <w:tr w:rsidR="00AE59F6" w:rsidRPr="00437A96" w:rsidTr="009563E7">
        <w:trPr>
          <w:jc w:val="center"/>
        </w:trPr>
        <w:tc>
          <w:tcPr>
            <w:tcW w:w="8455" w:type="dxa"/>
          </w:tcPr>
          <w:p w:rsidR="00AE59F6" w:rsidRPr="006D3C27" w:rsidRDefault="00AE59F6" w:rsidP="00AE59F6">
            <w:pPr>
              <w:pStyle w:val="ListParagraph"/>
              <w:numPr>
                <w:ilvl w:val="0"/>
                <w:numId w:val="14"/>
              </w:numPr>
              <w:spacing w:line="360" w:lineRule="auto"/>
              <w:ind w:left="126" w:firstLine="141"/>
              <w:jc w:val="both"/>
              <w:rPr>
                <w:rFonts w:ascii="GHEA Grapalat" w:hAnsi="GHEA Grapalat"/>
                <w:bCs/>
                <w:color w:val="000000"/>
                <w:sz w:val="24"/>
                <w:szCs w:val="24"/>
                <w:lang w:val="hy-AM"/>
              </w:rPr>
            </w:pPr>
            <w:r w:rsidRPr="006D3C27">
              <w:rPr>
                <w:rFonts w:ascii="GHEA Grapalat" w:hAnsi="GHEA Grapalat"/>
                <w:color w:val="000000"/>
                <w:sz w:val="24"/>
                <w:szCs w:val="24"/>
                <w:shd w:val="clear" w:color="auto" w:fill="FFFFFF"/>
                <w:lang w:val="hy-AM"/>
              </w:rPr>
              <w:lastRenderedPageBreak/>
              <w:t xml:space="preserve">Նախագծի 5-րդ հոդվածի 1-ին մասի 4-րդ կետի գ. ենթակետն անհրաժեշտ է շարադրել հետևյալ խմբագրությամբ. </w:t>
            </w:r>
            <w:r w:rsidRPr="00BA7064">
              <w:rPr>
                <w:rFonts w:ascii="GHEA Grapalat" w:hAnsi="GHEA Grapalat"/>
                <w:color w:val="000000"/>
                <w:sz w:val="24"/>
                <w:szCs w:val="24"/>
                <w:lang w:val="hy-AM"/>
              </w:rPr>
              <w:t>«</w:t>
            </w:r>
            <w:r w:rsidRPr="00481DAE">
              <w:rPr>
                <w:rFonts w:ascii="GHEA Grapalat" w:eastAsia="Times New Roman" w:hAnsi="GHEA Grapalat" w:cs="Times New Roman"/>
                <w:color w:val="000000"/>
                <w:sz w:val="24"/>
                <w:szCs w:val="24"/>
                <w:lang w:val="hy-AM"/>
              </w:rPr>
              <w:t>գ</w:t>
            </w:r>
            <w:r w:rsidRPr="00481DAE">
              <w:rPr>
                <w:rFonts w:ascii="MS Mincho" w:eastAsia="MS Mincho" w:hAnsi="MS Mincho" w:cs="MS Mincho" w:hint="eastAsia"/>
                <w:color w:val="000000"/>
                <w:sz w:val="24"/>
                <w:szCs w:val="24"/>
                <w:lang w:val="hy-AM"/>
              </w:rPr>
              <w:t>․</w:t>
            </w:r>
            <w:r w:rsidRPr="00481DAE">
              <w:rPr>
                <w:rFonts w:ascii="GHEA Grapalat" w:eastAsia="Times New Roman" w:hAnsi="GHEA Grapalat" w:cs="Times New Roman"/>
                <w:color w:val="000000"/>
                <w:sz w:val="24"/>
                <w:szCs w:val="24"/>
                <w:lang w:val="hy-AM"/>
              </w:rPr>
              <w:t xml:space="preserve"> </w:t>
            </w:r>
            <w:r w:rsidRPr="006D3C27">
              <w:rPr>
                <w:rFonts w:ascii="GHEA Grapalat" w:eastAsia="Times New Roman" w:hAnsi="GHEA Grapalat" w:cs="Times New Roman"/>
                <w:color w:val="000000"/>
                <w:sz w:val="24"/>
                <w:szCs w:val="24"/>
                <w:lang w:val="hy-AM"/>
              </w:rPr>
              <w:t xml:space="preserve">1-ին մասի </w:t>
            </w:r>
            <w:r w:rsidRPr="00481DAE">
              <w:rPr>
                <w:rFonts w:ascii="GHEA Grapalat" w:eastAsia="Times New Roman" w:hAnsi="GHEA Grapalat" w:cs="Times New Roman"/>
                <w:color w:val="000000"/>
                <w:sz w:val="24"/>
                <w:szCs w:val="24"/>
                <w:lang w:val="hy-AM"/>
              </w:rPr>
              <w:t>2-</w:t>
            </w:r>
            <w:r w:rsidRPr="00481DAE">
              <w:rPr>
                <w:rFonts w:ascii="GHEA Grapalat" w:eastAsia="Times New Roman" w:hAnsi="GHEA Grapalat" w:cs="GHEA Grapalat"/>
                <w:color w:val="000000"/>
                <w:sz w:val="24"/>
                <w:szCs w:val="24"/>
                <w:lang w:val="hy-AM"/>
              </w:rPr>
              <w:t>րդ</w:t>
            </w:r>
            <w:r w:rsidRPr="00481DAE">
              <w:rPr>
                <w:rFonts w:ascii="GHEA Grapalat" w:eastAsia="Times New Roman" w:hAnsi="GHEA Grapalat" w:cs="Times New Roman"/>
                <w:color w:val="000000"/>
                <w:sz w:val="24"/>
                <w:szCs w:val="24"/>
                <w:lang w:val="hy-AM"/>
              </w:rPr>
              <w:t xml:space="preserve"> </w:t>
            </w:r>
            <w:r w:rsidRPr="006D3C27">
              <w:rPr>
                <w:rFonts w:ascii="GHEA Grapalat" w:eastAsia="Times New Roman" w:hAnsi="GHEA Grapalat" w:cs="Times New Roman"/>
                <w:color w:val="000000"/>
                <w:sz w:val="24"/>
                <w:szCs w:val="24"/>
                <w:lang w:val="hy-AM"/>
              </w:rPr>
              <w:t>կետ</w:t>
            </w:r>
            <w:r w:rsidRPr="00481DAE">
              <w:rPr>
                <w:rFonts w:ascii="GHEA Grapalat" w:eastAsia="Times New Roman" w:hAnsi="GHEA Grapalat" w:cs="GHEA Grapalat"/>
                <w:color w:val="000000"/>
                <w:sz w:val="24"/>
                <w:szCs w:val="24"/>
                <w:lang w:val="hy-AM"/>
              </w:rPr>
              <w:t>ից</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հետո</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լրացնել</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հետևյալ</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բովանդակությամբ</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նոր՝</w:t>
            </w:r>
            <w:r w:rsidRPr="00481DAE">
              <w:rPr>
                <w:rFonts w:ascii="GHEA Grapalat" w:eastAsia="Times New Roman" w:hAnsi="GHEA Grapalat" w:cs="Times New Roman"/>
                <w:color w:val="000000"/>
                <w:sz w:val="24"/>
                <w:szCs w:val="24"/>
                <w:lang w:val="hy-AM"/>
              </w:rPr>
              <w:t xml:space="preserve">  3-</w:t>
            </w:r>
            <w:r w:rsidRPr="00927AE0">
              <w:rPr>
                <w:rFonts w:ascii="GHEA Grapalat" w:eastAsia="Times New Roman" w:hAnsi="GHEA Grapalat" w:cs="Times New Roman"/>
                <w:color w:val="000000"/>
                <w:sz w:val="24"/>
                <w:szCs w:val="24"/>
                <w:lang w:val="hy-AM"/>
              </w:rPr>
              <w:t>5-</w:t>
            </w:r>
            <w:r w:rsidRPr="00481DAE">
              <w:rPr>
                <w:rFonts w:ascii="GHEA Grapalat" w:eastAsia="Times New Roman" w:hAnsi="GHEA Grapalat" w:cs="GHEA Grapalat"/>
                <w:color w:val="000000"/>
                <w:sz w:val="24"/>
                <w:szCs w:val="24"/>
                <w:lang w:val="hy-AM"/>
              </w:rPr>
              <w:t>րդ</w:t>
            </w:r>
            <w:r w:rsidRPr="00481DAE">
              <w:rPr>
                <w:rFonts w:ascii="GHEA Grapalat" w:eastAsia="Times New Roman" w:hAnsi="GHEA Grapalat" w:cs="Times New Roman"/>
                <w:color w:val="000000"/>
                <w:sz w:val="24"/>
                <w:szCs w:val="24"/>
                <w:lang w:val="hy-AM"/>
              </w:rPr>
              <w:t xml:space="preserve"> </w:t>
            </w:r>
            <w:r w:rsidRPr="006D3C27">
              <w:rPr>
                <w:rFonts w:ascii="GHEA Grapalat" w:eastAsia="Times New Roman" w:hAnsi="GHEA Grapalat" w:cs="Times New Roman"/>
                <w:color w:val="000000"/>
                <w:sz w:val="24"/>
                <w:szCs w:val="24"/>
                <w:lang w:val="hy-AM"/>
              </w:rPr>
              <w:t>կետեր.</w:t>
            </w:r>
            <w:r w:rsidRPr="00BA7064">
              <w:rPr>
                <w:rFonts w:ascii="GHEA Grapalat" w:hAnsi="GHEA Grapalat"/>
                <w:color w:val="000000"/>
                <w:sz w:val="24"/>
                <w:szCs w:val="24"/>
                <w:lang w:val="hy-AM"/>
              </w:rPr>
              <w:t>»</w:t>
            </w:r>
            <w:r w:rsidRPr="006D3C27">
              <w:rPr>
                <w:rFonts w:ascii="GHEA Grapalat" w:hAnsi="GHEA Grapalat"/>
                <w:color w:val="000000"/>
                <w:sz w:val="24"/>
                <w:szCs w:val="24"/>
                <w:lang w:val="hy-AM"/>
              </w:rPr>
              <w:t>:</w:t>
            </w:r>
          </w:p>
        </w:tc>
        <w:tc>
          <w:tcPr>
            <w:tcW w:w="5958" w:type="dxa"/>
          </w:tcPr>
          <w:p w:rsidR="00AE59F6" w:rsidRDefault="00B111D4" w:rsidP="004E6AA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B111D4" w:rsidRDefault="00B111D4" w:rsidP="00B111D4">
            <w:pPr>
              <w:spacing w:line="360" w:lineRule="auto"/>
              <w:rPr>
                <w:rFonts w:ascii="GHEA Grapalat" w:hAnsi="GHEA Grapalat"/>
                <w:color w:val="000000"/>
                <w:sz w:val="24"/>
                <w:szCs w:val="24"/>
                <w:shd w:val="clear" w:color="auto" w:fill="FFFFFF"/>
                <w:lang w:val="hy-AM"/>
              </w:rPr>
            </w:pPr>
            <w:r w:rsidRPr="0066385F">
              <w:rPr>
                <w:rFonts w:ascii="GHEA Grapalat" w:hAnsi="GHEA Grapalat"/>
                <w:color w:val="000000"/>
                <w:sz w:val="24"/>
                <w:szCs w:val="24"/>
                <w:shd w:val="clear" w:color="auto" w:fill="FFFFFF"/>
                <w:lang w:val="hy-AM"/>
              </w:rPr>
              <w:t>Նախագծի 5-րդ հոդվածի 1-ին մասի 4-րդ կետի գ. Ենթակետն խմբագրվել է</w:t>
            </w:r>
            <w:r w:rsidR="0066385F">
              <w:rPr>
                <w:rFonts w:ascii="GHEA Grapalat" w:hAnsi="GHEA Grapalat"/>
                <w:color w:val="000000"/>
                <w:sz w:val="24"/>
                <w:szCs w:val="24"/>
                <w:shd w:val="clear" w:color="auto" w:fill="FFFFFF"/>
                <w:lang w:val="hy-AM"/>
              </w:rPr>
              <w:t>՝ «մասերով» բառը փ</w:t>
            </w:r>
            <w:r w:rsidR="00AE66B2">
              <w:rPr>
                <w:rFonts w:ascii="GHEA Grapalat" w:hAnsi="GHEA Grapalat"/>
                <w:color w:val="000000"/>
                <w:sz w:val="24"/>
                <w:szCs w:val="24"/>
                <w:shd w:val="clear" w:color="auto" w:fill="FFFFFF"/>
                <w:lang w:val="hy-AM"/>
              </w:rPr>
              <w:t>ոխարինվել է «կետեր» բառով։</w:t>
            </w:r>
          </w:p>
          <w:p w:rsidR="00000DB9" w:rsidRDefault="00000DB9" w:rsidP="00282FD5">
            <w:pPr>
              <w:spacing w:line="360" w:lineRule="auto"/>
              <w:rPr>
                <w:rFonts w:ascii="GHEA Grapalat" w:hAnsi="GHEA Grapalat"/>
                <w:color w:val="000000"/>
                <w:sz w:val="24"/>
                <w:szCs w:val="24"/>
                <w:shd w:val="clear" w:color="auto" w:fill="FFFFFF"/>
                <w:lang w:val="hy-AM"/>
              </w:rPr>
            </w:pPr>
          </w:p>
        </w:tc>
      </w:tr>
      <w:tr w:rsidR="00AE59F6" w:rsidRPr="00437A96" w:rsidTr="009563E7">
        <w:trPr>
          <w:jc w:val="center"/>
        </w:trPr>
        <w:tc>
          <w:tcPr>
            <w:tcW w:w="8455" w:type="dxa"/>
          </w:tcPr>
          <w:p w:rsidR="00AE59F6" w:rsidRPr="006D3C27" w:rsidRDefault="00AE59F6" w:rsidP="00ED1F6D">
            <w:pPr>
              <w:pStyle w:val="ListParagraph"/>
              <w:numPr>
                <w:ilvl w:val="0"/>
                <w:numId w:val="14"/>
              </w:numPr>
              <w:spacing w:line="360" w:lineRule="auto"/>
              <w:ind w:left="0" w:firstLine="267"/>
              <w:jc w:val="both"/>
              <w:rPr>
                <w:rFonts w:ascii="GHEA Grapalat" w:hAnsi="GHEA Grapalat"/>
                <w:color w:val="000000"/>
                <w:sz w:val="24"/>
                <w:szCs w:val="24"/>
                <w:shd w:val="clear" w:color="auto" w:fill="FFFFFF"/>
                <w:lang w:val="hy-AM"/>
              </w:rPr>
            </w:pPr>
            <w:r w:rsidRPr="006D3C27">
              <w:rPr>
                <w:rFonts w:ascii="GHEA Grapalat" w:hAnsi="GHEA Grapalat"/>
                <w:bCs/>
                <w:color w:val="000000"/>
                <w:sz w:val="24"/>
                <w:szCs w:val="24"/>
                <w:lang w:val="hy-AM"/>
              </w:rPr>
              <w:t>Նախագծի 5-րդ հոդվածից հետո համարակալումն անհրաժեշտ է շտկել, քանի որ 5-րդ հոդվածը նախատեսվել է երկու անգամ:</w:t>
            </w:r>
          </w:p>
        </w:tc>
        <w:tc>
          <w:tcPr>
            <w:tcW w:w="5958" w:type="dxa"/>
          </w:tcPr>
          <w:p w:rsidR="00AE59F6" w:rsidRDefault="008B7DCE" w:rsidP="004E6AA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B7DCE" w:rsidRDefault="008B7DCE" w:rsidP="008B7DCE">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հոդվածների համարակ</w:t>
            </w:r>
            <w:r w:rsidR="00AE66B2">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hy-AM"/>
              </w:rPr>
              <w:t>լումը վերանայվել է։</w:t>
            </w:r>
          </w:p>
          <w:p w:rsidR="007C14D9" w:rsidRDefault="007C14D9" w:rsidP="007C14D9">
            <w:pPr>
              <w:spacing w:line="360" w:lineRule="auto"/>
              <w:rPr>
                <w:rFonts w:ascii="GHEA Grapalat" w:hAnsi="GHEA Grapalat"/>
                <w:color w:val="000000"/>
                <w:sz w:val="24"/>
                <w:szCs w:val="24"/>
                <w:shd w:val="clear" w:color="auto" w:fill="FFFFFF"/>
                <w:lang w:val="hy-AM"/>
              </w:rPr>
            </w:pPr>
          </w:p>
        </w:tc>
      </w:tr>
      <w:tr w:rsidR="00AE59F6" w:rsidRPr="00437A96" w:rsidTr="009563E7">
        <w:trPr>
          <w:jc w:val="center"/>
        </w:trPr>
        <w:tc>
          <w:tcPr>
            <w:tcW w:w="8455" w:type="dxa"/>
          </w:tcPr>
          <w:p w:rsidR="00AE59F6" w:rsidRPr="00DB1F9D" w:rsidRDefault="00AE59F6" w:rsidP="00DB1F9D">
            <w:pPr>
              <w:pStyle w:val="ListParagraph"/>
              <w:numPr>
                <w:ilvl w:val="0"/>
                <w:numId w:val="14"/>
              </w:numPr>
              <w:spacing w:line="360" w:lineRule="auto"/>
              <w:ind w:left="0" w:firstLine="333"/>
              <w:jc w:val="both"/>
              <w:rPr>
                <w:rFonts w:ascii="GHEA Grapalat" w:hAnsi="GHEA Grapalat"/>
                <w:bCs/>
                <w:color w:val="000000"/>
                <w:sz w:val="24"/>
                <w:szCs w:val="24"/>
                <w:lang w:val="hy-AM"/>
              </w:rPr>
            </w:pPr>
            <w:r w:rsidRPr="006D3C27">
              <w:rPr>
                <w:rFonts w:ascii="GHEA Grapalat" w:hAnsi="GHEA Grapalat"/>
                <w:bCs/>
                <w:color w:val="000000"/>
                <w:sz w:val="24"/>
                <w:szCs w:val="24"/>
                <w:lang w:val="hy-AM"/>
              </w:rPr>
              <w:t>Նախագծի 5-րդ հոդվածի 1-ին մասի 2-րդ կետով Օրենքի 28.5-րդ հոդվածի 1-ին մասում նոր լրացվող 9-րդ կետի համաձայն՝ խ</w:t>
            </w:r>
            <w:r w:rsidRPr="006D3C27">
              <w:rPr>
                <w:rFonts w:ascii="GHEA Grapalat" w:hAnsi="GHEA Grapalat"/>
                <w:color w:val="000000"/>
                <w:sz w:val="24"/>
                <w:szCs w:val="24"/>
                <w:shd w:val="clear" w:color="auto" w:fill="FFFFFF"/>
                <w:lang w:val="hy-AM"/>
              </w:rPr>
              <w:t xml:space="preserve">նամքի նպաստ ստանալու իրավունքը դադարում է՝ </w:t>
            </w:r>
            <w:r w:rsidRPr="004F1F37">
              <w:rPr>
                <w:rFonts w:ascii="GHEA Grapalat" w:eastAsia="Times New Roman" w:hAnsi="GHEA Grapalat" w:cs="Cambria Math"/>
                <w:b/>
                <w:color w:val="000000"/>
                <w:sz w:val="24"/>
                <w:szCs w:val="24"/>
                <w:lang w:val="hy-AM"/>
              </w:rPr>
              <w:t xml:space="preserve">ծնողի՝ խնամքի նպաստ ստանալու իրավունքը դադարեցնելու մասին նոտարական կարգով վավերացված </w:t>
            </w:r>
            <w:r w:rsidRPr="004F1F37">
              <w:rPr>
                <w:rFonts w:ascii="GHEA Grapalat" w:eastAsia="Times New Roman" w:hAnsi="GHEA Grapalat" w:cs="Cambria Math"/>
                <w:b/>
                <w:color w:val="000000"/>
                <w:sz w:val="24"/>
                <w:szCs w:val="24"/>
                <w:lang w:val="hy-AM"/>
              </w:rPr>
              <w:lastRenderedPageBreak/>
              <w:t>հայտարարությունը</w:t>
            </w:r>
            <w:r w:rsidRPr="00963E6F">
              <w:rPr>
                <w:rFonts w:ascii="GHEA Grapalat" w:eastAsia="Times New Roman" w:hAnsi="GHEA Grapalat" w:cs="Cambria Math"/>
                <w:color w:val="000000"/>
                <w:sz w:val="24"/>
                <w:szCs w:val="24"/>
                <w:lang w:val="hy-AM"/>
              </w:rPr>
              <w:t xml:space="preserve"> տարածքային բաժին ներկայացնելու կամ այդ գրավոր հայտարարությունը տար</w:t>
            </w:r>
            <w:r>
              <w:rPr>
                <w:rFonts w:ascii="GHEA Grapalat" w:eastAsia="Times New Roman" w:hAnsi="GHEA Grapalat" w:cs="Cambria Math"/>
                <w:color w:val="000000"/>
                <w:sz w:val="24"/>
                <w:szCs w:val="24"/>
                <w:lang w:val="hy-AM"/>
              </w:rPr>
              <w:t>ածքային բաժնում տալու դեպքում։</w:t>
            </w:r>
            <w:r w:rsidRPr="006D3C27">
              <w:rPr>
                <w:rFonts w:ascii="GHEA Grapalat" w:eastAsia="Times New Roman" w:hAnsi="GHEA Grapalat" w:cs="Cambria Math"/>
                <w:color w:val="000000"/>
                <w:sz w:val="24"/>
                <w:szCs w:val="24"/>
                <w:lang w:val="hy-AM"/>
              </w:rPr>
              <w:t xml:space="preserve"> Գտնում ենք, որ կարգավորումն անհրաժեշտ է խմբագրել, և սահմանել, որ հայտարարությունը վերաբերում է խնամքի նպաստ ստանալու իրավունքից հրաժարվելուն, ոչ թե՝ խնամքի նպաստ ս</w:t>
            </w:r>
            <w:r w:rsidR="00DB1F9D">
              <w:rPr>
                <w:rFonts w:ascii="GHEA Grapalat" w:eastAsia="Times New Roman" w:hAnsi="GHEA Grapalat" w:cs="Cambria Math"/>
                <w:color w:val="000000"/>
                <w:sz w:val="24"/>
                <w:szCs w:val="24"/>
                <w:lang w:val="hy-AM"/>
              </w:rPr>
              <w:t>տանալու իրավունքը դադարեցնելուն։</w:t>
            </w:r>
          </w:p>
        </w:tc>
        <w:tc>
          <w:tcPr>
            <w:tcW w:w="5958" w:type="dxa"/>
          </w:tcPr>
          <w:p w:rsidR="00AE66B2" w:rsidRDefault="00AE66B2" w:rsidP="00AE66B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116CA8" w:rsidRDefault="00116CA8" w:rsidP="00AE66B2">
            <w:pPr>
              <w:spacing w:line="360" w:lineRule="auto"/>
              <w:jc w:val="center"/>
              <w:rPr>
                <w:rFonts w:ascii="GHEA Grapalat" w:hAnsi="GHEA Grapalat"/>
                <w:color w:val="000000"/>
                <w:sz w:val="24"/>
                <w:szCs w:val="24"/>
                <w:shd w:val="clear" w:color="auto" w:fill="FFFFFF"/>
                <w:lang w:val="hy-AM"/>
              </w:rPr>
            </w:pPr>
          </w:p>
          <w:p w:rsidR="00AE66B2" w:rsidRDefault="00116CA8" w:rsidP="00116CA8">
            <w:pPr>
              <w:spacing w:line="360" w:lineRule="auto"/>
              <w:jc w:val="both"/>
              <w:rPr>
                <w:rFonts w:ascii="GHEA Grapalat" w:hAnsi="GHEA Grapalat"/>
                <w:bCs/>
                <w:color w:val="000000"/>
                <w:sz w:val="24"/>
                <w:szCs w:val="24"/>
                <w:lang w:val="hy-AM"/>
              </w:rPr>
            </w:pPr>
            <w:r w:rsidRPr="006D3C27">
              <w:rPr>
                <w:rFonts w:ascii="GHEA Grapalat" w:hAnsi="GHEA Grapalat"/>
                <w:bCs/>
                <w:color w:val="000000"/>
                <w:sz w:val="24"/>
                <w:szCs w:val="24"/>
                <w:lang w:val="hy-AM"/>
              </w:rPr>
              <w:t xml:space="preserve">Օրենքի 28.5-րդ հոդվածի 1-ին </w:t>
            </w:r>
            <w:r>
              <w:rPr>
                <w:rFonts w:ascii="GHEA Grapalat" w:hAnsi="GHEA Grapalat"/>
                <w:bCs/>
                <w:color w:val="000000"/>
                <w:sz w:val="24"/>
                <w:szCs w:val="24"/>
                <w:lang w:val="hy-AM"/>
              </w:rPr>
              <w:t>մասով սահմանված են խ</w:t>
            </w:r>
            <w:r w:rsidRPr="00116CA8">
              <w:rPr>
                <w:rFonts w:ascii="GHEA Grapalat" w:hAnsi="GHEA Grapalat"/>
                <w:bCs/>
                <w:color w:val="000000"/>
                <w:sz w:val="24"/>
                <w:szCs w:val="24"/>
                <w:lang w:val="hy-AM"/>
              </w:rPr>
              <w:t xml:space="preserve">նամքի նպաստ ստանալու իրավունքը </w:t>
            </w:r>
            <w:r>
              <w:rPr>
                <w:rFonts w:ascii="GHEA Grapalat" w:hAnsi="GHEA Grapalat"/>
                <w:bCs/>
                <w:color w:val="000000"/>
                <w:sz w:val="24"/>
                <w:szCs w:val="24"/>
                <w:lang w:val="hy-AM"/>
              </w:rPr>
              <w:lastRenderedPageBreak/>
              <w:t xml:space="preserve">դադարեցման դեպքերը </w:t>
            </w:r>
            <w:r w:rsidRPr="00116CA8">
              <w:rPr>
                <w:rFonts w:ascii="GHEA Grapalat" w:hAnsi="GHEA Grapalat"/>
                <w:bCs/>
                <w:color w:val="000000"/>
                <w:sz w:val="24"/>
                <w:szCs w:val="24"/>
                <w:lang w:val="hy-AM"/>
              </w:rPr>
              <w:t>(</w:t>
            </w:r>
            <w:r>
              <w:rPr>
                <w:rFonts w:ascii="GHEA Grapalat" w:hAnsi="GHEA Grapalat"/>
                <w:bCs/>
                <w:color w:val="000000"/>
                <w:sz w:val="24"/>
                <w:szCs w:val="24"/>
                <w:lang w:val="hy-AM"/>
              </w:rPr>
              <w:t>հիմքերը</w:t>
            </w:r>
            <w:r w:rsidRPr="00116CA8">
              <w:rPr>
                <w:rFonts w:ascii="GHEA Grapalat" w:hAnsi="GHEA Grapalat"/>
                <w:bCs/>
                <w:color w:val="000000"/>
                <w:sz w:val="24"/>
                <w:szCs w:val="24"/>
                <w:lang w:val="hy-AM"/>
              </w:rPr>
              <w:t>)</w:t>
            </w:r>
            <w:r>
              <w:rPr>
                <w:rFonts w:ascii="GHEA Grapalat" w:hAnsi="GHEA Grapalat"/>
                <w:bCs/>
                <w:color w:val="000000"/>
                <w:sz w:val="24"/>
                <w:szCs w:val="24"/>
                <w:lang w:val="hy-AM"/>
              </w:rPr>
              <w:t xml:space="preserve">։ Այս տրամաբանությունն է դրված </w:t>
            </w:r>
            <w:r w:rsidRPr="006D3C27">
              <w:rPr>
                <w:rFonts w:ascii="GHEA Grapalat" w:hAnsi="GHEA Grapalat"/>
                <w:bCs/>
                <w:color w:val="000000"/>
                <w:sz w:val="24"/>
                <w:szCs w:val="24"/>
                <w:lang w:val="hy-AM"/>
              </w:rPr>
              <w:t>Նախագծի 5-րդ հոդվածի 1-ին մասի 2-րդ կետով</w:t>
            </w:r>
            <w:r>
              <w:rPr>
                <w:rFonts w:ascii="GHEA Grapalat" w:hAnsi="GHEA Grapalat"/>
                <w:bCs/>
                <w:color w:val="000000"/>
                <w:sz w:val="24"/>
                <w:szCs w:val="24"/>
                <w:lang w:val="hy-AM"/>
              </w:rPr>
              <w:t xml:space="preserve"> առաջարկվող լրացման հիմքում։</w:t>
            </w:r>
          </w:p>
          <w:p w:rsidR="00AE59F6" w:rsidRPr="00116CA8" w:rsidRDefault="00AE59F6" w:rsidP="00DB1F9D">
            <w:pPr>
              <w:spacing w:line="360" w:lineRule="auto"/>
              <w:jc w:val="both"/>
              <w:rPr>
                <w:rFonts w:ascii="GHEA Grapalat" w:hAnsi="GHEA Grapalat"/>
                <w:color w:val="000000"/>
                <w:sz w:val="24"/>
                <w:szCs w:val="24"/>
                <w:shd w:val="clear" w:color="auto" w:fill="FFFFFF"/>
                <w:lang w:val="hy-AM"/>
              </w:rPr>
            </w:pPr>
          </w:p>
        </w:tc>
      </w:tr>
      <w:tr w:rsidR="00AE59F6" w:rsidRPr="00437A96" w:rsidTr="009563E7">
        <w:trPr>
          <w:jc w:val="center"/>
        </w:trPr>
        <w:tc>
          <w:tcPr>
            <w:tcW w:w="8455" w:type="dxa"/>
          </w:tcPr>
          <w:p w:rsidR="00AE59F6" w:rsidRPr="006D3C27" w:rsidRDefault="00AE59F6" w:rsidP="00AE59F6">
            <w:pPr>
              <w:pStyle w:val="ListParagraph"/>
              <w:numPr>
                <w:ilvl w:val="0"/>
                <w:numId w:val="14"/>
              </w:numPr>
              <w:spacing w:line="360" w:lineRule="auto"/>
              <w:ind w:left="0" w:firstLine="191"/>
              <w:jc w:val="both"/>
              <w:rPr>
                <w:rFonts w:ascii="GHEA Grapalat" w:hAnsi="GHEA Grapalat"/>
                <w:bCs/>
                <w:color w:val="000000"/>
                <w:sz w:val="24"/>
                <w:szCs w:val="24"/>
                <w:lang w:val="hy-AM"/>
              </w:rPr>
            </w:pPr>
            <w:r w:rsidRPr="006D3C27">
              <w:rPr>
                <w:rFonts w:ascii="GHEA Grapalat" w:eastAsia="Times New Roman" w:hAnsi="GHEA Grapalat" w:cs="Cambria Math"/>
                <w:color w:val="000000"/>
                <w:sz w:val="24"/>
                <w:szCs w:val="24"/>
                <w:lang w:val="hy-AM"/>
              </w:rPr>
              <w:lastRenderedPageBreak/>
              <w:t>Նախագծի 4-րդ հոդվածի 1-ին մասի 1-ին կետով Օրենքի 28.3-րդ հոդվածի նոր խմբագրությամբ շարադրվող 1-ին մասի 1-ին կետը հաշվի առնելով՝ առաջարկում ենք համապատասխան փոփոխություն նախատեսել նաև Օրենքի 28.5-րդ հոդվածի 1-ին մասի 2-րդ կետում, մասնավորապես՝ բացառություն այն դեպքում, երբ առանց ծնողական խնամքի մնացած երեխան ունենում է խնամակալ:</w:t>
            </w:r>
          </w:p>
        </w:tc>
        <w:tc>
          <w:tcPr>
            <w:tcW w:w="5958" w:type="dxa"/>
          </w:tcPr>
          <w:p w:rsidR="00AE59F6" w:rsidRDefault="00116CA8" w:rsidP="004E6AA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116CA8" w:rsidRDefault="00116CA8" w:rsidP="00116CA8">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Հաշվի առնելով 3-րդ կետով ներկայացված մեկնաբանություննները, </w:t>
            </w:r>
            <w:r w:rsidRPr="006D3C27">
              <w:rPr>
                <w:rFonts w:ascii="GHEA Grapalat" w:eastAsia="Times New Roman" w:hAnsi="GHEA Grapalat" w:cs="Cambria Math"/>
                <w:color w:val="000000"/>
                <w:sz w:val="24"/>
                <w:szCs w:val="24"/>
                <w:lang w:val="hy-AM"/>
              </w:rPr>
              <w:t>Նախագծի 4-րդ հոդվածի 1-ին</w:t>
            </w:r>
            <w:r>
              <w:rPr>
                <w:rFonts w:ascii="GHEA Grapalat" w:eastAsia="Times New Roman" w:hAnsi="GHEA Grapalat" w:cs="Cambria Math"/>
                <w:color w:val="000000"/>
                <w:sz w:val="24"/>
                <w:szCs w:val="24"/>
                <w:lang w:val="hy-AM"/>
              </w:rPr>
              <w:t xml:space="preserve"> մասի 1-ին կետը խմբագրման անհրաժեշտություն չունի։</w:t>
            </w:r>
          </w:p>
        </w:tc>
      </w:tr>
      <w:tr w:rsidR="008D1453" w:rsidRPr="008D1453" w:rsidTr="009563E7">
        <w:trPr>
          <w:jc w:val="center"/>
        </w:trPr>
        <w:tc>
          <w:tcPr>
            <w:tcW w:w="8455" w:type="dxa"/>
          </w:tcPr>
          <w:p w:rsidR="008D1453" w:rsidRPr="008D1453" w:rsidRDefault="008D1453" w:rsidP="008D1453">
            <w:pPr>
              <w:pStyle w:val="ListParagraph"/>
              <w:spacing w:line="360" w:lineRule="auto"/>
              <w:ind w:left="191"/>
              <w:jc w:val="both"/>
              <w:rPr>
                <w:rFonts w:ascii="GHEA Grapalat" w:eastAsia="Times New Roman" w:hAnsi="GHEA Grapalat" w:cs="Cambria Math"/>
                <w:b/>
                <w:color w:val="000000"/>
                <w:sz w:val="24"/>
                <w:szCs w:val="24"/>
                <w:lang w:val="hy-AM"/>
              </w:rPr>
            </w:pPr>
            <w:r w:rsidRPr="008D1453">
              <w:rPr>
                <w:rFonts w:ascii="GHEA Grapalat" w:eastAsia="Times New Roman" w:hAnsi="GHEA Grapalat" w:cs="Cambria Math"/>
                <w:b/>
                <w:color w:val="000000"/>
                <w:sz w:val="24"/>
                <w:szCs w:val="24"/>
                <w:lang w:val="hy-AM"/>
              </w:rPr>
              <w:t>Վարչապետի աշխատակազմի սոցիալական հարցերի վարչություն</w:t>
            </w:r>
          </w:p>
        </w:tc>
        <w:tc>
          <w:tcPr>
            <w:tcW w:w="5958" w:type="dxa"/>
          </w:tcPr>
          <w:p w:rsidR="008D1453" w:rsidRPr="008D1453" w:rsidRDefault="008D1453" w:rsidP="004E6AAA">
            <w:pPr>
              <w:spacing w:line="360" w:lineRule="auto"/>
              <w:jc w:val="center"/>
              <w:rPr>
                <w:rFonts w:ascii="GHEA Grapalat" w:hAnsi="GHEA Grapalat"/>
                <w:b/>
                <w:color w:val="000000"/>
                <w:sz w:val="24"/>
                <w:szCs w:val="24"/>
                <w:shd w:val="clear" w:color="auto" w:fill="FFFFFF"/>
                <w:lang w:val="hy-AM"/>
              </w:rPr>
            </w:pPr>
            <w:r w:rsidRPr="008D1453">
              <w:rPr>
                <w:rFonts w:ascii="GHEA Grapalat" w:hAnsi="GHEA Grapalat"/>
                <w:b/>
                <w:color w:val="000000"/>
                <w:sz w:val="24"/>
                <w:szCs w:val="24"/>
                <w:shd w:val="clear" w:color="auto" w:fill="FFFFFF"/>
                <w:lang w:val="hy-AM"/>
              </w:rPr>
              <w:t>26.04.2023 թիվ 02/11.4/15656-2023</w:t>
            </w:r>
          </w:p>
        </w:tc>
      </w:tr>
      <w:tr w:rsidR="008D1453" w:rsidRPr="00437A96" w:rsidTr="009563E7">
        <w:trPr>
          <w:jc w:val="center"/>
        </w:trPr>
        <w:tc>
          <w:tcPr>
            <w:tcW w:w="8455" w:type="dxa"/>
          </w:tcPr>
          <w:p w:rsidR="008D1453" w:rsidRPr="008D1453"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t>1.</w:t>
            </w:r>
            <w:r w:rsidRPr="008D1453">
              <w:rPr>
                <w:rFonts w:ascii="GHEA Grapalat" w:eastAsia="Times New Roman" w:hAnsi="GHEA Grapalat" w:cs="Cambria Math"/>
                <w:color w:val="000000"/>
                <w:sz w:val="24"/>
                <w:szCs w:val="24"/>
                <w:lang w:val="hy-AM"/>
              </w:rPr>
              <w:tab/>
              <w:t>Օրենքի նախագծի 2-րդ հոդվածի 2-րդ մասով լրացվող.</w:t>
            </w:r>
          </w:p>
          <w:p w:rsidR="008D1453" w:rsidRPr="006D3C27"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t>1)</w:t>
            </w:r>
            <w:r w:rsidRPr="008D1453">
              <w:rPr>
                <w:rFonts w:ascii="GHEA Grapalat" w:eastAsia="Times New Roman" w:hAnsi="GHEA Grapalat" w:cs="Cambria Math"/>
                <w:color w:val="000000"/>
                <w:sz w:val="24"/>
                <w:szCs w:val="24"/>
                <w:lang w:val="hy-AM"/>
              </w:rPr>
              <w:tab/>
              <w:t>1.1-ին մասում անհրաժեշտ է հստակեցնել, թե արդյոք թվարկված պայմանները պետք է բավարարվեն միաժամանակ, թե դրանցից յուրաքանչյուրը դիտարկվում է որպես առանձին պայման.</w:t>
            </w:r>
          </w:p>
        </w:tc>
        <w:tc>
          <w:tcPr>
            <w:tcW w:w="5958" w:type="dxa"/>
          </w:tcPr>
          <w:p w:rsidR="008D1453" w:rsidRDefault="0059058B" w:rsidP="004E6AA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r w:rsidR="00782D89">
              <w:rPr>
                <w:rFonts w:ascii="GHEA Grapalat" w:hAnsi="GHEA Grapalat"/>
                <w:color w:val="000000"/>
                <w:sz w:val="24"/>
                <w:szCs w:val="24"/>
                <w:shd w:val="clear" w:color="auto" w:fill="FFFFFF"/>
                <w:lang w:val="hy-AM"/>
              </w:rPr>
              <w:t xml:space="preserve"> ի գիտություն</w:t>
            </w:r>
            <w:r>
              <w:rPr>
                <w:rFonts w:ascii="GHEA Grapalat" w:hAnsi="GHEA Grapalat"/>
                <w:color w:val="000000"/>
                <w:sz w:val="24"/>
                <w:szCs w:val="24"/>
                <w:shd w:val="clear" w:color="auto" w:fill="FFFFFF"/>
                <w:lang w:val="hy-AM"/>
              </w:rPr>
              <w:t>։</w:t>
            </w:r>
          </w:p>
          <w:p w:rsidR="009C7B00" w:rsidRDefault="00437A96" w:rsidP="009C7B00">
            <w:pPr>
              <w:spacing w:line="360" w:lineRule="auto"/>
              <w:jc w:val="both"/>
              <w:rPr>
                <w:rFonts w:ascii="GHEA Grapalat" w:eastAsia="Times New Roman" w:hAnsi="GHEA Grapalat" w:cs="Cambria Math"/>
                <w:color w:val="000000"/>
                <w:sz w:val="24"/>
                <w:szCs w:val="24"/>
                <w:lang w:val="hy-AM"/>
              </w:rPr>
            </w:pPr>
            <w:r>
              <w:rPr>
                <w:rFonts w:ascii="GHEA Grapalat" w:eastAsia="Times New Roman" w:hAnsi="GHEA Grapalat" w:cs="Cambria Math"/>
                <w:color w:val="000000"/>
                <w:sz w:val="24"/>
                <w:szCs w:val="24"/>
                <w:lang w:val="hy-AM"/>
              </w:rPr>
              <w:t xml:space="preserve">«Նորմատիվ իրավական կատերի մասին» օրենքի 16-րդ հոդվածի </w:t>
            </w:r>
            <w:r w:rsidR="009C7B00">
              <w:rPr>
                <w:rFonts w:ascii="GHEA Grapalat" w:eastAsia="Times New Roman" w:hAnsi="GHEA Grapalat" w:cs="Cambria Math"/>
                <w:color w:val="000000"/>
                <w:sz w:val="24"/>
                <w:szCs w:val="24"/>
                <w:lang w:val="hy-AM"/>
              </w:rPr>
              <w:t>6-րդ մասի</w:t>
            </w:r>
            <w:r w:rsidR="00782D89">
              <w:rPr>
                <w:rFonts w:ascii="GHEA Grapalat" w:eastAsia="Times New Roman" w:hAnsi="GHEA Grapalat" w:cs="Cambria Math"/>
                <w:color w:val="000000"/>
                <w:sz w:val="24"/>
                <w:szCs w:val="24"/>
                <w:lang w:val="hy-AM"/>
              </w:rPr>
              <w:t xml:space="preserve">ց բխում է, որ </w:t>
            </w:r>
            <w:r w:rsidR="009C7B00">
              <w:rPr>
                <w:rFonts w:ascii="GHEA Grapalat" w:eastAsia="Times New Roman" w:hAnsi="GHEA Grapalat" w:cs="Cambria Math"/>
                <w:color w:val="000000"/>
                <w:sz w:val="24"/>
                <w:szCs w:val="24"/>
                <w:lang w:val="hy-AM"/>
              </w:rPr>
              <w:t>ե</w:t>
            </w:r>
            <w:r w:rsidR="009C7B00" w:rsidRPr="009C7B00">
              <w:rPr>
                <w:rFonts w:ascii="GHEA Grapalat" w:eastAsia="Times New Roman" w:hAnsi="GHEA Grapalat" w:cs="Cambria Math"/>
                <w:color w:val="000000"/>
                <w:sz w:val="24"/>
                <w:szCs w:val="24"/>
                <w:lang w:val="hy-AM"/>
              </w:rPr>
              <w:t xml:space="preserve">թե նորմատիվ իրավական ակտում նշված նորմի կիրառումը պայմանավորված է առանձնացված կետերով բաժանված պայմաններով, և այդ կետերն իրարից </w:t>
            </w:r>
            <w:r w:rsidR="00782D89" w:rsidRPr="009C7B00">
              <w:rPr>
                <w:rFonts w:ascii="GHEA Grapalat" w:eastAsia="Times New Roman" w:hAnsi="GHEA Grapalat" w:cs="Cambria Math"/>
                <w:color w:val="000000"/>
                <w:sz w:val="24"/>
                <w:szCs w:val="24"/>
                <w:lang w:val="hy-AM"/>
              </w:rPr>
              <w:t xml:space="preserve">առանձնացված </w:t>
            </w:r>
            <w:r w:rsidR="00782D89">
              <w:rPr>
                <w:rFonts w:ascii="GHEA Grapalat" w:eastAsia="Times New Roman" w:hAnsi="GHEA Grapalat" w:cs="Cambria Math"/>
                <w:color w:val="000000"/>
                <w:sz w:val="24"/>
                <w:szCs w:val="24"/>
                <w:lang w:val="hy-AM"/>
              </w:rPr>
              <w:t xml:space="preserve">են ստորակետով, ապա </w:t>
            </w:r>
            <w:r w:rsidR="009C7B00" w:rsidRPr="009C7B00">
              <w:rPr>
                <w:rFonts w:ascii="GHEA Grapalat" w:eastAsia="Times New Roman" w:hAnsi="GHEA Grapalat" w:cs="Cambria Math"/>
                <w:color w:val="000000"/>
                <w:sz w:val="24"/>
                <w:szCs w:val="24"/>
                <w:lang w:val="hy-AM"/>
              </w:rPr>
              <w:t xml:space="preserve">այդ </w:t>
            </w:r>
            <w:r w:rsidR="009C7B00" w:rsidRPr="009C7B00">
              <w:rPr>
                <w:rFonts w:ascii="GHEA Grapalat" w:eastAsia="Times New Roman" w:hAnsi="GHEA Grapalat" w:cs="Cambria Math"/>
                <w:color w:val="000000"/>
                <w:sz w:val="24"/>
                <w:szCs w:val="24"/>
                <w:lang w:val="hy-AM"/>
              </w:rPr>
              <w:lastRenderedPageBreak/>
              <w:t xml:space="preserve">նորմի կիրառման համար բավարար </w:t>
            </w:r>
            <w:r w:rsidR="00782D89">
              <w:rPr>
                <w:rFonts w:ascii="GHEA Grapalat" w:eastAsia="Times New Roman" w:hAnsi="GHEA Grapalat" w:cs="Cambria Math"/>
                <w:color w:val="000000"/>
                <w:sz w:val="24"/>
                <w:szCs w:val="24"/>
                <w:lang w:val="hy-AM"/>
              </w:rPr>
              <w:t>չ</w:t>
            </w:r>
            <w:r w:rsidR="009C7B00" w:rsidRPr="009C7B00">
              <w:rPr>
                <w:rFonts w:ascii="GHEA Grapalat" w:eastAsia="Times New Roman" w:hAnsi="GHEA Grapalat" w:cs="Cambria Math"/>
                <w:color w:val="000000"/>
                <w:sz w:val="24"/>
                <w:szCs w:val="24"/>
                <w:lang w:val="hy-AM"/>
              </w:rPr>
              <w:t>է պայմաններից առնվազն մեկի առկայությունը</w:t>
            </w:r>
            <w:r w:rsidR="00782D89">
              <w:rPr>
                <w:rFonts w:ascii="GHEA Grapalat" w:eastAsia="Times New Roman" w:hAnsi="GHEA Grapalat" w:cs="Cambria Math"/>
                <w:color w:val="000000"/>
                <w:sz w:val="24"/>
                <w:szCs w:val="24"/>
                <w:lang w:val="hy-AM"/>
              </w:rPr>
              <w:t>։</w:t>
            </w:r>
          </w:p>
          <w:p w:rsidR="0059058B" w:rsidRDefault="00782D89" w:rsidP="00782D89">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Cambria Math"/>
                <w:color w:val="000000"/>
                <w:sz w:val="24"/>
                <w:szCs w:val="24"/>
                <w:lang w:val="hy-AM"/>
              </w:rPr>
              <w:t xml:space="preserve">Այսինքն, խնդրո առարկա դեպքում </w:t>
            </w:r>
            <w:r w:rsidR="0059058B" w:rsidRPr="008D1453">
              <w:rPr>
                <w:rFonts w:ascii="GHEA Grapalat" w:eastAsia="Times New Roman" w:hAnsi="GHEA Grapalat" w:cs="Cambria Math"/>
                <w:color w:val="000000"/>
                <w:sz w:val="24"/>
                <w:szCs w:val="24"/>
                <w:lang w:val="hy-AM"/>
              </w:rPr>
              <w:t>պայմանները պետք է բավարարվեն միաժամանակ</w:t>
            </w:r>
            <w:r w:rsidR="0059058B">
              <w:rPr>
                <w:rFonts w:ascii="GHEA Grapalat" w:eastAsia="Times New Roman" w:hAnsi="GHEA Grapalat" w:cs="Cambria Math"/>
                <w:color w:val="000000"/>
                <w:sz w:val="24"/>
                <w:szCs w:val="24"/>
                <w:lang w:val="hy-AM"/>
              </w:rPr>
              <w:t>։</w:t>
            </w:r>
          </w:p>
        </w:tc>
      </w:tr>
      <w:tr w:rsidR="008D1453" w:rsidRPr="00437A96" w:rsidTr="009563E7">
        <w:trPr>
          <w:jc w:val="center"/>
        </w:trPr>
        <w:tc>
          <w:tcPr>
            <w:tcW w:w="8455" w:type="dxa"/>
          </w:tcPr>
          <w:p w:rsidR="008D1453" w:rsidRPr="006D3C27"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lastRenderedPageBreak/>
              <w:t>2)</w:t>
            </w:r>
            <w:r w:rsidRPr="008D1453">
              <w:rPr>
                <w:rFonts w:ascii="GHEA Grapalat" w:eastAsia="Times New Roman" w:hAnsi="GHEA Grapalat" w:cs="Cambria Math"/>
                <w:color w:val="000000"/>
                <w:sz w:val="24"/>
                <w:szCs w:val="24"/>
                <w:lang w:val="hy-AM"/>
              </w:rPr>
              <w:tab/>
              <w:t>1.2-րդ մասում թվարկվող պայմանների 1-ին կետն անհրաժեշտ է խմբագրել, պայմանը նախատեսելով միայն երեխայի հաշվառման համար, քանի որ 3-րդ կետը վերաբերում է ծնողի հաշվառման կարգավորումներին.</w:t>
            </w:r>
          </w:p>
        </w:tc>
        <w:tc>
          <w:tcPr>
            <w:tcW w:w="5958" w:type="dxa"/>
          </w:tcPr>
          <w:p w:rsidR="0046517C" w:rsidRDefault="0046517C" w:rsidP="0046517C">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D1453" w:rsidRDefault="0046517C" w:rsidP="0046517C">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Cambria Math"/>
                <w:color w:val="000000"/>
                <w:sz w:val="24"/>
                <w:szCs w:val="24"/>
                <w:lang w:val="hy-AM"/>
              </w:rPr>
              <w:t>Ն</w:t>
            </w:r>
            <w:r w:rsidRPr="008D1453">
              <w:rPr>
                <w:rFonts w:ascii="GHEA Grapalat" w:eastAsia="Times New Roman" w:hAnsi="GHEA Grapalat" w:cs="Cambria Math"/>
                <w:color w:val="000000"/>
                <w:sz w:val="24"/>
                <w:szCs w:val="24"/>
                <w:lang w:val="hy-AM"/>
              </w:rPr>
              <w:t>ախագծի 2-րդ հոդվածի 2-րդ մասով լրացվող</w:t>
            </w:r>
            <w:r>
              <w:rPr>
                <w:rFonts w:ascii="GHEA Grapalat" w:eastAsia="Times New Roman" w:hAnsi="GHEA Grapalat" w:cs="Cambria Math"/>
                <w:color w:val="000000"/>
                <w:sz w:val="24"/>
                <w:szCs w:val="24"/>
                <w:lang w:val="hy-AM"/>
              </w:rPr>
              <w:t>՝ 1.2-ին մասի 1-ին կետից հանվել են «ծնողը և» բառերը։</w:t>
            </w:r>
          </w:p>
        </w:tc>
      </w:tr>
      <w:tr w:rsidR="008D1453" w:rsidRPr="00437A96" w:rsidTr="009563E7">
        <w:trPr>
          <w:jc w:val="center"/>
        </w:trPr>
        <w:tc>
          <w:tcPr>
            <w:tcW w:w="8455" w:type="dxa"/>
          </w:tcPr>
          <w:p w:rsidR="008D1453" w:rsidRPr="008D1453"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t>3)</w:t>
            </w:r>
            <w:r w:rsidRPr="008D1453">
              <w:rPr>
                <w:rFonts w:ascii="GHEA Grapalat" w:eastAsia="Times New Roman" w:hAnsi="GHEA Grapalat" w:cs="Cambria Math"/>
                <w:color w:val="000000"/>
                <w:sz w:val="24"/>
                <w:szCs w:val="24"/>
                <w:lang w:val="hy-AM"/>
              </w:rPr>
              <w:tab/>
              <w:t>1.3-րդ մասում անհրաժեշտ է հստակեցնել՝</w:t>
            </w:r>
          </w:p>
          <w:p w:rsidR="008D1453" w:rsidRPr="006D3C27"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t>-</w:t>
            </w:r>
            <w:r w:rsidRPr="008D1453">
              <w:rPr>
                <w:rFonts w:ascii="GHEA Grapalat" w:eastAsia="Times New Roman" w:hAnsi="GHEA Grapalat" w:cs="Cambria Math"/>
                <w:color w:val="000000"/>
                <w:sz w:val="24"/>
                <w:szCs w:val="24"/>
                <w:lang w:val="hy-AM"/>
              </w:rPr>
              <w:tab/>
              <w:t>«դիվանագիտական ծառայության պաշտոններ զբաղեցնող անձի նրա՝ օտարերկրյա պետությունում գտնվող ամուսնու....» ձևակերպումը՝ միաժամանակ բացի ամուսնուց նախատեսելով նաև կնոջը.</w:t>
            </w:r>
          </w:p>
        </w:tc>
        <w:tc>
          <w:tcPr>
            <w:tcW w:w="5958" w:type="dxa"/>
          </w:tcPr>
          <w:p w:rsidR="0046517C" w:rsidRDefault="0046517C" w:rsidP="0046517C">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r w:rsidR="001D37C9">
              <w:rPr>
                <w:rFonts w:ascii="GHEA Grapalat" w:hAnsi="GHEA Grapalat"/>
                <w:color w:val="000000"/>
                <w:sz w:val="24"/>
                <w:szCs w:val="24"/>
                <w:shd w:val="clear" w:color="auto" w:fill="FFFFFF"/>
                <w:lang w:val="hy-AM"/>
              </w:rPr>
              <w:t xml:space="preserve"> ի գիտություն</w:t>
            </w:r>
            <w:r>
              <w:rPr>
                <w:rFonts w:ascii="GHEA Grapalat" w:hAnsi="GHEA Grapalat"/>
                <w:color w:val="000000"/>
                <w:sz w:val="24"/>
                <w:szCs w:val="24"/>
                <w:shd w:val="clear" w:color="auto" w:fill="FFFFFF"/>
                <w:lang w:val="hy-AM"/>
              </w:rPr>
              <w:t>։</w:t>
            </w:r>
          </w:p>
          <w:p w:rsidR="008D1453" w:rsidRDefault="001D37C9" w:rsidP="001D37C9">
            <w:pPr>
              <w:spacing w:line="360" w:lineRule="auto"/>
              <w:jc w:val="both"/>
              <w:rPr>
                <w:rFonts w:ascii="GHEA Grapalat" w:eastAsia="Times New Roman" w:hAnsi="GHEA Grapalat" w:cs="Cambria Math"/>
                <w:color w:val="000000"/>
                <w:sz w:val="24"/>
                <w:szCs w:val="24"/>
                <w:lang w:val="hy-AM"/>
              </w:rPr>
            </w:pPr>
            <w:r>
              <w:rPr>
                <w:rFonts w:ascii="GHEA Grapalat" w:eastAsia="Times New Roman" w:hAnsi="GHEA Grapalat" w:cs="Cambria Math"/>
                <w:color w:val="000000"/>
                <w:sz w:val="24"/>
                <w:szCs w:val="24"/>
                <w:lang w:val="hy-AM"/>
              </w:rPr>
              <w:t>ՀՀ ընտանեկան օրենսգրքում, ՀՀ քաղաքացիական օրենսգրքում ամուսինը ամունության մեջ գտնող և՛ կին է, և՛</w:t>
            </w:r>
            <w:r w:rsidR="00BC1B5C">
              <w:rPr>
                <w:rFonts w:ascii="GHEA Grapalat" w:eastAsia="Times New Roman" w:hAnsi="GHEA Grapalat" w:cs="Cambria Math"/>
                <w:color w:val="000000"/>
                <w:sz w:val="24"/>
                <w:szCs w:val="24"/>
                <w:lang w:val="hy-AM"/>
              </w:rPr>
              <w:t xml:space="preserve"> տղամ</w:t>
            </w:r>
            <w:r>
              <w:rPr>
                <w:rFonts w:ascii="GHEA Grapalat" w:eastAsia="Times New Roman" w:hAnsi="GHEA Grapalat" w:cs="Cambria Math"/>
                <w:color w:val="000000"/>
                <w:sz w:val="24"/>
                <w:szCs w:val="24"/>
                <w:lang w:val="hy-AM"/>
              </w:rPr>
              <w:t>արդը</w:t>
            </w:r>
            <w:r w:rsidR="00E56DD4">
              <w:rPr>
                <w:rFonts w:ascii="GHEA Grapalat" w:eastAsia="Times New Roman" w:hAnsi="GHEA Grapalat" w:cs="Cambria Math"/>
                <w:color w:val="000000"/>
                <w:sz w:val="24"/>
                <w:szCs w:val="24"/>
                <w:lang w:val="hy-AM"/>
              </w:rPr>
              <w:t>։</w:t>
            </w:r>
          </w:p>
          <w:p w:rsidR="00BC1B5C" w:rsidRDefault="00BC1B5C" w:rsidP="001D37C9">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Cambria Math"/>
                <w:color w:val="000000"/>
                <w:sz w:val="24"/>
                <w:szCs w:val="24"/>
                <w:lang w:val="hy-AM"/>
              </w:rPr>
              <w:t>ՀՀ ընտանեկան օրենսգրքում</w:t>
            </w:r>
            <w:r>
              <w:rPr>
                <w:rFonts w:ascii="GHEA Grapalat" w:eastAsia="Times New Roman" w:hAnsi="GHEA Grapalat" w:cs="Cambria Math"/>
                <w:color w:val="000000"/>
                <w:sz w:val="24"/>
                <w:szCs w:val="24"/>
                <w:lang w:val="hy-AM"/>
              </w:rPr>
              <w:t xml:space="preserve"> կիրառվում է նաև «</w:t>
            </w:r>
            <w:r w:rsidRPr="00BC1B5C">
              <w:rPr>
                <w:rFonts w:ascii="GHEA Grapalat" w:eastAsia="Times New Roman" w:hAnsi="GHEA Grapalat" w:cs="Cambria Math"/>
                <w:color w:val="000000"/>
                <w:sz w:val="24"/>
                <w:szCs w:val="24"/>
                <w:lang w:val="hy-AM"/>
              </w:rPr>
              <w:t>մյուս ամուսին</w:t>
            </w:r>
            <w:r>
              <w:rPr>
                <w:rFonts w:ascii="GHEA Grapalat" w:eastAsia="Times New Roman" w:hAnsi="GHEA Grapalat" w:cs="Cambria Math"/>
                <w:color w:val="000000"/>
                <w:sz w:val="24"/>
                <w:szCs w:val="24"/>
                <w:lang w:val="hy-AM"/>
              </w:rPr>
              <w:t xml:space="preserve">» եզրույթը։ </w:t>
            </w:r>
          </w:p>
        </w:tc>
      </w:tr>
      <w:tr w:rsidR="008D1453" w:rsidRPr="00437A96" w:rsidTr="009563E7">
        <w:trPr>
          <w:jc w:val="center"/>
        </w:trPr>
        <w:tc>
          <w:tcPr>
            <w:tcW w:w="8455" w:type="dxa"/>
          </w:tcPr>
          <w:p w:rsidR="008D1453" w:rsidRPr="006D3C27"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t>-</w:t>
            </w:r>
            <w:r w:rsidRPr="008D1453">
              <w:rPr>
                <w:rFonts w:ascii="GHEA Grapalat" w:eastAsia="Times New Roman" w:hAnsi="GHEA Grapalat" w:cs="Cambria Math"/>
                <w:color w:val="000000"/>
                <w:sz w:val="24"/>
                <w:szCs w:val="24"/>
                <w:lang w:val="hy-AM"/>
              </w:rPr>
              <w:tab/>
              <w:t>ևս մեկ անգամ քննարկել արտաքին գործերի նախարարության դիրքորոշումը և ըստ այդմ՝ ՀՀ դիվանագիտական ծառայության մարմնին երեխայի ծննդյան պետական գրանցում իրականացնելու գործառույթ վերապահելը:</w:t>
            </w:r>
          </w:p>
        </w:tc>
        <w:tc>
          <w:tcPr>
            <w:tcW w:w="5958" w:type="dxa"/>
          </w:tcPr>
          <w:p w:rsidR="008D1453" w:rsidRDefault="007228B6" w:rsidP="004E6AA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w:t>
            </w:r>
            <w:r>
              <w:rPr>
                <w:rFonts w:ascii="GHEA Grapalat" w:hAnsi="GHEA Grapalat"/>
                <w:color w:val="000000"/>
                <w:sz w:val="24"/>
                <w:szCs w:val="24"/>
                <w:shd w:val="clear" w:color="auto" w:fill="FFFFFF"/>
                <w:lang w:val="hy-AM"/>
              </w:rPr>
              <w:t xml:space="preserve"> </w:t>
            </w:r>
            <w:r w:rsidR="00E56DD4">
              <w:rPr>
                <w:rFonts w:ascii="GHEA Grapalat" w:hAnsi="GHEA Grapalat"/>
                <w:color w:val="000000"/>
                <w:sz w:val="24"/>
                <w:szCs w:val="24"/>
                <w:shd w:val="clear" w:color="auto" w:fill="FFFFFF"/>
                <w:lang w:val="hy-AM"/>
              </w:rPr>
              <w:t>է ի գիտություն։</w:t>
            </w:r>
          </w:p>
          <w:p w:rsidR="00E56DD4" w:rsidRDefault="00E56DD4" w:rsidP="00E56DD4">
            <w:pPr>
              <w:spacing w:line="360" w:lineRule="auto"/>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t>ՀՀ դիվանագիտ</w:t>
            </w:r>
            <w:bookmarkStart w:id="0" w:name="_GoBack"/>
            <w:bookmarkEnd w:id="0"/>
            <w:r w:rsidRPr="008D1453">
              <w:rPr>
                <w:rFonts w:ascii="GHEA Grapalat" w:eastAsia="Times New Roman" w:hAnsi="GHEA Grapalat" w:cs="Cambria Math"/>
                <w:color w:val="000000"/>
                <w:sz w:val="24"/>
                <w:szCs w:val="24"/>
                <w:lang w:val="hy-AM"/>
              </w:rPr>
              <w:t>ական ծառայության մարմնին երեխայի ծննդյան պետական գրանցում իրականացնելու գործառույթ</w:t>
            </w:r>
            <w:r w:rsidR="00E20891">
              <w:rPr>
                <w:rFonts w:ascii="GHEA Grapalat" w:eastAsia="Times New Roman" w:hAnsi="GHEA Grapalat" w:cs="Cambria Math"/>
                <w:color w:val="000000"/>
                <w:sz w:val="24"/>
                <w:szCs w:val="24"/>
                <w:lang w:val="hy-AM"/>
              </w:rPr>
              <w:t>ն</w:t>
            </w:r>
            <w:r>
              <w:rPr>
                <w:rFonts w:ascii="GHEA Grapalat" w:eastAsia="Times New Roman" w:hAnsi="GHEA Grapalat" w:cs="Cambria Math"/>
                <w:color w:val="000000"/>
                <w:sz w:val="24"/>
                <w:szCs w:val="24"/>
                <w:lang w:val="hy-AM"/>
              </w:rPr>
              <w:t xml:space="preserve"> արդեն իսկ վերապահված է «Ք</w:t>
            </w:r>
            <w:r w:rsidRPr="00E56DD4">
              <w:rPr>
                <w:rFonts w:ascii="GHEA Grapalat" w:eastAsia="Times New Roman" w:hAnsi="GHEA Grapalat" w:cs="Cambria Math"/>
                <w:color w:val="000000"/>
                <w:sz w:val="24"/>
                <w:szCs w:val="24"/>
                <w:lang w:val="hy-AM"/>
              </w:rPr>
              <w:t xml:space="preserve">աղաքացիական կացության </w:t>
            </w:r>
            <w:r w:rsidRPr="00E56DD4">
              <w:rPr>
                <w:rFonts w:ascii="GHEA Grapalat" w:eastAsia="Times New Roman" w:hAnsi="GHEA Grapalat" w:cs="Cambria Math"/>
                <w:color w:val="000000"/>
                <w:sz w:val="24"/>
                <w:szCs w:val="24"/>
                <w:lang w:val="hy-AM"/>
              </w:rPr>
              <w:lastRenderedPageBreak/>
              <w:t>ակտերի գրանցման մասին</w:t>
            </w:r>
            <w:r>
              <w:rPr>
                <w:rFonts w:ascii="GHEA Grapalat" w:eastAsia="Times New Roman" w:hAnsi="GHEA Grapalat" w:cs="Cambria Math"/>
                <w:color w:val="000000"/>
                <w:sz w:val="24"/>
                <w:szCs w:val="24"/>
                <w:lang w:val="hy-AM"/>
              </w:rPr>
              <w:t>» օրենքի 22-րդ հոդվածի 2-րդ մասով։</w:t>
            </w:r>
          </w:p>
          <w:p w:rsidR="00E56DD4" w:rsidRDefault="00E56DD4" w:rsidP="00E20891">
            <w:pPr>
              <w:spacing w:line="360" w:lineRule="auto"/>
              <w:jc w:val="both"/>
              <w:rPr>
                <w:rFonts w:ascii="GHEA Grapalat" w:eastAsia="Times New Roman" w:hAnsi="GHEA Grapalat" w:cs="Cambria Math"/>
                <w:color w:val="000000"/>
                <w:sz w:val="24"/>
                <w:szCs w:val="24"/>
                <w:lang w:val="hy-AM"/>
              </w:rPr>
            </w:pPr>
            <w:r>
              <w:rPr>
                <w:rFonts w:ascii="GHEA Grapalat" w:eastAsia="Times New Roman" w:hAnsi="GHEA Grapalat" w:cs="Cambria Math"/>
                <w:color w:val="000000"/>
                <w:sz w:val="24"/>
                <w:szCs w:val="24"/>
                <w:lang w:val="hy-AM"/>
              </w:rPr>
              <w:t xml:space="preserve">Նախագծի 2-րդ հոդվածի 1.3-րդ մասով առանձնահատկություն է սահմանվում այն դեպքերի համար, երբ ծնողը </w:t>
            </w:r>
            <w:r w:rsidR="00E20891">
              <w:rPr>
                <w:rFonts w:ascii="GHEA Grapalat" w:eastAsia="Times New Roman" w:hAnsi="GHEA Grapalat" w:cs="Cambria Math"/>
                <w:color w:val="000000"/>
                <w:sz w:val="24"/>
                <w:szCs w:val="24"/>
                <w:lang w:val="hy-AM"/>
              </w:rPr>
              <w:t xml:space="preserve">որոշում է երխայի ծնունդը գրանցել ՀՀ պետական մարմնի միջոցով և երեխան </w:t>
            </w:r>
            <w:r w:rsidR="00E20891" w:rsidRPr="00E20891">
              <w:rPr>
                <w:rFonts w:ascii="GHEA Grapalat" w:eastAsia="Times New Roman" w:hAnsi="GHEA Grapalat" w:cs="Cambria Math"/>
                <w:color w:val="000000"/>
                <w:sz w:val="24"/>
                <w:szCs w:val="24"/>
                <w:lang w:val="hy-AM"/>
              </w:rPr>
              <w:t>(</w:t>
            </w:r>
            <w:r w:rsidR="00E20891">
              <w:rPr>
                <w:rFonts w:ascii="GHEA Grapalat" w:eastAsia="Times New Roman" w:hAnsi="GHEA Grapalat" w:cs="Cambria Math"/>
                <w:color w:val="000000"/>
                <w:sz w:val="24"/>
                <w:szCs w:val="24"/>
                <w:lang w:val="hy-AM"/>
              </w:rPr>
              <w:t>որպես ՀՀ քաղաքացի</w:t>
            </w:r>
            <w:r w:rsidR="00E20891" w:rsidRPr="00E20891">
              <w:rPr>
                <w:rFonts w:ascii="GHEA Grapalat" w:eastAsia="Times New Roman" w:hAnsi="GHEA Grapalat" w:cs="Cambria Math"/>
                <w:color w:val="000000"/>
                <w:sz w:val="24"/>
                <w:szCs w:val="24"/>
                <w:lang w:val="hy-AM"/>
              </w:rPr>
              <w:t>)</w:t>
            </w:r>
            <w:r w:rsidR="00E20891">
              <w:rPr>
                <w:rFonts w:ascii="GHEA Grapalat" w:eastAsia="Times New Roman" w:hAnsi="GHEA Grapalat" w:cs="Cambria Math"/>
                <w:color w:val="000000"/>
                <w:sz w:val="24"/>
                <w:szCs w:val="24"/>
                <w:lang w:val="hy-AM"/>
              </w:rPr>
              <w:t xml:space="preserve"> ունենա հայկական ծննդյան վկայական։</w:t>
            </w:r>
          </w:p>
          <w:p w:rsidR="00E20891" w:rsidRPr="00E20891" w:rsidRDefault="00E20891" w:rsidP="00E20891">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Cambria Math"/>
                <w:color w:val="000000"/>
                <w:sz w:val="24"/>
                <w:szCs w:val="24"/>
                <w:lang w:val="hy-AM"/>
              </w:rPr>
              <w:t>Այնուհանդերձ, եթե երեխայի ծննդյան վկայականը այլ պետության է, ապա այս դեպքում ևս ծնողը չի զրկվում երեխայի ծննդյան միանվագ նպաստ ստանալու իրավունքից և այդ իրավունքը կարող է իրացնել ընդհանուր կարգով՝ մեկ տարվա ընթացքում ՀՀ վերադառնալու և հաշվառվելու պայմանով։</w:t>
            </w:r>
          </w:p>
        </w:tc>
      </w:tr>
      <w:tr w:rsidR="008D1453" w:rsidRPr="00437A96" w:rsidTr="009563E7">
        <w:trPr>
          <w:jc w:val="center"/>
        </w:trPr>
        <w:tc>
          <w:tcPr>
            <w:tcW w:w="8455" w:type="dxa"/>
          </w:tcPr>
          <w:p w:rsidR="008D1453" w:rsidRPr="008D1453"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lastRenderedPageBreak/>
              <w:t>2.</w:t>
            </w:r>
            <w:r w:rsidRPr="008D1453">
              <w:rPr>
                <w:rFonts w:ascii="GHEA Grapalat" w:eastAsia="Times New Roman" w:hAnsi="GHEA Grapalat" w:cs="Cambria Math"/>
                <w:color w:val="000000"/>
                <w:sz w:val="24"/>
                <w:szCs w:val="24"/>
                <w:lang w:val="hy-AM"/>
              </w:rPr>
              <w:tab/>
              <w:t>Օրենքի նախագծի 2-րդ հոդվածի 3-րդ մասն իրավական տեխնիկայի առումով անհրաժեշտ է համապատասխանեցնել «Նորմատիվ իրավական ակտերի մասին» օրենքի պահանջներին:</w:t>
            </w:r>
          </w:p>
        </w:tc>
        <w:tc>
          <w:tcPr>
            <w:tcW w:w="5958" w:type="dxa"/>
          </w:tcPr>
          <w:p w:rsidR="00E20891" w:rsidRDefault="00E20891" w:rsidP="00E20891">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D1453" w:rsidRDefault="00E20891" w:rsidP="00E20891">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w:t>
            </w:r>
            <w:r w:rsidRPr="00E20891">
              <w:rPr>
                <w:rFonts w:ascii="GHEA Grapalat" w:hAnsi="GHEA Grapalat"/>
                <w:color w:val="000000"/>
                <w:sz w:val="24"/>
                <w:szCs w:val="24"/>
                <w:shd w:val="clear" w:color="auto" w:fill="FFFFFF"/>
                <w:lang w:val="hy-AM"/>
              </w:rPr>
              <w:t>ախագծի 2-րդ հոդվածի 3-րդ մասն համապատասխանեց</w:t>
            </w:r>
            <w:r>
              <w:rPr>
                <w:rFonts w:ascii="GHEA Grapalat" w:hAnsi="GHEA Grapalat"/>
                <w:color w:val="000000"/>
                <w:sz w:val="24"/>
                <w:szCs w:val="24"/>
                <w:shd w:val="clear" w:color="auto" w:fill="FFFFFF"/>
                <w:lang w:val="hy-AM"/>
              </w:rPr>
              <w:t>վ</w:t>
            </w:r>
            <w:r w:rsidRPr="00E20891">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է</w:t>
            </w:r>
            <w:r w:rsidRPr="00E20891">
              <w:rPr>
                <w:rFonts w:ascii="GHEA Grapalat" w:hAnsi="GHEA Grapalat"/>
                <w:color w:val="000000"/>
                <w:sz w:val="24"/>
                <w:szCs w:val="24"/>
                <w:shd w:val="clear" w:color="auto" w:fill="FFFFFF"/>
                <w:lang w:val="hy-AM"/>
              </w:rPr>
              <w:t xml:space="preserve"> «Նորմատիվ իրավական ակտերի մասին» օրենքի պահանջներին:</w:t>
            </w:r>
          </w:p>
        </w:tc>
      </w:tr>
      <w:tr w:rsidR="008D1453" w:rsidRPr="00437A96" w:rsidTr="009563E7">
        <w:trPr>
          <w:jc w:val="center"/>
        </w:trPr>
        <w:tc>
          <w:tcPr>
            <w:tcW w:w="8455" w:type="dxa"/>
          </w:tcPr>
          <w:p w:rsidR="008D1453" w:rsidRPr="008D1453"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lastRenderedPageBreak/>
              <w:t>3.</w:t>
            </w:r>
            <w:r w:rsidRPr="008D1453">
              <w:rPr>
                <w:rFonts w:ascii="GHEA Grapalat" w:eastAsia="Times New Roman" w:hAnsi="GHEA Grapalat" w:cs="Cambria Math"/>
                <w:color w:val="000000"/>
                <w:sz w:val="24"/>
                <w:szCs w:val="24"/>
                <w:lang w:val="hy-AM"/>
              </w:rPr>
              <w:tab/>
              <w:t>Օրենքի նախագծի 5-րդ հոդվածի 2-րդ մասով, ուժը կորցրած ճանաչելով գործող օրենքի 28.4-րդ հոդվածի 5-րդ մասը, բաց է մնում օտարերկրյա քաղաքացի ծնողին խնամքի նպաստ նշանակելու ժամկետների վերաբերյալ կարգավորումները:</w:t>
            </w:r>
          </w:p>
        </w:tc>
        <w:tc>
          <w:tcPr>
            <w:tcW w:w="5958" w:type="dxa"/>
          </w:tcPr>
          <w:p w:rsidR="008D1453" w:rsidRDefault="007228B6" w:rsidP="004E6AA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w:t>
            </w:r>
            <w:r>
              <w:rPr>
                <w:rFonts w:ascii="GHEA Grapalat" w:hAnsi="GHEA Grapalat"/>
                <w:color w:val="000000"/>
                <w:sz w:val="24"/>
                <w:szCs w:val="24"/>
                <w:shd w:val="clear" w:color="auto" w:fill="FFFFFF"/>
                <w:lang w:val="hy-AM"/>
              </w:rPr>
              <w:t xml:space="preserve"> </w:t>
            </w:r>
            <w:r w:rsidR="007540E5">
              <w:rPr>
                <w:rFonts w:ascii="GHEA Grapalat" w:hAnsi="GHEA Grapalat"/>
                <w:color w:val="000000"/>
                <w:sz w:val="24"/>
                <w:szCs w:val="24"/>
                <w:shd w:val="clear" w:color="auto" w:fill="FFFFFF"/>
                <w:lang w:val="hy-AM"/>
              </w:rPr>
              <w:t>է ի գիտություն։</w:t>
            </w:r>
          </w:p>
          <w:p w:rsidR="007540E5" w:rsidRDefault="004C7949" w:rsidP="00781BC3">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5-րդ հոդվածի 2-րդ մասով սահմանված է խնամքի նպաստ նշանակելու ժամկետները, որոնք ընդհանուր են և տարածվում են նաև </w:t>
            </w:r>
            <w:r w:rsidRPr="008D1453">
              <w:rPr>
                <w:rFonts w:ascii="GHEA Grapalat" w:eastAsia="Times New Roman" w:hAnsi="GHEA Grapalat" w:cs="Cambria Math"/>
                <w:color w:val="000000"/>
                <w:sz w:val="24"/>
                <w:szCs w:val="24"/>
                <w:lang w:val="hy-AM"/>
              </w:rPr>
              <w:t>օտարերկրյա քաղաքացի ծնողին խնամքի նպաստ նշանակելու</w:t>
            </w:r>
            <w:r>
              <w:rPr>
                <w:rFonts w:ascii="GHEA Grapalat" w:eastAsia="Times New Roman" w:hAnsi="GHEA Grapalat" w:cs="Cambria Math"/>
                <w:color w:val="000000"/>
                <w:sz w:val="24"/>
                <w:szCs w:val="24"/>
                <w:lang w:val="hy-AM"/>
              </w:rPr>
              <w:t xml:space="preserve"> դեպքի համար։</w:t>
            </w:r>
            <w:r w:rsidR="00781BC3">
              <w:rPr>
                <w:rFonts w:ascii="GHEA Grapalat" w:eastAsia="Times New Roman" w:hAnsi="GHEA Grapalat" w:cs="Cambria Math"/>
                <w:color w:val="000000"/>
                <w:sz w:val="24"/>
                <w:szCs w:val="24"/>
                <w:lang w:val="hy-AM"/>
              </w:rPr>
              <w:t xml:space="preserve"> </w:t>
            </w:r>
          </w:p>
        </w:tc>
      </w:tr>
      <w:tr w:rsidR="008D1453" w:rsidRPr="00437A96" w:rsidTr="009563E7">
        <w:trPr>
          <w:jc w:val="center"/>
        </w:trPr>
        <w:tc>
          <w:tcPr>
            <w:tcW w:w="8455" w:type="dxa"/>
          </w:tcPr>
          <w:p w:rsidR="008D1453" w:rsidRPr="008D1453"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t>4.</w:t>
            </w:r>
            <w:r w:rsidRPr="008D1453">
              <w:rPr>
                <w:rFonts w:ascii="GHEA Grapalat" w:eastAsia="Times New Roman" w:hAnsi="GHEA Grapalat" w:cs="Cambria Math"/>
                <w:color w:val="000000"/>
                <w:sz w:val="24"/>
                <w:szCs w:val="24"/>
                <w:lang w:val="hy-AM"/>
              </w:rPr>
              <w:tab/>
              <w:t>Գործող որոշման մեջ կիրառվում է «զավակ» հասկացությունը, սակայն չունենք սահմանած, թե ով է հանդիսանում զավակ:</w:t>
            </w:r>
          </w:p>
        </w:tc>
        <w:tc>
          <w:tcPr>
            <w:tcW w:w="5958" w:type="dxa"/>
          </w:tcPr>
          <w:p w:rsidR="00781BC3" w:rsidRDefault="007228B6" w:rsidP="00781BC3">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w:t>
            </w:r>
            <w:r>
              <w:rPr>
                <w:rFonts w:ascii="GHEA Grapalat" w:hAnsi="GHEA Grapalat"/>
                <w:color w:val="000000"/>
                <w:sz w:val="24"/>
                <w:szCs w:val="24"/>
                <w:shd w:val="clear" w:color="auto" w:fill="FFFFFF"/>
                <w:lang w:val="hy-AM"/>
              </w:rPr>
              <w:t xml:space="preserve"> </w:t>
            </w:r>
            <w:r w:rsidR="00781BC3">
              <w:rPr>
                <w:rFonts w:ascii="GHEA Grapalat" w:hAnsi="GHEA Grapalat"/>
                <w:color w:val="000000"/>
                <w:sz w:val="24"/>
                <w:szCs w:val="24"/>
                <w:shd w:val="clear" w:color="auto" w:fill="FFFFFF"/>
                <w:lang w:val="hy-AM"/>
              </w:rPr>
              <w:t>է ի գիտություն։</w:t>
            </w:r>
          </w:p>
          <w:p w:rsidR="008D1453" w:rsidRDefault="009F39E9" w:rsidP="00781BC3">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Օրենքում </w:t>
            </w:r>
            <w:r w:rsidR="00781BC3">
              <w:rPr>
                <w:rFonts w:ascii="GHEA Grapalat" w:hAnsi="GHEA Grapalat"/>
                <w:color w:val="000000"/>
                <w:sz w:val="24"/>
                <w:szCs w:val="24"/>
                <w:shd w:val="clear" w:color="auto" w:fill="FFFFFF"/>
                <w:lang w:val="hy-AM"/>
              </w:rPr>
              <w:t>«Զավակ» հասկացությունը սահմանված է երեխայի ծննդյան միանվագ նպաստի վերաբերյալ կարգավորումներում և այս տեսակետից հարկ է նկատի ունենալ, որ Օրենքի 24-րդ հոդվածի 5-րդ մասի համաձայն՝ ն</w:t>
            </w:r>
            <w:r w:rsidR="00781BC3" w:rsidRPr="00781BC3">
              <w:rPr>
                <w:rFonts w:ascii="GHEA Grapalat" w:hAnsi="GHEA Grapalat"/>
                <w:color w:val="000000"/>
                <w:sz w:val="24"/>
                <w:szCs w:val="24"/>
                <w:shd w:val="clear" w:color="auto" w:fill="FFFFFF"/>
                <w:lang w:val="hy-AM"/>
              </w:rPr>
              <w:t>որ ծնված երեխայի հերթական կարգաթիվը որոշելու կարգը, նոր ծնված երեխայի հերթական կարգաթիվը որոշելու համար մյուս երեխաներին և զավակներին հաշվի առնելու պայմաններն ու կարգը սահմանում է Հայաստանի Հանրապետության կառավարությունը:</w:t>
            </w:r>
            <w:r w:rsidR="00781BC3">
              <w:rPr>
                <w:rFonts w:ascii="GHEA Grapalat" w:hAnsi="GHEA Grapalat"/>
                <w:color w:val="000000"/>
                <w:sz w:val="24"/>
                <w:szCs w:val="24"/>
                <w:shd w:val="clear" w:color="auto" w:fill="FFFFFF"/>
                <w:lang w:val="hy-AM"/>
              </w:rPr>
              <w:t xml:space="preserve"> Կառավարության 2014 թվականի մարտի 6-ի թիվ 275-Ն որոշման 2-րդ կետի 1.1-ին ենթակետով արդեն իսկ սահմանված է «զավակ» հասկացությունը։</w:t>
            </w:r>
          </w:p>
        </w:tc>
      </w:tr>
      <w:tr w:rsidR="008D1453" w:rsidRPr="00437A96" w:rsidTr="009563E7">
        <w:trPr>
          <w:jc w:val="center"/>
        </w:trPr>
        <w:tc>
          <w:tcPr>
            <w:tcW w:w="8455" w:type="dxa"/>
          </w:tcPr>
          <w:p w:rsidR="008D1453" w:rsidRPr="008D1453" w:rsidRDefault="008D1453" w:rsidP="008D1453">
            <w:pPr>
              <w:pStyle w:val="ListParagraph"/>
              <w:spacing w:line="360" w:lineRule="auto"/>
              <w:ind w:left="191"/>
              <w:jc w:val="both"/>
              <w:rPr>
                <w:rFonts w:ascii="GHEA Grapalat" w:eastAsia="Times New Roman" w:hAnsi="GHEA Grapalat" w:cs="Cambria Math"/>
                <w:color w:val="000000"/>
                <w:sz w:val="24"/>
                <w:szCs w:val="24"/>
                <w:lang w:val="hy-AM"/>
              </w:rPr>
            </w:pPr>
            <w:r w:rsidRPr="008D1453">
              <w:rPr>
                <w:rFonts w:ascii="GHEA Grapalat" w:eastAsia="Times New Roman" w:hAnsi="GHEA Grapalat" w:cs="Cambria Math"/>
                <w:color w:val="000000"/>
                <w:sz w:val="24"/>
                <w:szCs w:val="24"/>
                <w:lang w:val="hy-AM"/>
              </w:rPr>
              <w:lastRenderedPageBreak/>
              <w:t>5.</w:t>
            </w:r>
            <w:r w:rsidRPr="008D1453">
              <w:rPr>
                <w:rFonts w:ascii="GHEA Grapalat" w:eastAsia="Times New Roman" w:hAnsi="GHEA Grapalat" w:cs="Cambria Math"/>
                <w:color w:val="000000"/>
                <w:sz w:val="24"/>
                <w:szCs w:val="24"/>
                <w:lang w:val="hy-AM"/>
              </w:rPr>
              <w:tab/>
              <w:t>Օրենքի նախագծի 7-րդ հոդվածով առաջարկվող կարգավորումն անհրաժեշտ է արտացոլել օրենքի փոփոխվող հոդվածների տեղեկանքում:</w:t>
            </w:r>
          </w:p>
        </w:tc>
        <w:tc>
          <w:tcPr>
            <w:tcW w:w="5958" w:type="dxa"/>
          </w:tcPr>
          <w:p w:rsidR="00EA1B02" w:rsidRDefault="00EA1B02" w:rsidP="00EA1B0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8D1453" w:rsidRDefault="00EA1B02" w:rsidP="00EA1B02">
            <w:pPr>
              <w:spacing w:line="360" w:lineRule="auto"/>
              <w:jc w:val="both"/>
              <w:rPr>
                <w:rFonts w:ascii="GHEA Grapalat" w:hAnsi="GHEA Grapalat"/>
                <w:color w:val="000000"/>
                <w:sz w:val="24"/>
                <w:szCs w:val="24"/>
                <w:shd w:val="clear" w:color="auto" w:fill="FFFFFF"/>
                <w:lang w:val="hy-AM"/>
              </w:rPr>
            </w:pPr>
            <w:r w:rsidRPr="008D1453">
              <w:rPr>
                <w:rFonts w:ascii="GHEA Grapalat" w:eastAsia="Times New Roman" w:hAnsi="GHEA Grapalat" w:cs="Cambria Math"/>
                <w:color w:val="000000"/>
                <w:sz w:val="24"/>
                <w:szCs w:val="24"/>
                <w:lang w:val="hy-AM"/>
              </w:rPr>
              <w:t>Օրենքի նախագծի 7-րդ հոդվածով առաջարկվող կարգավորումն արտացոլ</w:t>
            </w:r>
            <w:r>
              <w:rPr>
                <w:rFonts w:ascii="GHEA Grapalat" w:eastAsia="Times New Roman" w:hAnsi="GHEA Grapalat" w:cs="Cambria Math"/>
                <w:color w:val="000000"/>
                <w:sz w:val="24"/>
                <w:szCs w:val="24"/>
                <w:lang w:val="hy-AM"/>
              </w:rPr>
              <w:t>վ</w:t>
            </w:r>
            <w:r w:rsidRPr="008D1453">
              <w:rPr>
                <w:rFonts w:ascii="GHEA Grapalat" w:eastAsia="Times New Roman" w:hAnsi="GHEA Grapalat" w:cs="Cambria Math"/>
                <w:color w:val="000000"/>
                <w:sz w:val="24"/>
                <w:szCs w:val="24"/>
                <w:lang w:val="hy-AM"/>
              </w:rPr>
              <w:t>ել</w:t>
            </w:r>
            <w:r>
              <w:rPr>
                <w:rFonts w:ascii="GHEA Grapalat" w:eastAsia="Times New Roman" w:hAnsi="GHEA Grapalat" w:cs="Cambria Math"/>
                <w:color w:val="000000"/>
                <w:sz w:val="24"/>
                <w:szCs w:val="24"/>
                <w:lang w:val="hy-AM"/>
              </w:rPr>
              <w:t xml:space="preserve"> է</w:t>
            </w:r>
            <w:r w:rsidRPr="008D1453">
              <w:rPr>
                <w:rFonts w:ascii="GHEA Grapalat" w:eastAsia="Times New Roman" w:hAnsi="GHEA Grapalat" w:cs="Cambria Math"/>
                <w:color w:val="000000"/>
                <w:sz w:val="24"/>
                <w:szCs w:val="24"/>
                <w:lang w:val="hy-AM"/>
              </w:rPr>
              <w:t xml:space="preserve"> օրենքի փոփոխվող հոդվածների տեղեկանքում:</w:t>
            </w:r>
          </w:p>
        </w:tc>
      </w:tr>
    </w:tbl>
    <w:p w:rsidR="00AC7883" w:rsidRPr="00F21472" w:rsidRDefault="00AC7883" w:rsidP="000350A9">
      <w:pPr>
        <w:spacing w:line="360" w:lineRule="auto"/>
        <w:rPr>
          <w:rFonts w:ascii="GHEA Grapalat" w:hAnsi="GHEA Grapalat"/>
          <w:sz w:val="24"/>
          <w:szCs w:val="24"/>
          <w:lang w:val="hy-AM"/>
        </w:rPr>
      </w:pPr>
    </w:p>
    <w:sectPr w:rsidR="00AC7883" w:rsidRPr="00F21472" w:rsidSect="00EA1B02">
      <w:pgSz w:w="16838" w:h="11906" w:orient="landscape" w:code="9"/>
      <w:pgMar w:top="360" w:right="706"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220" w:rsidRDefault="000A4220" w:rsidP="003D30E3">
      <w:pPr>
        <w:spacing w:after="0" w:line="240" w:lineRule="auto"/>
      </w:pPr>
      <w:r>
        <w:separator/>
      </w:r>
    </w:p>
  </w:endnote>
  <w:endnote w:type="continuationSeparator" w:id="0">
    <w:p w:rsidR="000A4220" w:rsidRDefault="000A4220"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220" w:rsidRDefault="000A4220" w:rsidP="003D30E3">
      <w:pPr>
        <w:spacing w:after="0" w:line="240" w:lineRule="auto"/>
      </w:pPr>
      <w:r>
        <w:separator/>
      </w:r>
    </w:p>
  </w:footnote>
  <w:footnote w:type="continuationSeparator" w:id="0">
    <w:p w:rsidR="000A4220" w:rsidRDefault="000A4220"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D033CD"/>
    <w:multiLevelType w:val="hybridMultilevel"/>
    <w:tmpl w:val="D3EA3D0E"/>
    <w:lvl w:ilvl="0" w:tplc="6EB22940">
      <w:start w:val="1"/>
      <w:numFmt w:val="decimal"/>
      <w:lvlText w:val="%1."/>
      <w:lvlJc w:val="left"/>
      <w:pPr>
        <w:ind w:left="1080" w:hanging="360"/>
      </w:pPr>
      <w:rPr>
        <w:rFonts w:cs="Sylfae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4"/>
  </w:num>
  <w:num w:numId="5">
    <w:abstractNumId w:val="1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1"/>
  </w:num>
  <w:num w:numId="11">
    <w:abstractNumId w:val="3"/>
  </w:num>
  <w:num w:numId="12">
    <w:abstractNumId w:val="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10FF5"/>
    <w:rsid w:val="0002233E"/>
    <w:rsid w:val="0002456B"/>
    <w:rsid w:val="00027E4C"/>
    <w:rsid w:val="00032149"/>
    <w:rsid w:val="000350A9"/>
    <w:rsid w:val="00036ECC"/>
    <w:rsid w:val="000406FC"/>
    <w:rsid w:val="000556CD"/>
    <w:rsid w:val="00061345"/>
    <w:rsid w:val="00077908"/>
    <w:rsid w:val="000816BB"/>
    <w:rsid w:val="000A0FC6"/>
    <w:rsid w:val="000A4220"/>
    <w:rsid w:val="000C06EB"/>
    <w:rsid w:val="000D27B0"/>
    <w:rsid w:val="000E6ADE"/>
    <w:rsid w:val="000F00A2"/>
    <w:rsid w:val="00101A93"/>
    <w:rsid w:val="00113DBC"/>
    <w:rsid w:val="00116CA8"/>
    <w:rsid w:val="00125C9C"/>
    <w:rsid w:val="00131C59"/>
    <w:rsid w:val="00132F23"/>
    <w:rsid w:val="00151623"/>
    <w:rsid w:val="00180AB7"/>
    <w:rsid w:val="00191258"/>
    <w:rsid w:val="001A241F"/>
    <w:rsid w:val="001B68E9"/>
    <w:rsid w:val="001D37C9"/>
    <w:rsid w:val="00203CE0"/>
    <w:rsid w:val="002372DA"/>
    <w:rsid w:val="00242597"/>
    <w:rsid w:val="002472FA"/>
    <w:rsid w:val="00250C8A"/>
    <w:rsid w:val="0027741F"/>
    <w:rsid w:val="00282FD5"/>
    <w:rsid w:val="002A0A4D"/>
    <w:rsid w:val="002A16AE"/>
    <w:rsid w:val="002B73A4"/>
    <w:rsid w:val="002C2887"/>
    <w:rsid w:val="002D78BC"/>
    <w:rsid w:val="002E2D97"/>
    <w:rsid w:val="002F263D"/>
    <w:rsid w:val="003240A7"/>
    <w:rsid w:val="00353CA8"/>
    <w:rsid w:val="003571C1"/>
    <w:rsid w:val="00395373"/>
    <w:rsid w:val="003B1046"/>
    <w:rsid w:val="003B3E4F"/>
    <w:rsid w:val="003D05DC"/>
    <w:rsid w:val="003D0A3C"/>
    <w:rsid w:val="003D30E3"/>
    <w:rsid w:val="003F60A6"/>
    <w:rsid w:val="004324AA"/>
    <w:rsid w:val="00437A96"/>
    <w:rsid w:val="0044182C"/>
    <w:rsid w:val="00441EEE"/>
    <w:rsid w:val="004475D4"/>
    <w:rsid w:val="00450C3A"/>
    <w:rsid w:val="00461A17"/>
    <w:rsid w:val="0046517C"/>
    <w:rsid w:val="00465B5C"/>
    <w:rsid w:val="00485EAF"/>
    <w:rsid w:val="004B255B"/>
    <w:rsid w:val="004B61D5"/>
    <w:rsid w:val="004C0FBB"/>
    <w:rsid w:val="004C7949"/>
    <w:rsid w:val="004D0B27"/>
    <w:rsid w:val="004E6AAA"/>
    <w:rsid w:val="004F290A"/>
    <w:rsid w:val="00504573"/>
    <w:rsid w:val="00521195"/>
    <w:rsid w:val="00535FDC"/>
    <w:rsid w:val="005545BC"/>
    <w:rsid w:val="00563029"/>
    <w:rsid w:val="00564C18"/>
    <w:rsid w:val="00564F11"/>
    <w:rsid w:val="0057264E"/>
    <w:rsid w:val="005754CC"/>
    <w:rsid w:val="00580E5C"/>
    <w:rsid w:val="0058259B"/>
    <w:rsid w:val="0059058B"/>
    <w:rsid w:val="00590B8A"/>
    <w:rsid w:val="00593CB0"/>
    <w:rsid w:val="005A12E7"/>
    <w:rsid w:val="005A1801"/>
    <w:rsid w:val="005A59DE"/>
    <w:rsid w:val="005B64FD"/>
    <w:rsid w:val="005E0BF2"/>
    <w:rsid w:val="005E697B"/>
    <w:rsid w:val="00607627"/>
    <w:rsid w:val="00615A71"/>
    <w:rsid w:val="006179C9"/>
    <w:rsid w:val="00625EE1"/>
    <w:rsid w:val="006552E7"/>
    <w:rsid w:val="0066385F"/>
    <w:rsid w:val="00664F1F"/>
    <w:rsid w:val="00665BFB"/>
    <w:rsid w:val="0066685F"/>
    <w:rsid w:val="0068585A"/>
    <w:rsid w:val="006A5FC5"/>
    <w:rsid w:val="006B6E91"/>
    <w:rsid w:val="006C2411"/>
    <w:rsid w:val="006E4094"/>
    <w:rsid w:val="006F5238"/>
    <w:rsid w:val="0070151D"/>
    <w:rsid w:val="00705201"/>
    <w:rsid w:val="00710DD3"/>
    <w:rsid w:val="00711850"/>
    <w:rsid w:val="00717B72"/>
    <w:rsid w:val="007228B6"/>
    <w:rsid w:val="007442B2"/>
    <w:rsid w:val="007453A7"/>
    <w:rsid w:val="00751B36"/>
    <w:rsid w:val="0075323D"/>
    <w:rsid w:val="007540E5"/>
    <w:rsid w:val="007543CE"/>
    <w:rsid w:val="00755710"/>
    <w:rsid w:val="00764747"/>
    <w:rsid w:val="00776CF9"/>
    <w:rsid w:val="007810AC"/>
    <w:rsid w:val="00781BC3"/>
    <w:rsid w:val="00782D89"/>
    <w:rsid w:val="007B52FE"/>
    <w:rsid w:val="007C14D9"/>
    <w:rsid w:val="007D4550"/>
    <w:rsid w:val="007D5F95"/>
    <w:rsid w:val="007E2AD7"/>
    <w:rsid w:val="007F1509"/>
    <w:rsid w:val="007F4176"/>
    <w:rsid w:val="007F4B26"/>
    <w:rsid w:val="008007AF"/>
    <w:rsid w:val="00806660"/>
    <w:rsid w:val="00823AF7"/>
    <w:rsid w:val="008602A6"/>
    <w:rsid w:val="00872E46"/>
    <w:rsid w:val="0088288E"/>
    <w:rsid w:val="00886404"/>
    <w:rsid w:val="008B30D0"/>
    <w:rsid w:val="008B4629"/>
    <w:rsid w:val="008B7DCE"/>
    <w:rsid w:val="008C4E54"/>
    <w:rsid w:val="008C746D"/>
    <w:rsid w:val="008D1453"/>
    <w:rsid w:val="008D2B23"/>
    <w:rsid w:val="008E2C8D"/>
    <w:rsid w:val="008E6F97"/>
    <w:rsid w:val="00912FD3"/>
    <w:rsid w:val="00924ACA"/>
    <w:rsid w:val="00932296"/>
    <w:rsid w:val="00940AEB"/>
    <w:rsid w:val="009433E8"/>
    <w:rsid w:val="0095260D"/>
    <w:rsid w:val="00954ED1"/>
    <w:rsid w:val="009554B9"/>
    <w:rsid w:val="009563E7"/>
    <w:rsid w:val="0096329A"/>
    <w:rsid w:val="009A1E90"/>
    <w:rsid w:val="009A6775"/>
    <w:rsid w:val="009B486C"/>
    <w:rsid w:val="009C4986"/>
    <w:rsid w:val="009C7B00"/>
    <w:rsid w:val="009D0E37"/>
    <w:rsid w:val="009D6417"/>
    <w:rsid w:val="009E6BAF"/>
    <w:rsid w:val="009E6D06"/>
    <w:rsid w:val="009F39E9"/>
    <w:rsid w:val="00A06DC6"/>
    <w:rsid w:val="00A138C7"/>
    <w:rsid w:val="00A25C77"/>
    <w:rsid w:val="00A27A8E"/>
    <w:rsid w:val="00A57BBC"/>
    <w:rsid w:val="00A64027"/>
    <w:rsid w:val="00A87642"/>
    <w:rsid w:val="00A92339"/>
    <w:rsid w:val="00AA2BAB"/>
    <w:rsid w:val="00AB72C5"/>
    <w:rsid w:val="00AC5E7F"/>
    <w:rsid w:val="00AC7883"/>
    <w:rsid w:val="00AD0F56"/>
    <w:rsid w:val="00AE59F6"/>
    <w:rsid w:val="00AE66B2"/>
    <w:rsid w:val="00AF591F"/>
    <w:rsid w:val="00B111D4"/>
    <w:rsid w:val="00B27B9E"/>
    <w:rsid w:val="00B559FA"/>
    <w:rsid w:val="00B604DA"/>
    <w:rsid w:val="00B77EB9"/>
    <w:rsid w:val="00B92AD6"/>
    <w:rsid w:val="00BA5BC5"/>
    <w:rsid w:val="00BC1B5C"/>
    <w:rsid w:val="00BC284A"/>
    <w:rsid w:val="00BD307F"/>
    <w:rsid w:val="00BD7DDA"/>
    <w:rsid w:val="00BE4270"/>
    <w:rsid w:val="00BF160D"/>
    <w:rsid w:val="00C071BD"/>
    <w:rsid w:val="00C1511E"/>
    <w:rsid w:val="00C16A72"/>
    <w:rsid w:val="00C17230"/>
    <w:rsid w:val="00C345F1"/>
    <w:rsid w:val="00C479E1"/>
    <w:rsid w:val="00C7042A"/>
    <w:rsid w:val="00C824D5"/>
    <w:rsid w:val="00C903DE"/>
    <w:rsid w:val="00CA0609"/>
    <w:rsid w:val="00CA4165"/>
    <w:rsid w:val="00CD360D"/>
    <w:rsid w:val="00D003E3"/>
    <w:rsid w:val="00D3282F"/>
    <w:rsid w:val="00D43DCD"/>
    <w:rsid w:val="00D60F40"/>
    <w:rsid w:val="00D66938"/>
    <w:rsid w:val="00D93826"/>
    <w:rsid w:val="00DA22A7"/>
    <w:rsid w:val="00DA4816"/>
    <w:rsid w:val="00DB1F9D"/>
    <w:rsid w:val="00DB4EC7"/>
    <w:rsid w:val="00DB7721"/>
    <w:rsid w:val="00DD6ADB"/>
    <w:rsid w:val="00DE1014"/>
    <w:rsid w:val="00DE5BE6"/>
    <w:rsid w:val="00E0558E"/>
    <w:rsid w:val="00E142DC"/>
    <w:rsid w:val="00E174FD"/>
    <w:rsid w:val="00E20891"/>
    <w:rsid w:val="00E26568"/>
    <w:rsid w:val="00E515A8"/>
    <w:rsid w:val="00E53EDB"/>
    <w:rsid w:val="00E54D93"/>
    <w:rsid w:val="00E56DD4"/>
    <w:rsid w:val="00E62FE8"/>
    <w:rsid w:val="00E73843"/>
    <w:rsid w:val="00E94A8B"/>
    <w:rsid w:val="00E968F6"/>
    <w:rsid w:val="00EA1B02"/>
    <w:rsid w:val="00EC3B05"/>
    <w:rsid w:val="00ED1F6D"/>
    <w:rsid w:val="00ED43EE"/>
    <w:rsid w:val="00EF5A0C"/>
    <w:rsid w:val="00F21472"/>
    <w:rsid w:val="00F21A5B"/>
    <w:rsid w:val="00F3390D"/>
    <w:rsid w:val="00F33EF8"/>
    <w:rsid w:val="00F42142"/>
    <w:rsid w:val="00F421AD"/>
    <w:rsid w:val="00F514D5"/>
    <w:rsid w:val="00F52FC1"/>
    <w:rsid w:val="00F71C5E"/>
    <w:rsid w:val="00F817D4"/>
    <w:rsid w:val="00F911E0"/>
    <w:rsid w:val="00FD4C8B"/>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42909"/>
  <w15:docId w15:val="{063C25CB-4D7C-4F63-AD7A-FED33D5CE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14</Pages>
  <Words>2348</Words>
  <Characters>16023</Characters>
  <Application>Microsoft Office Word</Application>
  <DocSecurity>0</DocSecurity>
  <Lines>428</Lines>
  <Paragraphs>97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https://mul2-mss.gov.am/tasks/1649681/oneclick/ampopatert.docx?token=b5a42695bfccf9d98ecd3b694d34fd2b</cp:keywords>
  <dc:description/>
  <cp:lastModifiedBy>Anahit.Galstyan</cp:lastModifiedBy>
  <cp:revision>8</cp:revision>
  <dcterms:created xsi:type="dcterms:W3CDTF">2023-05-25T08:23:00Z</dcterms:created>
  <dcterms:modified xsi:type="dcterms:W3CDTF">2023-05-29T09:32:00Z</dcterms:modified>
</cp:coreProperties>
</file>