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2CD" w:rsidRPr="00125D0C" w:rsidRDefault="00125D0C" w:rsidP="00A01E9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</w:p>
    <w:p w:rsidR="0009777B" w:rsidRPr="00125D0C" w:rsidRDefault="0009777B" w:rsidP="00A01E9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25D0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125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A01E9B" w:rsidRDefault="00A01E9B" w:rsidP="00A01E9B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01E9B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ՄԱՍԻՆ» </w:t>
      </w:r>
    </w:p>
    <w:p w:rsidR="00A01E9B" w:rsidRPr="00A01E9B" w:rsidRDefault="00A01E9B" w:rsidP="00A01E9B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01E9B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p w:rsidR="000A6D7D" w:rsidRPr="00A01E9B" w:rsidRDefault="000A6D7D" w:rsidP="00A01E9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A01E9B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A01E9B" w:rsidRDefault="00EE23A0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906E7A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01E9B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A01E9B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A01E9B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A01E9B" w:rsidRDefault="00EE23A0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01/9-1/9899-2023</w:t>
            </w:r>
          </w:p>
        </w:tc>
      </w:tr>
      <w:tr w:rsidR="00EE23A0" w:rsidRPr="00A01E9B" w:rsidTr="00906E7A">
        <w:tc>
          <w:tcPr>
            <w:tcW w:w="5386" w:type="dxa"/>
            <w:vAlign w:val="center"/>
          </w:tcPr>
          <w:p w:rsidR="00EE23A0" w:rsidRPr="00A01E9B" w:rsidRDefault="00A01E9B" w:rsidP="00A01E9B">
            <w:pPr>
              <w:spacing w:line="360" w:lineRule="auto"/>
              <w:ind w:firstLine="28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Ձեր 2023 թվականի մայիսի 8-ի N ԳՍ//13160-2023</w:t>
            </w:r>
            <w:r w:rsidRPr="00A01E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1E9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գրությամբ ներկայացված «Պետական գույքը մասնավորեցնելու մասին» ՀՀ կառավարության որոշման նախագծի վերաբերյալ, որով առաջարկվում է </w:t>
            </w:r>
            <w:r w:rsidRPr="00A01E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ՏԿԵՆ պետական գույքի կառավարման կոմիտեի տնօրինության տակ գտնվող՝ «Գագարինի արտադրական բազա» փակ բաժնետիրական ընկերության լուծարումից հետո մնացած՝ Գեղարքունիքի մարզ, Սևան համայնք, Գագարին գյուղ, Գործարանային փողոց թիվ 4 հասցեում գտնվող 1106.68 քառ.մետր ընդհանուր մակերեսով շենք-շինությունները, դրանց օգտագործման ու սպասարկման համար հատկացված 1.95 հա մակերեսով հողամասը, ջրագիծը և տրանսֆորմատորը՝ ամբողջը որպես մեկ գույքային միավոր մասնավորեցնել դասական աճուրդով, առարկություններ չունենք:</w:t>
            </w:r>
          </w:p>
        </w:tc>
        <w:tc>
          <w:tcPr>
            <w:tcW w:w="5245" w:type="dxa"/>
            <w:vAlign w:val="center"/>
          </w:tcPr>
          <w:p w:rsidR="00906E7A" w:rsidRPr="00A01E9B" w:rsidRDefault="00906E7A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A01E9B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A01E9B" w:rsidP="00125D0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25D0C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bookmarkStart w:id="0" w:name="_GoBack"/>
            <w:bookmarkEnd w:id="0"/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A01E9B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A01E9B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/27.2/25038-2023</w:t>
            </w:r>
          </w:p>
        </w:tc>
      </w:tr>
      <w:tr w:rsidR="0019071A" w:rsidRPr="00125D0C" w:rsidTr="00906E7A">
        <w:tc>
          <w:tcPr>
            <w:tcW w:w="5386" w:type="dxa"/>
            <w:vAlign w:val="center"/>
          </w:tcPr>
          <w:p w:rsidR="0019071A" w:rsidRPr="00A01E9B" w:rsidRDefault="00A01E9B" w:rsidP="00A01E9B">
            <w:pPr>
              <w:tabs>
                <w:tab w:val="left" w:pos="990"/>
              </w:tabs>
              <w:spacing w:line="360" w:lineRule="auto"/>
              <w:ind w:firstLine="708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01E9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«Պետական գույքը մասնավորեցնելու մասին» Հայաստանի Հանրապետության </w:t>
            </w:r>
            <w:r w:rsidRPr="00A01E9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կառավարության որոշման </w:t>
            </w:r>
            <w:r w:rsidRPr="00A01E9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3-րդ կետի 3-րդ ենթակետում հղում է արվում սույն որոշման 2-րդ կետի 5-րդ և 6-րդ ենթակետերին: Այս առումով անհրաժեշտ է նշել, որ 2-րդ կետում բացակայում է 6-րդ ենթակետը, ուստի հիշյալ ենթակետի հղումներն անհրաժեշտ է վերանայել:</w:t>
            </w:r>
          </w:p>
        </w:tc>
        <w:tc>
          <w:tcPr>
            <w:tcW w:w="5245" w:type="dxa"/>
            <w:vAlign w:val="center"/>
          </w:tcPr>
          <w:p w:rsidR="005373C7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A01E9B" w:rsidRPr="00A01E9B" w:rsidRDefault="00A01E9B" w:rsidP="00A01E9B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Կատարվել է համապատասխան փոփոխություն</w:t>
            </w:r>
          </w:p>
        </w:tc>
      </w:tr>
      <w:tr w:rsidR="0019071A" w:rsidRPr="00A01E9B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3. ՀՀ 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19071A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A01E9B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A01E9B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A01E9B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A01E9B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A01E9B" w:rsidRDefault="00A01E9B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ՍԹ/6466-2023</w:t>
            </w:r>
          </w:p>
        </w:tc>
      </w:tr>
      <w:tr w:rsidR="0019071A" w:rsidRPr="00A01E9B" w:rsidTr="00906E7A">
        <w:tc>
          <w:tcPr>
            <w:tcW w:w="5386" w:type="dxa"/>
            <w:vAlign w:val="center"/>
          </w:tcPr>
          <w:p w:rsidR="0019071A" w:rsidRPr="00DC42CD" w:rsidRDefault="00A01E9B" w:rsidP="00DC42CD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A01E9B">
              <w:rPr>
                <w:rFonts w:ascii="GHEA Grapalat" w:hAnsi="GHEA Grapalat" w:cs="Arial Armenian"/>
                <w:sz w:val="24"/>
                <w:szCs w:val="24"/>
                <w:lang w:val="hy-AM"/>
              </w:rPr>
              <w:t>Ի պատասխան Ձեր 2023 թվականի մայիսի 8-ի N ԳՍ//13160-2023 գրության՝ հայտնում ենք, որ «Պետական գույքը մասնավորեցնելու մասին»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A01E9B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245" w:type="dxa"/>
            <w:vAlign w:val="center"/>
          </w:tcPr>
          <w:p w:rsidR="0019071A" w:rsidRPr="00A01E9B" w:rsidRDefault="0019071A" w:rsidP="00A01E9B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A01E9B" w:rsidRDefault="0009777B" w:rsidP="00A01E9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A01E9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A01E9B" w:rsidSect="004A4594">
      <w:pgSz w:w="12240" w:h="15840"/>
      <w:pgMar w:top="284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C3F18"/>
    <w:rsid w:val="0021292B"/>
    <w:rsid w:val="002A79B7"/>
    <w:rsid w:val="002F1756"/>
    <w:rsid w:val="00321062"/>
    <w:rsid w:val="004108FE"/>
    <w:rsid w:val="004A4594"/>
    <w:rsid w:val="00533069"/>
    <w:rsid w:val="005373C7"/>
    <w:rsid w:val="00562BB7"/>
    <w:rsid w:val="005B1384"/>
    <w:rsid w:val="005B2BDC"/>
    <w:rsid w:val="00635E23"/>
    <w:rsid w:val="00644006"/>
    <w:rsid w:val="00676CA8"/>
    <w:rsid w:val="006A2E46"/>
    <w:rsid w:val="006E2E44"/>
    <w:rsid w:val="007351D8"/>
    <w:rsid w:val="0076660D"/>
    <w:rsid w:val="007D0F3D"/>
    <w:rsid w:val="008572E8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A01E9B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D23EE3"/>
    <w:rsid w:val="00D72A3D"/>
    <w:rsid w:val="00D77B23"/>
    <w:rsid w:val="00DC42CD"/>
    <w:rsid w:val="00E72E21"/>
    <w:rsid w:val="00EB6B02"/>
    <w:rsid w:val="00EE23A0"/>
    <w:rsid w:val="00EE2C3A"/>
    <w:rsid w:val="00F32E34"/>
    <w:rsid w:val="00F517DB"/>
    <w:rsid w:val="00F7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F774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https://mul2-spm.gov.am/tasks/364628/oneclick/Ampopatert.docx?token=a2d2cce1361f53fbc6d4156eb6a5f31c</cp:keywords>
  <dc:description/>
  <cp:lastModifiedBy>Anna Grigoryan</cp:lastModifiedBy>
  <cp:revision>54</cp:revision>
  <cp:lastPrinted>2021-08-09T07:46:00Z</cp:lastPrinted>
  <dcterms:created xsi:type="dcterms:W3CDTF">2021-04-12T07:44:00Z</dcterms:created>
  <dcterms:modified xsi:type="dcterms:W3CDTF">2023-05-22T06:03:00Z</dcterms:modified>
</cp:coreProperties>
</file>