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158" w:rsidRPr="004F3081" w:rsidRDefault="002A2158" w:rsidP="002A2158">
      <w:pPr>
        <w:spacing w:after="0" w:line="360" w:lineRule="auto"/>
        <w:jc w:val="center"/>
        <w:rPr>
          <w:rFonts w:ascii="GHEA Grapalat" w:hAnsi="GHEA Grapalat" w:cs="Sylfaen"/>
          <w:b/>
          <w:sz w:val="24"/>
          <w:szCs w:val="24"/>
          <w:lang w:val="af-ZA" w:eastAsia="ru-RU"/>
        </w:rPr>
      </w:pPr>
      <w:r w:rsidRPr="004F3081">
        <w:rPr>
          <w:rFonts w:ascii="GHEA Grapalat" w:hAnsi="GHEA Grapalat" w:cs="Sylfaen"/>
          <w:b/>
          <w:sz w:val="24"/>
          <w:szCs w:val="24"/>
          <w:lang w:eastAsia="ru-RU"/>
        </w:rPr>
        <w:t>ՀԻՄՆԱՎՈՐՈՒՄ</w:t>
      </w:r>
    </w:p>
    <w:p w:rsidR="002A2158" w:rsidRPr="004F3081" w:rsidRDefault="002A2158" w:rsidP="002A2158">
      <w:pPr>
        <w:tabs>
          <w:tab w:val="left" w:pos="630"/>
          <w:tab w:val="left" w:pos="990"/>
          <w:tab w:val="left" w:pos="3420"/>
        </w:tabs>
        <w:spacing w:line="276" w:lineRule="auto"/>
        <w:jc w:val="center"/>
        <w:rPr>
          <w:rFonts w:ascii="GHEA Grapalat" w:hAnsi="GHEA Grapalat" w:cs="Sylfaen"/>
          <w:b/>
          <w:noProof/>
          <w:sz w:val="24"/>
          <w:szCs w:val="24"/>
          <w:lang w:eastAsia="ru-RU"/>
        </w:rPr>
      </w:pPr>
      <w:r>
        <w:rPr>
          <w:rFonts w:ascii="GHEA Grapalat" w:hAnsi="GHEA Grapalat" w:cs="Sylfaen"/>
          <w:b/>
          <w:bCs/>
          <w:sz w:val="24"/>
          <w:szCs w:val="24"/>
          <w:lang w:eastAsia="ru-RU"/>
        </w:rPr>
        <w:t>«</w:t>
      </w:r>
      <w:r w:rsidRPr="004F3081">
        <w:rPr>
          <w:rFonts w:ascii="GHEA Grapalat" w:hAnsi="GHEA Grapalat" w:cs="Sylfaen"/>
          <w:b/>
          <w:noProof/>
          <w:sz w:val="24"/>
          <w:szCs w:val="24"/>
          <w:lang w:eastAsia="ru-RU"/>
        </w:rPr>
        <w:t>«ՀԱՅԱՍՏԱՆԻ ՀԱՆՐԱՊԵՏՈՒԹՅԱՆ 2023 ԹՎԱԿԱՆԻ ՊԵՏԱԿԱՆ ԲՅՈՒՋԵԻ ՄԱՍԻՆ» ՕՐԵՆՔՈՒՄ ՎԵՐԱԲԱՇԽՈՒՄ,ՓՈՓՈԽՈՒԹՅՈՒՆ</w:t>
      </w:r>
      <w:r w:rsidR="00700F46">
        <w:rPr>
          <w:rFonts w:ascii="GHEA Grapalat" w:hAnsi="GHEA Grapalat" w:cs="Sylfaen"/>
          <w:b/>
          <w:noProof/>
          <w:sz w:val="24"/>
          <w:szCs w:val="24"/>
          <w:lang w:eastAsia="ru-RU"/>
        </w:rPr>
        <w:t>ՆԵՐ</w:t>
      </w:r>
      <w:r w:rsidRPr="004F3081">
        <w:rPr>
          <w:rFonts w:ascii="GHEA Grapalat" w:hAnsi="GHEA Grapalat" w:cs="Sylfaen"/>
          <w:b/>
          <w:noProof/>
          <w:sz w:val="24"/>
          <w:szCs w:val="24"/>
          <w:lang w:eastAsia="ru-RU"/>
        </w:rPr>
        <w:t xml:space="preserve"> ԵՎ </w:t>
      </w:r>
      <w:r w:rsidR="00D563BB">
        <w:rPr>
          <w:rFonts w:ascii="GHEA Grapalat" w:hAnsi="GHEA Grapalat" w:cs="Sylfaen"/>
          <w:b/>
          <w:noProof/>
          <w:sz w:val="24"/>
          <w:szCs w:val="24"/>
          <w:lang w:eastAsia="ru-RU"/>
        </w:rPr>
        <w:t xml:space="preserve">ԼՐԱՑՈՒՄՆԵՐ, </w:t>
      </w:r>
      <w:r w:rsidRPr="004F3081">
        <w:rPr>
          <w:rFonts w:ascii="GHEA Grapalat" w:hAnsi="GHEA Grapalat" w:cs="Sylfaen"/>
          <w:b/>
          <w:noProof/>
          <w:sz w:val="24"/>
          <w:szCs w:val="24"/>
          <w:lang w:eastAsia="ru-RU"/>
        </w:rPr>
        <w:t xml:space="preserve">ՀԱՅԱՍՏԱՆԻ ՀԱՆՐԱՊԵՏՈՒԹՅԱՆ ԿԱՌԱՎԱՐՈՒԹՅԱՆ 2022 ԹՎԱԿԱՆԻ ԴԵԿՏԵՄԲԵՐԻ 29-Ի N 2111-Ն ՈՐՈՇՄԱՆ ՄԵՋ ՓՈՓՈԽՈՒԹՅՈՒՆՆԵՐ </w:t>
      </w:r>
      <w:r w:rsidR="00D563BB">
        <w:rPr>
          <w:rFonts w:ascii="GHEA Grapalat" w:hAnsi="GHEA Grapalat" w:cs="Sylfaen"/>
          <w:b/>
          <w:noProof/>
          <w:sz w:val="24"/>
          <w:szCs w:val="24"/>
          <w:lang w:eastAsia="ru-RU"/>
        </w:rPr>
        <w:t xml:space="preserve">ԵՎ ԼՐԱՑՈՒՄՆԵՐ </w:t>
      </w:r>
      <w:r w:rsidRPr="004F3081">
        <w:rPr>
          <w:rFonts w:ascii="GHEA Grapalat" w:hAnsi="GHEA Grapalat" w:cs="Sylfaen"/>
          <w:b/>
          <w:noProof/>
          <w:sz w:val="24"/>
          <w:szCs w:val="24"/>
          <w:lang w:eastAsia="ru-RU"/>
        </w:rPr>
        <w:t>ԿԱՏԱՐԵԼՈՒ ՄԱՍԻՆ</w:t>
      </w:r>
      <w:r>
        <w:rPr>
          <w:rFonts w:ascii="GHEA Grapalat" w:hAnsi="GHEA Grapalat" w:cs="Sylfaen"/>
          <w:b/>
          <w:bCs/>
          <w:sz w:val="24"/>
          <w:szCs w:val="24"/>
          <w:lang w:eastAsia="ru-RU"/>
        </w:rPr>
        <w:t>»</w:t>
      </w:r>
      <w:r w:rsidRPr="004F3081" w:rsidDel="004A24AB">
        <w:rPr>
          <w:rFonts w:ascii="GHEA Grapalat" w:hAnsi="GHEA Grapalat" w:cs="Sylfaen"/>
          <w:b/>
          <w:bCs/>
          <w:sz w:val="24"/>
          <w:szCs w:val="24"/>
          <w:lang w:val="af-ZA" w:eastAsia="ru-RU"/>
        </w:rPr>
        <w:t xml:space="preserve"> </w:t>
      </w:r>
      <w:r w:rsidRPr="004F3081">
        <w:rPr>
          <w:rFonts w:ascii="GHEA Grapalat" w:hAnsi="GHEA Grapalat"/>
          <w:b/>
          <w:bCs/>
          <w:sz w:val="24"/>
          <w:szCs w:val="24"/>
          <w:lang w:eastAsia="ru-RU"/>
        </w:rPr>
        <w:t>ՀԱՅԱՍՏԱՆԻ</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ՀԱՆՐԱՊԵՏՈՒԹՅԱՆ</w:t>
      </w:r>
      <w:r w:rsidRPr="004F3081">
        <w:rPr>
          <w:rFonts w:ascii="GHEA Grapalat" w:hAnsi="GHEA Grapalat"/>
          <w:b/>
          <w:bCs/>
          <w:sz w:val="24"/>
          <w:szCs w:val="24"/>
          <w:lang w:val="af-ZA" w:eastAsia="ru-RU"/>
        </w:rPr>
        <w:t xml:space="preserve"> </w:t>
      </w:r>
      <w:r w:rsidRPr="004F3081">
        <w:rPr>
          <w:rFonts w:ascii="GHEA Grapalat" w:hAnsi="GHEA Grapalat" w:cs="Sylfaen"/>
          <w:b/>
          <w:bCs/>
          <w:sz w:val="24"/>
          <w:szCs w:val="24"/>
          <w:lang w:eastAsia="ru-RU"/>
        </w:rPr>
        <w:t>ԿԱՌԱՎԱՐՈՒԹՅԱՆ</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ՈՐՈՇՄԱՆ</w:t>
      </w:r>
      <w:r w:rsidRPr="004F3081">
        <w:rPr>
          <w:rFonts w:ascii="GHEA Grapalat" w:hAnsi="GHEA Grapalat"/>
          <w:b/>
          <w:bCs/>
          <w:sz w:val="24"/>
          <w:szCs w:val="24"/>
          <w:lang w:val="af-ZA" w:eastAsia="ru-RU"/>
        </w:rPr>
        <w:t xml:space="preserve"> </w:t>
      </w:r>
      <w:r w:rsidRPr="004F3081">
        <w:rPr>
          <w:rFonts w:ascii="GHEA Grapalat" w:hAnsi="GHEA Grapalat"/>
          <w:b/>
          <w:bCs/>
          <w:sz w:val="24"/>
          <w:szCs w:val="24"/>
          <w:lang w:eastAsia="ru-RU"/>
        </w:rPr>
        <w:t>ՆԱԽԱԳԾԻ</w:t>
      </w:r>
      <w:r w:rsidRPr="004F3081">
        <w:rPr>
          <w:rFonts w:ascii="GHEA Grapalat" w:hAnsi="GHEA Grapalat" w:cs="Sylfaen"/>
          <w:b/>
          <w:bCs/>
          <w:sz w:val="24"/>
          <w:szCs w:val="24"/>
          <w:lang w:val="af-ZA" w:eastAsia="ru-RU"/>
        </w:rPr>
        <w:t xml:space="preserve"> </w:t>
      </w:r>
      <w:bookmarkStart w:id="0" w:name="_GoBack"/>
      <w:bookmarkEnd w:id="0"/>
    </w:p>
    <w:p w:rsidR="002A2158" w:rsidRPr="004F3081" w:rsidRDefault="002A2158" w:rsidP="002A2158">
      <w:pPr>
        <w:widowControl w:val="0"/>
        <w:tabs>
          <w:tab w:val="left" w:pos="851"/>
        </w:tabs>
        <w:spacing w:after="0" w:line="360" w:lineRule="auto"/>
        <w:ind w:firstLine="567"/>
        <w:jc w:val="both"/>
        <w:rPr>
          <w:rFonts w:ascii="GHEA Grapalat" w:hAnsi="GHEA Grapalat"/>
          <w:sz w:val="24"/>
          <w:szCs w:val="24"/>
        </w:rPr>
      </w:pPr>
    </w:p>
    <w:p w:rsidR="0075041F" w:rsidRDefault="002A2158" w:rsidP="0075041F">
      <w:pPr>
        <w:widowControl w:val="0"/>
        <w:numPr>
          <w:ilvl w:val="0"/>
          <w:numId w:val="1"/>
        </w:numPr>
        <w:tabs>
          <w:tab w:val="left" w:pos="851"/>
          <w:tab w:val="left" w:pos="993"/>
        </w:tabs>
        <w:autoSpaceDE w:val="0"/>
        <w:autoSpaceDN w:val="0"/>
        <w:adjustRightInd w:val="0"/>
        <w:spacing w:after="0" w:line="360" w:lineRule="auto"/>
        <w:ind w:left="0" w:firstLine="567"/>
        <w:jc w:val="both"/>
        <w:rPr>
          <w:rFonts w:ascii="GHEA Grapalat" w:hAnsi="GHEA Grapalat"/>
          <w:b/>
          <w:sz w:val="24"/>
          <w:szCs w:val="24"/>
        </w:rPr>
      </w:pPr>
      <w:r w:rsidRPr="004F3081">
        <w:rPr>
          <w:rFonts w:ascii="GHEA Grapalat" w:hAnsi="GHEA Grapalat" w:cs="GHEA Mariam"/>
          <w:b/>
          <w:sz w:val="24"/>
          <w:szCs w:val="24"/>
        </w:rPr>
        <w:t>Ընթացիկ</w:t>
      </w:r>
      <w:r w:rsidRPr="004F3081">
        <w:rPr>
          <w:rFonts w:ascii="GHEA Grapalat" w:hAnsi="GHEA Grapalat"/>
          <w:b/>
          <w:sz w:val="24"/>
          <w:szCs w:val="24"/>
        </w:rPr>
        <w:t xml:space="preserve"> իրավիճակը և իրավական ակտի ընդունման անհրաժեշտությունը, ա</w:t>
      </w:r>
      <w:r w:rsidRPr="004F3081">
        <w:rPr>
          <w:rFonts w:ascii="GHEA Grapalat" w:hAnsi="GHEA Grapalat" w:cs="Sylfaen"/>
          <w:b/>
          <w:sz w:val="24"/>
          <w:szCs w:val="24"/>
        </w:rPr>
        <w:t>ռաջարկվող կարգավորման բնույթը</w:t>
      </w:r>
    </w:p>
    <w:p w:rsidR="0075041F" w:rsidRPr="0075041F" w:rsidRDefault="0075041F" w:rsidP="0075041F">
      <w:pPr>
        <w:widowControl w:val="0"/>
        <w:autoSpaceDE w:val="0"/>
        <w:autoSpaceDN w:val="0"/>
        <w:adjustRightInd w:val="0"/>
        <w:spacing w:after="0" w:line="360" w:lineRule="auto"/>
        <w:ind w:firstLine="567"/>
        <w:jc w:val="both"/>
        <w:rPr>
          <w:rFonts w:ascii="GHEA Grapalat" w:hAnsi="GHEA Grapalat"/>
          <w:b/>
          <w:sz w:val="24"/>
          <w:szCs w:val="24"/>
        </w:rPr>
      </w:pPr>
      <w:r w:rsidRPr="0075041F">
        <w:rPr>
          <w:rFonts w:ascii="GHEA Grapalat" w:hAnsi="GHEA Grapalat"/>
          <w:sz w:val="24"/>
          <w:szCs w:val="24"/>
        </w:rPr>
        <w:t>Պրոբացիայի ծառայությունն իր աշխատանքներն իրականացնում է Երևան քաղաքում, ՀՀ մարզային 27 գրասենյակներում և մեկ մասնագիտական ուսումնական կենտրոնում (ք. Արարատ):</w:t>
      </w:r>
    </w:p>
    <w:p w:rsidR="0075041F" w:rsidRPr="0075041F" w:rsidRDefault="0075041F" w:rsidP="0075041F">
      <w:pPr>
        <w:pStyle w:val="ListParagraph"/>
        <w:spacing w:after="0" w:line="360" w:lineRule="auto"/>
        <w:ind w:left="0" w:firstLine="567"/>
        <w:jc w:val="both"/>
        <w:rPr>
          <w:rFonts w:ascii="GHEA Grapalat" w:hAnsi="GHEA Grapalat"/>
          <w:color w:val="000000"/>
          <w:sz w:val="24"/>
          <w:szCs w:val="24"/>
          <w:highlight w:val="yellow"/>
          <w:shd w:val="clear" w:color="auto" w:fill="FFFFFF"/>
          <w:lang w:val="hy-AM"/>
        </w:rPr>
      </w:pPr>
      <w:r w:rsidRPr="0075041F">
        <w:rPr>
          <w:rFonts w:ascii="GHEA Grapalat" w:hAnsi="GHEA Grapalat"/>
          <w:sz w:val="24"/>
          <w:szCs w:val="24"/>
          <w:lang w:val="hy-AM"/>
        </w:rPr>
        <w:t>Քրեական ոլորտը կարգավորող նոր օրենսդրությամբ պրոբացիայի ծառայության գործառույթները գրեթե կրկնապատկվել են՝ ծառայության կողմից նոր պատիժների կատարմամբ, ինչպես նաև՝ նոր խափանման միջոցների կիրառմամբ պայմանավորված</w:t>
      </w:r>
      <w:r>
        <w:rPr>
          <w:rFonts w:ascii="GHEA Grapalat" w:hAnsi="GHEA Grapalat"/>
          <w:sz w:val="24"/>
          <w:szCs w:val="24"/>
          <w:lang w:val="hy-AM"/>
        </w:rPr>
        <w:t>,</w:t>
      </w:r>
      <w:r w:rsidRPr="0075041F">
        <w:rPr>
          <w:rFonts w:ascii="GHEA Grapalat" w:hAnsi="GHEA Grapalat"/>
          <w:sz w:val="24"/>
          <w:szCs w:val="24"/>
          <w:lang w:val="hy-AM"/>
        </w:rPr>
        <w:t xml:space="preserve"> </w:t>
      </w:r>
      <w:r>
        <w:rPr>
          <w:rFonts w:ascii="GHEA Grapalat" w:hAnsi="GHEA Grapalat"/>
          <w:sz w:val="24"/>
          <w:szCs w:val="24"/>
          <w:lang w:val="hy-AM"/>
        </w:rPr>
        <w:t>մ</w:t>
      </w:r>
      <w:r w:rsidRPr="0075041F">
        <w:rPr>
          <w:rFonts w:ascii="GHEA Grapalat" w:hAnsi="GHEA Grapalat"/>
          <w:sz w:val="24"/>
          <w:szCs w:val="24"/>
          <w:lang w:val="hy-AM"/>
        </w:rPr>
        <w:t>ասնավորապես</w:t>
      </w:r>
      <w:r>
        <w:rPr>
          <w:rFonts w:ascii="GHEA Grapalat" w:hAnsi="GHEA Grapalat"/>
          <w:sz w:val="24"/>
          <w:szCs w:val="24"/>
          <w:lang w:val="hy-AM"/>
        </w:rPr>
        <w:t xml:space="preserve">, </w:t>
      </w:r>
      <w:r w:rsidRPr="0075041F">
        <w:rPr>
          <w:rFonts w:ascii="GHEA Grapalat" w:hAnsi="GHEA Grapalat"/>
          <w:sz w:val="24"/>
          <w:szCs w:val="24"/>
          <w:lang w:val="hy-AM"/>
        </w:rPr>
        <w:t>օտարերկրյա քաղաքացուն Հայաստանի Հանարապետության տարածքից վտարելը, ազատության սահմանափակումը, իրավաբանական անձի նկատմամբ քրեաիրավական ներգործության միջոցների կիրառման ապահովումը, այլընտրանքային խափանման միջոցներ՝ տնային կալանք և վարչական հսկողություն, անվտանգության միջոցներ՝ որոշակի վայրեր այցելելու արգելքը կիրառելու և հոգեբանական օգնություն ստանալու պարտականությունը կատարելու ապահովումը: Վերոգրյալով, միևնույն ժամանակ պրոբացիայի շահառուների և պր</w:t>
      </w:r>
      <w:r>
        <w:rPr>
          <w:rFonts w:ascii="GHEA Grapalat" w:hAnsi="GHEA Grapalat"/>
          <w:sz w:val="24"/>
          <w:szCs w:val="24"/>
          <w:lang w:val="hy-AM"/>
        </w:rPr>
        <w:t>ո</w:t>
      </w:r>
      <w:r w:rsidRPr="0075041F">
        <w:rPr>
          <w:rFonts w:ascii="GHEA Grapalat" w:hAnsi="GHEA Grapalat"/>
          <w:sz w:val="24"/>
          <w:szCs w:val="24"/>
          <w:lang w:val="hy-AM"/>
        </w:rPr>
        <w:t>բացիայի ծառայողների վարույթում գտնվող գործերի քանակի շարունակական աճի շոշոփելի դինամիկայով պայմանավորված (</w:t>
      </w:r>
      <w:r>
        <w:rPr>
          <w:rFonts w:ascii="GHEA Grapalat" w:hAnsi="GHEA Grapalat"/>
          <w:sz w:val="24"/>
          <w:szCs w:val="24"/>
          <w:lang w:val="hy-AM"/>
        </w:rPr>
        <w:t>կից՝ գ</w:t>
      </w:r>
      <w:r w:rsidRPr="0075041F">
        <w:rPr>
          <w:rFonts w:ascii="GHEA Grapalat" w:hAnsi="GHEA Grapalat"/>
          <w:sz w:val="24"/>
          <w:szCs w:val="24"/>
          <w:lang w:val="hy-AM"/>
        </w:rPr>
        <w:t xml:space="preserve">րաֆիկ 1)՝ համապատասխանաբար ավելացել են նաև պրոբացիայի ծառայողների այցերը պրոբացիայի շահառուների </w:t>
      </w:r>
      <w:r w:rsidRPr="0075041F">
        <w:rPr>
          <w:rFonts w:ascii="GHEA Grapalat" w:hAnsi="GHEA Grapalat"/>
          <w:color w:val="000000"/>
          <w:sz w:val="24"/>
          <w:szCs w:val="24"/>
          <w:shd w:val="clear" w:color="auto" w:fill="FFFFFF"/>
          <w:lang w:val="hy-AM"/>
        </w:rPr>
        <w:t>բնակության կամ աշխատանքի, բժշկական օգնություն և սպասարկում իրականացնող և այլ անհարաժեշտ վայրեր։</w:t>
      </w:r>
    </w:p>
    <w:p w:rsidR="0075041F" w:rsidRPr="0075041F" w:rsidRDefault="0075041F" w:rsidP="0075041F">
      <w:pPr>
        <w:spacing w:after="0" w:line="360" w:lineRule="auto"/>
        <w:ind w:firstLine="567"/>
        <w:jc w:val="both"/>
        <w:rPr>
          <w:rFonts w:ascii="GHEA Grapalat" w:hAnsi="GHEA Grapalat"/>
          <w:color w:val="000000" w:themeColor="text1"/>
          <w:sz w:val="24"/>
          <w:szCs w:val="24"/>
          <w:shd w:val="clear" w:color="auto" w:fill="FFFFFF"/>
        </w:rPr>
      </w:pPr>
      <w:r w:rsidRPr="0075041F">
        <w:rPr>
          <w:rFonts w:ascii="GHEA Grapalat" w:hAnsi="GHEA Grapalat"/>
          <w:color w:val="000000" w:themeColor="text1"/>
          <w:sz w:val="24"/>
          <w:szCs w:val="24"/>
          <w:shd w:val="clear" w:color="auto" w:fill="FFFFFF"/>
        </w:rPr>
        <w:t xml:space="preserve">Պրոբացիայի ծառայության մարզային մարմինները տեղակայված են մարզկենտրոններում (որոշ խոշոր և ծանրաբեռնված մարզերում նաև՝ հարակից քաղաքներում), սակայն ծառայություն են իրականացնում (սպասարկում են) ամբողջ մարզի </w:t>
      </w:r>
      <w:r w:rsidRPr="0075041F">
        <w:rPr>
          <w:rFonts w:ascii="GHEA Grapalat" w:hAnsi="GHEA Grapalat"/>
          <w:color w:val="000000" w:themeColor="text1"/>
          <w:sz w:val="24"/>
          <w:szCs w:val="24"/>
          <w:shd w:val="clear" w:color="auto" w:fill="FFFFFF"/>
        </w:rPr>
        <w:lastRenderedPageBreak/>
        <w:t>տարածքում։ Նշվածով պայմանավորված՝ շատ հաճախ պրոբացիայի շահառուի՝ օրենքով վերապահված պարտավորությունների իրականացման համար ծառայության մարզային մարմին ներկայանալն առաջացնում է բազմաթիվ խնդիրներ</w:t>
      </w:r>
      <w:r>
        <w:rPr>
          <w:rFonts w:ascii="GHEA Grapalat" w:hAnsi="GHEA Grapalat"/>
          <w:color w:val="000000" w:themeColor="text1"/>
          <w:sz w:val="24"/>
          <w:szCs w:val="24"/>
          <w:shd w:val="clear" w:color="auto" w:fill="FFFFFF"/>
        </w:rPr>
        <w:t>,</w:t>
      </w:r>
      <w:r w:rsidRPr="0075041F">
        <w:rPr>
          <w:rFonts w:ascii="GHEA Grapalat" w:hAnsi="GHEA Grapalat"/>
          <w:color w:val="000000" w:themeColor="text1"/>
          <w:sz w:val="24"/>
          <w:szCs w:val="24"/>
          <w:shd w:val="clear" w:color="auto" w:fill="FFFFFF"/>
        </w:rPr>
        <w:t xml:space="preserve"> մասնավորապես՝ պրոբացիայի շահառուի կամքից անկախ՝ աշխատանքային պայմաններից և/կամ սոցիալական դրությունից ելնելով։ </w:t>
      </w:r>
    </w:p>
    <w:p w:rsidR="0075041F" w:rsidRPr="0075041F" w:rsidRDefault="0075041F" w:rsidP="0075041F">
      <w:pPr>
        <w:spacing w:after="0" w:line="360" w:lineRule="auto"/>
        <w:ind w:firstLine="567"/>
        <w:jc w:val="both"/>
        <w:rPr>
          <w:rFonts w:ascii="GHEA Grapalat" w:hAnsi="GHEA Grapalat"/>
          <w:color w:val="000000"/>
          <w:sz w:val="24"/>
          <w:szCs w:val="24"/>
          <w:shd w:val="clear" w:color="auto" w:fill="FFFFFF"/>
        </w:rPr>
      </w:pPr>
      <w:r w:rsidRPr="0075041F">
        <w:rPr>
          <w:rFonts w:ascii="GHEA Grapalat" w:hAnsi="GHEA Grapalat"/>
          <w:color w:val="000000"/>
          <w:sz w:val="24"/>
          <w:szCs w:val="24"/>
          <w:shd w:val="clear" w:color="auto" w:fill="FFFFFF"/>
        </w:rPr>
        <w:t>Ուսումնասիրելով միջազգային փորձը՝ վերոնշյալ խնդիրներից խուսափելու, միևնույն ժամանակ ծառայության գրասենյակների օպտիմալացման նպատակով, անհրաժեշտություն է առաջացել որոշ մարզերում ներդնել շարժական տրանսպորտային գրասենյակներ, որոնք կահավորված կլինեն համապատասխան գույքով և անհրաժեշտ տեխնիկական սարքավորումներով, ինչը հնարավորություն կստեղծի իրականացնել պրոբացիայի ծառայությունում հաշվառված շահառուների ընդունելությունը, համապատասխան հաշվառման և այլ անհրաժեշտ գործառույթները: Շարժական տրանսպորտային գրասենյակներում աշխատանքներ իրականացնող ծառայողները, նախապես տեղյակ պահելով շահառուներին, սահմանված օրերին կշրջեն նրանց բնակության վայրերում, կհաշվառեն, կբացատրեն իրավունքներն ու պարտականությունները, կիրականացնեն պատժի կամ վերահսկողության կատարման համար օրենքով սահմանված բոլոր գործառույթները, անհրաժեշտության դեպքում կտրամադրեն իրավաբանական խորհրդատվություն՝ պատժի կամ վերահսկողության վերաբերյալ, ինչպես նաև կտրամադրեն հոգեբանական ծառայություններ, ինչը կնպաստի Պրոբացիայի ծառայությանն օրենքով վերապահված գործառույթների արդյունավետ իրականացմանը։</w:t>
      </w:r>
    </w:p>
    <w:p w:rsidR="0075041F" w:rsidRPr="0075041F" w:rsidRDefault="0075041F" w:rsidP="0075041F">
      <w:pPr>
        <w:spacing w:after="0" w:line="360" w:lineRule="auto"/>
        <w:ind w:firstLine="567"/>
        <w:jc w:val="both"/>
        <w:rPr>
          <w:rFonts w:ascii="GHEA Grapalat" w:hAnsi="GHEA Grapalat"/>
          <w:color w:val="000000"/>
          <w:sz w:val="24"/>
          <w:szCs w:val="24"/>
          <w:shd w:val="clear" w:color="auto" w:fill="FFFFFF"/>
        </w:rPr>
      </w:pPr>
      <w:r w:rsidRPr="0075041F">
        <w:rPr>
          <w:rFonts w:ascii="GHEA Grapalat" w:hAnsi="GHEA Grapalat"/>
          <w:color w:val="000000"/>
          <w:sz w:val="24"/>
          <w:szCs w:val="24"/>
          <w:shd w:val="clear" w:color="auto" w:fill="FFFFFF"/>
        </w:rPr>
        <w:t xml:space="preserve">Շարժական տրանսպորտային գրասենյակների ներդրմամբ </w:t>
      </w:r>
      <w:proofErr w:type="spellStart"/>
      <w:r w:rsidRPr="0075041F">
        <w:rPr>
          <w:rFonts w:ascii="GHEA Grapalat" w:hAnsi="GHEA Grapalat"/>
          <w:color w:val="000000"/>
          <w:sz w:val="24"/>
          <w:szCs w:val="24"/>
          <w:shd w:val="clear" w:color="auto" w:fill="FFFFFF"/>
        </w:rPr>
        <w:t>կիրականացվի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նաև</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ծառայության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գրասենյակների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օպտիմալացում</w:t>
      </w:r>
      <w:proofErr w:type="spellEnd"/>
      <w:r w:rsidRPr="0075041F">
        <w:rPr>
          <w:rFonts w:ascii="GHEA Grapalat" w:hAnsi="GHEA Grapalat"/>
          <w:color w:val="000000"/>
          <w:sz w:val="24"/>
          <w:szCs w:val="24"/>
          <w:shd w:val="clear" w:color="auto" w:fill="FFFFFF"/>
        </w:rPr>
        <w:t xml:space="preserve"> և </w:t>
      </w:r>
      <w:proofErr w:type="spellStart"/>
      <w:r w:rsidRPr="0075041F">
        <w:rPr>
          <w:rFonts w:ascii="GHEA Grapalat" w:hAnsi="GHEA Grapalat"/>
          <w:color w:val="000000"/>
          <w:sz w:val="24"/>
          <w:szCs w:val="24"/>
          <w:shd w:val="clear" w:color="auto" w:fill="FFFFFF"/>
        </w:rPr>
        <w:t>կենտրոնացված</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կառավարում</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մասնավորապես</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այն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քաղաքների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գրասենյակները</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որոնք</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սպասարկում</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են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քիչ</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թվով</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շահառուներ</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կփակվեն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վերջիններս</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հատկացված</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են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պրոբացիայի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ծառայությանը</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հիմնականում</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վարձակալական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հիմունքներով</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Նախատեսվում</w:t>
      </w:r>
      <w:proofErr w:type="spellEnd"/>
      <w:r w:rsidRPr="0075041F">
        <w:rPr>
          <w:rFonts w:ascii="GHEA Grapalat" w:hAnsi="GHEA Grapalat"/>
          <w:color w:val="000000"/>
          <w:sz w:val="24"/>
          <w:szCs w:val="24"/>
          <w:shd w:val="clear" w:color="auto" w:fill="FFFFFF"/>
        </w:rPr>
        <w:t xml:space="preserve"> է </w:t>
      </w:r>
      <w:proofErr w:type="spellStart"/>
      <w:r w:rsidRPr="0075041F">
        <w:rPr>
          <w:rFonts w:ascii="GHEA Grapalat" w:hAnsi="GHEA Grapalat"/>
          <w:color w:val="000000"/>
          <w:sz w:val="24"/>
          <w:szCs w:val="24"/>
          <w:shd w:val="clear" w:color="auto" w:fill="FFFFFF"/>
        </w:rPr>
        <w:t>փակել</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ինը</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գրասենյակ</w:t>
      </w:r>
      <w:proofErr w:type="spellEnd"/>
      <w:r w:rsidRPr="0075041F">
        <w:rPr>
          <w:rFonts w:ascii="GHEA Grapalat" w:hAnsi="GHEA Grapalat"/>
          <w:color w:val="000000"/>
          <w:sz w:val="24"/>
          <w:szCs w:val="24"/>
          <w:shd w:val="clear" w:color="auto" w:fill="FFFFFF"/>
        </w:rPr>
        <w:t xml:space="preserve">), և </w:t>
      </w:r>
      <w:proofErr w:type="spellStart"/>
      <w:r w:rsidRPr="0075041F">
        <w:rPr>
          <w:rFonts w:ascii="GHEA Grapalat" w:hAnsi="GHEA Grapalat"/>
          <w:color w:val="000000"/>
          <w:sz w:val="24"/>
          <w:szCs w:val="24"/>
          <w:shd w:val="clear" w:color="auto" w:fill="FFFFFF"/>
        </w:rPr>
        <w:t>դրանց</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ռեսուրսը</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կկենտրոնացվի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մարզային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մարմինների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կենտրոնական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գրասենյակներում</w:t>
      </w:r>
      <w:proofErr w:type="spellEnd"/>
      <w:r w:rsidRPr="0075041F">
        <w:rPr>
          <w:rFonts w:ascii="GHEA Grapalat" w:hAnsi="GHEA Grapalat"/>
          <w:color w:val="000000"/>
          <w:sz w:val="24"/>
          <w:szCs w:val="24"/>
          <w:shd w:val="clear" w:color="auto" w:fill="FFFFFF"/>
        </w:rPr>
        <w:t xml:space="preserve">: </w:t>
      </w:r>
    </w:p>
    <w:p w:rsidR="00154FF9" w:rsidRDefault="0075041F" w:rsidP="00154FF9">
      <w:pPr>
        <w:spacing w:after="0" w:line="360" w:lineRule="auto"/>
        <w:ind w:firstLine="567"/>
        <w:jc w:val="both"/>
        <w:rPr>
          <w:rFonts w:ascii="GHEA Grapalat" w:hAnsi="GHEA Grapalat"/>
          <w:color w:val="000000"/>
          <w:sz w:val="24"/>
          <w:szCs w:val="24"/>
          <w:shd w:val="clear" w:color="auto" w:fill="FFFFFF"/>
        </w:rPr>
      </w:pPr>
      <w:r w:rsidRPr="0075041F">
        <w:rPr>
          <w:rFonts w:ascii="GHEA Grapalat" w:hAnsi="GHEA Grapalat"/>
          <w:color w:val="000000"/>
          <w:sz w:val="24"/>
          <w:szCs w:val="24"/>
          <w:shd w:val="clear" w:color="auto" w:fill="FFFFFF"/>
        </w:rPr>
        <w:t xml:space="preserve">Եվս մեկ մարդատար 17 </w:t>
      </w:r>
      <w:proofErr w:type="spellStart"/>
      <w:r w:rsidRPr="0075041F">
        <w:rPr>
          <w:rFonts w:ascii="GHEA Grapalat" w:hAnsi="GHEA Grapalat"/>
          <w:color w:val="000000"/>
          <w:sz w:val="24"/>
          <w:szCs w:val="24"/>
          <w:shd w:val="clear" w:color="auto" w:fill="FFFFFF"/>
        </w:rPr>
        <w:t>նստատեղով</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ավտոմեքենայի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ձեռքբերումը</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կնպաստի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նոր</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ստեղծված</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մասնագիտական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ուսումնական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կենտրոնի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այսուհետ</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Կենտրոն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զարգացմանը</w:t>
      </w:r>
      <w:proofErr w:type="spellEnd"/>
      <w:r w:rsidRPr="0075041F">
        <w:rPr>
          <w:rFonts w:ascii="GHEA Grapalat" w:hAnsi="GHEA Grapalat"/>
          <w:color w:val="000000"/>
          <w:sz w:val="24"/>
          <w:szCs w:val="24"/>
          <w:shd w:val="clear" w:color="auto" w:fill="FFFFFF"/>
        </w:rPr>
        <w:t xml:space="preserve"> և </w:t>
      </w:r>
      <w:proofErr w:type="spellStart"/>
      <w:r w:rsidRPr="0075041F">
        <w:rPr>
          <w:rFonts w:ascii="GHEA Grapalat" w:hAnsi="GHEA Grapalat"/>
          <w:color w:val="000000"/>
          <w:sz w:val="24"/>
          <w:szCs w:val="24"/>
          <w:shd w:val="clear" w:color="auto" w:fill="FFFFFF"/>
        </w:rPr>
        <w:lastRenderedPageBreak/>
        <w:t>նպատակների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արդյունավետ</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իրականացմանը</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ավելի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շատ</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թվով</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շահառուների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ներգրավմանը</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Կենտրոնի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կողմից</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իրականացվող</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կրթական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ծրագրերին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Ավտոմեքենան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կծառայի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շահառուներին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Երևան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քաղաքից</w:t>
      </w:r>
      <w:proofErr w:type="spellEnd"/>
      <w:r w:rsidRPr="0075041F">
        <w:rPr>
          <w:rFonts w:ascii="GHEA Grapalat" w:hAnsi="GHEA Grapalat"/>
          <w:color w:val="000000"/>
          <w:sz w:val="24"/>
          <w:szCs w:val="24"/>
          <w:shd w:val="clear" w:color="auto" w:fill="FFFFFF"/>
        </w:rPr>
        <w:t xml:space="preserve"> և </w:t>
      </w:r>
      <w:proofErr w:type="spellStart"/>
      <w:r w:rsidRPr="0075041F">
        <w:rPr>
          <w:rFonts w:ascii="GHEA Grapalat" w:hAnsi="GHEA Grapalat"/>
          <w:color w:val="000000"/>
          <w:sz w:val="24"/>
          <w:szCs w:val="24"/>
          <w:shd w:val="clear" w:color="auto" w:fill="FFFFFF"/>
        </w:rPr>
        <w:t>այլ</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մարզերից</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Կենտրոն</w:t>
      </w:r>
      <w:proofErr w:type="spellEnd"/>
      <w:r w:rsidRPr="0075041F">
        <w:rPr>
          <w:rFonts w:ascii="GHEA Grapalat" w:hAnsi="GHEA Grapalat"/>
          <w:color w:val="000000"/>
          <w:sz w:val="24"/>
          <w:szCs w:val="24"/>
          <w:shd w:val="clear" w:color="auto" w:fill="FFFFFF"/>
        </w:rPr>
        <w:t xml:space="preserve"> (տեղակայված է Արարատի մա</w:t>
      </w:r>
      <w:r w:rsidR="00154FF9">
        <w:rPr>
          <w:rFonts w:ascii="GHEA Grapalat" w:hAnsi="GHEA Grapalat"/>
          <w:color w:val="000000"/>
          <w:sz w:val="24"/>
          <w:szCs w:val="24"/>
          <w:shd w:val="clear" w:color="auto" w:fill="FFFFFF"/>
        </w:rPr>
        <w:t>ր</w:t>
      </w:r>
      <w:r w:rsidRPr="0075041F">
        <w:rPr>
          <w:rFonts w:ascii="GHEA Grapalat" w:hAnsi="GHEA Grapalat"/>
          <w:color w:val="000000"/>
          <w:sz w:val="24"/>
          <w:szCs w:val="24"/>
          <w:shd w:val="clear" w:color="auto" w:fill="FFFFFF"/>
        </w:rPr>
        <w:t xml:space="preserve">զի Արարատ քաղաքում) փոխադրելու, </w:t>
      </w:r>
      <w:proofErr w:type="spellStart"/>
      <w:r w:rsidRPr="0075041F">
        <w:rPr>
          <w:rFonts w:ascii="GHEA Grapalat" w:hAnsi="GHEA Grapalat"/>
          <w:color w:val="000000"/>
          <w:sz w:val="24"/>
          <w:szCs w:val="24"/>
          <w:shd w:val="clear" w:color="auto" w:fill="FFFFFF"/>
        </w:rPr>
        <w:t>պրոբացիայի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ծառայության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կողմից</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իրականացվող</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վերականգնողական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ծրագրերի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շրջանակում</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տարբեր</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կրթական</w:t>
      </w:r>
      <w:proofErr w:type="spellEnd"/>
      <w:r w:rsidRPr="0075041F">
        <w:rPr>
          <w:rFonts w:ascii="GHEA Grapalat" w:hAnsi="GHEA Grapalat"/>
          <w:color w:val="000000"/>
          <w:sz w:val="24"/>
          <w:szCs w:val="24"/>
          <w:shd w:val="clear" w:color="auto" w:fill="FFFFFF"/>
        </w:rPr>
        <w:t xml:space="preserve"> և </w:t>
      </w:r>
      <w:proofErr w:type="spellStart"/>
      <w:r w:rsidRPr="0075041F">
        <w:rPr>
          <w:rFonts w:ascii="GHEA Grapalat" w:hAnsi="GHEA Grapalat"/>
          <w:color w:val="000000"/>
          <w:sz w:val="24"/>
          <w:szCs w:val="24"/>
          <w:shd w:val="clear" w:color="auto" w:fill="FFFFFF"/>
        </w:rPr>
        <w:t>մշակութային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հաստատություններ</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այցելելու</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ինչպես</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նաև</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Պրոբացիայի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ծառայությանն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օրենքով</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վերապահված</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պրոբացիայի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շահառուների</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վերասոցիալականացման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գործառույթներն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արդյունավետ</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իրականացման</w:t>
      </w:r>
      <w:proofErr w:type="spellEnd"/>
      <w:r w:rsidRPr="0075041F">
        <w:rPr>
          <w:rFonts w:ascii="GHEA Grapalat" w:hAnsi="GHEA Grapalat"/>
          <w:color w:val="000000"/>
          <w:sz w:val="24"/>
          <w:szCs w:val="24"/>
          <w:shd w:val="clear" w:color="auto" w:fill="FFFFFF"/>
        </w:rPr>
        <w:t xml:space="preserve"> </w:t>
      </w:r>
      <w:proofErr w:type="spellStart"/>
      <w:r w:rsidRPr="0075041F">
        <w:rPr>
          <w:rFonts w:ascii="GHEA Grapalat" w:hAnsi="GHEA Grapalat"/>
          <w:color w:val="000000"/>
          <w:sz w:val="24"/>
          <w:szCs w:val="24"/>
          <w:shd w:val="clear" w:color="auto" w:fill="FFFFFF"/>
        </w:rPr>
        <w:t>համար</w:t>
      </w:r>
      <w:proofErr w:type="spellEnd"/>
      <w:r w:rsidRPr="0075041F">
        <w:rPr>
          <w:rFonts w:ascii="GHEA Grapalat" w:hAnsi="GHEA Grapalat"/>
          <w:color w:val="000000"/>
          <w:sz w:val="24"/>
          <w:szCs w:val="24"/>
          <w:shd w:val="clear" w:color="auto" w:fill="FFFFFF"/>
        </w:rPr>
        <w:t xml:space="preserve">: </w:t>
      </w:r>
    </w:p>
    <w:p w:rsidR="000B20D7" w:rsidRPr="00154FF9" w:rsidRDefault="00154FF9" w:rsidP="00154FF9">
      <w:pPr>
        <w:spacing w:after="0" w:line="360" w:lineRule="auto"/>
        <w:ind w:firstLine="567"/>
        <w:jc w:val="both"/>
        <w:rPr>
          <w:rFonts w:ascii="GHEA Grapalat" w:hAnsi="GHEA Grapalat"/>
          <w:color w:val="000000"/>
          <w:sz w:val="24"/>
          <w:szCs w:val="24"/>
          <w:shd w:val="clear" w:color="auto" w:fill="FFFFFF"/>
        </w:rPr>
      </w:pPr>
      <w:r w:rsidRPr="00154FF9">
        <w:rPr>
          <w:rFonts w:ascii="GHEA Grapalat" w:hAnsi="GHEA Grapalat"/>
          <w:color w:val="000000"/>
          <w:sz w:val="24"/>
          <w:szCs w:val="24"/>
          <w:shd w:val="clear" w:color="auto" w:fill="FFFFFF"/>
        </w:rPr>
        <w:t>Պրոբացիայի ծ</w:t>
      </w:r>
      <w:r w:rsidR="00F131C4" w:rsidRPr="00154FF9">
        <w:rPr>
          <w:rFonts w:ascii="GHEA Grapalat" w:hAnsi="GHEA Grapalat" w:cs="GHEA Grapalat"/>
          <w:sz w:val="24"/>
          <w:szCs w:val="24"/>
        </w:rPr>
        <w:t xml:space="preserve">առայության գործունեությունն արդյունավետ </w:t>
      </w:r>
      <w:r w:rsidR="00ED5A6E" w:rsidRPr="00154FF9">
        <w:rPr>
          <w:rFonts w:ascii="GHEA Grapalat" w:hAnsi="GHEA Grapalat" w:cs="GHEA Grapalat"/>
          <w:sz w:val="24"/>
          <w:szCs w:val="24"/>
        </w:rPr>
        <w:t xml:space="preserve">կազմակերպելու նպատակով </w:t>
      </w:r>
      <w:r w:rsidRPr="00154FF9">
        <w:rPr>
          <w:rFonts w:ascii="GHEA Grapalat" w:hAnsi="GHEA Grapalat" w:cs="GHEA Grapalat"/>
          <w:sz w:val="24"/>
          <w:szCs w:val="24"/>
        </w:rPr>
        <w:t xml:space="preserve">անհրաժեշտ տրանսպորտային սարքավորումները ձեռքբերելու նպատակով </w:t>
      </w:r>
      <w:r w:rsidR="001E009C" w:rsidRPr="00154FF9">
        <w:rPr>
          <w:rFonts w:ascii="GHEA Grapalat" w:hAnsi="GHEA Grapalat"/>
          <w:sz w:val="24"/>
          <w:szCs w:val="24"/>
        </w:rPr>
        <w:t>կազմակերպվել է</w:t>
      </w:r>
      <w:r w:rsidRPr="00154FF9">
        <w:rPr>
          <w:rFonts w:ascii="GHEA Grapalat" w:hAnsi="GHEA Grapalat"/>
          <w:sz w:val="24"/>
          <w:szCs w:val="24"/>
        </w:rPr>
        <w:t xml:space="preserve"> </w:t>
      </w:r>
      <w:r w:rsidRPr="00154FF9">
        <w:rPr>
          <w:rFonts w:ascii="GHEA Grapalat" w:hAnsi="GHEA Grapalat"/>
          <w:sz w:val="24"/>
          <w:szCs w:val="24"/>
        </w:rPr>
        <w:t>գնման ընթացակարգ</w:t>
      </w:r>
      <w:r w:rsidR="001E009C" w:rsidRPr="00154FF9">
        <w:rPr>
          <w:rFonts w:ascii="GHEA Grapalat" w:hAnsi="GHEA Grapalat"/>
          <w:sz w:val="24"/>
          <w:szCs w:val="24"/>
        </w:rPr>
        <w:t xml:space="preserve"> «Գնումների մասին» ՀՀ օրենքի 15-րդ հոդվածի 6-րդ մասի </w:t>
      </w:r>
      <w:r w:rsidRPr="00154FF9">
        <w:rPr>
          <w:rFonts w:ascii="GHEA Grapalat" w:hAnsi="GHEA Grapalat"/>
          <w:sz w:val="24"/>
          <w:szCs w:val="24"/>
        </w:rPr>
        <w:t xml:space="preserve">համաձայն, որի արդյունքում 2023 թվականի ապրիլի 14-ին  կնքվել է պետության կարիքների համար ապրանքների մատակարարման «ԷԱՃԱՊՁԲ ՀՀԱՆ-ԷԱՃԱՊՁԲ-Պ-23/27» ծածկագրով պայմանագիրը։ </w:t>
      </w:r>
    </w:p>
    <w:p w:rsidR="002A2158" w:rsidRPr="00900F66" w:rsidRDefault="000B20D7" w:rsidP="0075041F">
      <w:pPr>
        <w:spacing w:after="0" w:line="360" w:lineRule="auto"/>
        <w:ind w:firstLine="567"/>
        <w:jc w:val="both"/>
        <w:rPr>
          <w:rFonts w:ascii="GHEA Grapalat" w:hAnsi="GHEA Grapalat"/>
          <w:sz w:val="24"/>
          <w:szCs w:val="24"/>
        </w:rPr>
      </w:pPr>
      <w:r w:rsidRPr="000B20D7">
        <w:rPr>
          <w:rFonts w:ascii="GHEA Grapalat" w:hAnsi="GHEA Grapalat"/>
          <w:sz w:val="24"/>
          <w:szCs w:val="24"/>
        </w:rPr>
        <w:t xml:space="preserve">Ելնելով վերոգրյալից, </w:t>
      </w:r>
      <w:r w:rsidR="002A2158" w:rsidRPr="000B20D7">
        <w:rPr>
          <w:rFonts w:ascii="GHEA Grapalat" w:hAnsi="GHEA Grapalat"/>
          <w:sz w:val="24"/>
          <w:szCs w:val="24"/>
        </w:rPr>
        <w:t>Նախագծով</w:t>
      </w:r>
      <w:r w:rsidR="002A2158" w:rsidRPr="00900F66">
        <w:rPr>
          <w:rFonts w:ascii="GHEA Grapalat" w:hAnsi="GHEA Grapalat"/>
          <w:sz w:val="24"/>
          <w:szCs w:val="24"/>
        </w:rPr>
        <w:t xml:space="preserve"> առաջարկվում է </w:t>
      </w:r>
      <w:r w:rsidR="002A2158" w:rsidRPr="00900F66">
        <w:rPr>
          <w:rFonts w:ascii="GHEA Grapalat" w:hAnsi="GHEA Grapalat"/>
          <w:sz w:val="24"/>
          <w:szCs w:val="24"/>
          <w:lang w:val="fr-FR"/>
        </w:rPr>
        <w:t>«</w:t>
      </w:r>
      <w:r w:rsidR="002A2158" w:rsidRPr="00900F66">
        <w:rPr>
          <w:rFonts w:ascii="GHEA Grapalat" w:hAnsi="GHEA Grapalat"/>
          <w:sz w:val="24"/>
          <w:szCs w:val="24"/>
          <w:lang w:eastAsia="ru-RU"/>
        </w:rPr>
        <w:t>Հ</w:t>
      </w:r>
      <w:r w:rsidR="002A2158" w:rsidRPr="00900F66">
        <w:rPr>
          <w:rFonts w:ascii="GHEA Grapalat" w:hAnsi="GHEA Grapalat"/>
          <w:sz w:val="24"/>
          <w:szCs w:val="24"/>
          <w:lang w:val="af-ZA" w:eastAsia="ru-RU"/>
        </w:rPr>
        <w:t xml:space="preserve">այաստանի </w:t>
      </w:r>
      <w:r w:rsidR="002A2158" w:rsidRPr="00900F66">
        <w:rPr>
          <w:rFonts w:ascii="GHEA Grapalat" w:hAnsi="GHEA Grapalat"/>
          <w:sz w:val="24"/>
          <w:szCs w:val="24"/>
          <w:lang w:eastAsia="ru-RU"/>
        </w:rPr>
        <w:t>Հ</w:t>
      </w:r>
      <w:r w:rsidR="002A2158" w:rsidRPr="00900F66">
        <w:rPr>
          <w:rFonts w:ascii="GHEA Grapalat" w:hAnsi="GHEA Grapalat"/>
          <w:sz w:val="24"/>
          <w:szCs w:val="24"/>
          <w:lang w:val="af-ZA" w:eastAsia="ru-RU"/>
        </w:rPr>
        <w:t>անրապետության 202</w:t>
      </w:r>
      <w:r w:rsidR="002A2158" w:rsidRPr="00900F66">
        <w:rPr>
          <w:rFonts w:ascii="GHEA Grapalat" w:hAnsi="GHEA Grapalat"/>
          <w:sz w:val="24"/>
          <w:szCs w:val="24"/>
          <w:lang w:eastAsia="ru-RU"/>
        </w:rPr>
        <w:t>3</w:t>
      </w:r>
      <w:r w:rsidR="002A2158" w:rsidRPr="00900F66">
        <w:rPr>
          <w:rFonts w:ascii="GHEA Grapalat" w:hAnsi="GHEA Grapalat"/>
          <w:sz w:val="24"/>
          <w:szCs w:val="24"/>
          <w:lang w:val="af-ZA" w:eastAsia="ru-RU"/>
        </w:rPr>
        <w:t xml:space="preserve"> թվականի պետական բյուջեի մասին» </w:t>
      </w:r>
      <w:r w:rsidR="002A2158" w:rsidRPr="00900F66">
        <w:rPr>
          <w:rFonts w:ascii="GHEA Grapalat" w:hAnsi="GHEA Grapalat"/>
          <w:sz w:val="24"/>
          <w:szCs w:val="24"/>
          <w:lang w:eastAsia="ru-RU"/>
        </w:rPr>
        <w:t xml:space="preserve">ՀՀ </w:t>
      </w:r>
      <w:r w:rsidR="002A2158" w:rsidRPr="00900F66">
        <w:rPr>
          <w:rFonts w:ascii="GHEA Grapalat" w:hAnsi="GHEA Grapalat"/>
          <w:sz w:val="24"/>
          <w:szCs w:val="24"/>
          <w:lang w:val="af-ZA" w:eastAsia="ru-RU"/>
        </w:rPr>
        <w:t xml:space="preserve">օրենքում </w:t>
      </w:r>
      <w:r>
        <w:rPr>
          <w:rFonts w:ascii="GHEA Grapalat" w:hAnsi="GHEA Grapalat"/>
          <w:sz w:val="24"/>
          <w:szCs w:val="24"/>
          <w:lang w:eastAsia="ru-RU"/>
        </w:rPr>
        <w:t xml:space="preserve">և </w:t>
      </w:r>
      <w:r w:rsidR="002A2158" w:rsidRPr="00900F66">
        <w:rPr>
          <w:rFonts w:ascii="GHEA Grapalat" w:hAnsi="GHEA Grapalat"/>
          <w:sz w:val="24"/>
          <w:szCs w:val="24"/>
          <w:lang w:eastAsia="ru-RU"/>
        </w:rPr>
        <w:t>Հ</w:t>
      </w:r>
      <w:r w:rsidR="002A2158" w:rsidRPr="00900F66">
        <w:rPr>
          <w:rFonts w:ascii="GHEA Grapalat" w:hAnsi="GHEA Grapalat"/>
          <w:sz w:val="24"/>
          <w:szCs w:val="24"/>
          <w:lang w:val="af-ZA" w:eastAsia="ru-RU"/>
        </w:rPr>
        <w:t xml:space="preserve">այաստանի </w:t>
      </w:r>
      <w:r w:rsidR="002A2158" w:rsidRPr="00900F66">
        <w:rPr>
          <w:rFonts w:ascii="GHEA Grapalat" w:hAnsi="GHEA Grapalat"/>
          <w:sz w:val="24"/>
          <w:szCs w:val="24"/>
          <w:lang w:eastAsia="ru-RU"/>
        </w:rPr>
        <w:t>Հ</w:t>
      </w:r>
      <w:r w:rsidR="002A2158" w:rsidRPr="00900F66">
        <w:rPr>
          <w:rFonts w:ascii="GHEA Grapalat" w:hAnsi="GHEA Grapalat"/>
          <w:sz w:val="24"/>
          <w:szCs w:val="24"/>
          <w:lang w:val="af-ZA" w:eastAsia="ru-RU"/>
        </w:rPr>
        <w:t>անրապետության կառավարության 202</w:t>
      </w:r>
      <w:r w:rsidR="002A2158" w:rsidRPr="00900F66">
        <w:rPr>
          <w:rFonts w:ascii="GHEA Grapalat" w:hAnsi="GHEA Grapalat"/>
          <w:sz w:val="24"/>
          <w:szCs w:val="24"/>
          <w:lang w:eastAsia="ru-RU"/>
        </w:rPr>
        <w:t>2</w:t>
      </w:r>
      <w:r w:rsidR="002A2158" w:rsidRPr="00900F66">
        <w:rPr>
          <w:rFonts w:ascii="GHEA Grapalat" w:hAnsi="GHEA Grapalat"/>
          <w:sz w:val="24"/>
          <w:szCs w:val="24"/>
          <w:lang w:val="af-ZA" w:eastAsia="ru-RU"/>
        </w:rPr>
        <w:t xml:space="preserve"> թվականի դեկտեմբերի 2</w:t>
      </w:r>
      <w:r w:rsidR="002A2158" w:rsidRPr="00900F66">
        <w:rPr>
          <w:rFonts w:ascii="GHEA Grapalat" w:hAnsi="GHEA Grapalat"/>
          <w:sz w:val="24"/>
          <w:szCs w:val="24"/>
          <w:lang w:eastAsia="ru-RU"/>
        </w:rPr>
        <w:t>9</w:t>
      </w:r>
      <w:r w:rsidR="002A2158" w:rsidRPr="00900F66">
        <w:rPr>
          <w:rFonts w:ascii="GHEA Grapalat" w:hAnsi="GHEA Grapalat"/>
          <w:sz w:val="24"/>
          <w:szCs w:val="24"/>
          <w:lang w:val="af-ZA" w:eastAsia="ru-RU"/>
        </w:rPr>
        <w:t xml:space="preserve">-ի </w:t>
      </w:r>
      <w:r w:rsidR="002A2158" w:rsidRPr="00900F66">
        <w:rPr>
          <w:rFonts w:ascii="GHEA Grapalat" w:hAnsi="GHEA Grapalat"/>
          <w:bCs/>
          <w:sz w:val="24"/>
          <w:szCs w:val="24"/>
          <w:shd w:val="clear" w:color="auto" w:fill="FFFFFF"/>
          <w:lang w:eastAsia="ar-SA"/>
        </w:rPr>
        <w:t>N</w:t>
      </w:r>
      <w:r w:rsidR="002A2158" w:rsidRPr="00900F66">
        <w:rPr>
          <w:rFonts w:ascii="GHEA Grapalat" w:hAnsi="GHEA Grapalat"/>
          <w:sz w:val="24"/>
          <w:szCs w:val="24"/>
          <w:lang w:val="af-ZA" w:eastAsia="ru-RU"/>
        </w:rPr>
        <w:t xml:space="preserve"> 21</w:t>
      </w:r>
      <w:r w:rsidR="002A2158" w:rsidRPr="00900F66">
        <w:rPr>
          <w:rFonts w:ascii="GHEA Grapalat" w:hAnsi="GHEA Grapalat"/>
          <w:sz w:val="24"/>
          <w:szCs w:val="24"/>
          <w:lang w:eastAsia="ru-RU"/>
        </w:rPr>
        <w:t>1</w:t>
      </w:r>
      <w:r w:rsidR="002A2158" w:rsidRPr="00900F66">
        <w:rPr>
          <w:rFonts w:ascii="GHEA Grapalat" w:hAnsi="GHEA Grapalat"/>
          <w:sz w:val="24"/>
          <w:szCs w:val="24"/>
          <w:lang w:val="af-ZA" w:eastAsia="ru-RU"/>
        </w:rPr>
        <w:t xml:space="preserve">1-ն որոշման մեջ </w:t>
      </w:r>
      <w:r w:rsidR="002A2158" w:rsidRPr="00900F66">
        <w:rPr>
          <w:rFonts w:ascii="GHEA Grapalat" w:hAnsi="GHEA Grapalat" w:cs="Tahoma"/>
          <w:sz w:val="24"/>
          <w:szCs w:val="24"/>
          <w:lang w:eastAsia="ru-RU"/>
        </w:rPr>
        <w:t>կատարել փոփոխություններ</w:t>
      </w:r>
      <w:r>
        <w:rPr>
          <w:rFonts w:ascii="GHEA Grapalat" w:hAnsi="GHEA Grapalat" w:cs="Tahoma"/>
          <w:sz w:val="24"/>
          <w:szCs w:val="24"/>
          <w:lang w:eastAsia="ru-RU"/>
        </w:rPr>
        <w:t xml:space="preserve"> և լրացումներ</w:t>
      </w:r>
      <w:r w:rsidR="002A2158" w:rsidRPr="00900F66">
        <w:rPr>
          <w:rFonts w:ascii="GHEA Grapalat" w:hAnsi="GHEA Grapalat" w:cs="Tahoma"/>
          <w:sz w:val="24"/>
          <w:szCs w:val="24"/>
          <w:lang w:eastAsia="ru-RU"/>
        </w:rPr>
        <w:t xml:space="preserve">, որով </w:t>
      </w:r>
      <w:r w:rsidR="00433C76">
        <w:rPr>
          <w:rFonts w:ascii="GHEA Grapalat" w:hAnsi="GHEA Grapalat" w:cs="Tahoma"/>
          <w:sz w:val="24"/>
          <w:szCs w:val="24"/>
          <w:lang w:eastAsia="ru-RU"/>
        </w:rPr>
        <w:t>85</w:t>
      </w:r>
      <w:r w:rsidR="008362A8" w:rsidRPr="008362A8">
        <w:rPr>
          <w:rFonts w:ascii="GHEA Grapalat" w:hAnsi="GHEA Grapalat" w:cs="Tahoma"/>
          <w:sz w:val="24"/>
          <w:szCs w:val="24"/>
          <w:lang w:eastAsia="ru-RU"/>
        </w:rPr>
        <w:t>,</w:t>
      </w:r>
      <w:r w:rsidR="00433C76">
        <w:rPr>
          <w:rFonts w:ascii="GHEA Grapalat" w:hAnsi="GHEA Grapalat" w:cs="Tahoma"/>
          <w:sz w:val="24"/>
          <w:szCs w:val="24"/>
          <w:lang w:eastAsia="ru-RU"/>
        </w:rPr>
        <w:t>000</w:t>
      </w:r>
      <w:r w:rsidR="008362A8" w:rsidRPr="008362A8">
        <w:rPr>
          <w:rFonts w:ascii="GHEA Grapalat" w:hAnsi="GHEA Grapalat" w:cs="Tahoma"/>
          <w:sz w:val="24"/>
          <w:szCs w:val="24"/>
          <w:lang w:eastAsia="ru-RU"/>
        </w:rPr>
        <w:t>.</w:t>
      </w:r>
      <w:r w:rsidR="00433C76">
        <w:rPr>
          <w:rFonts w:ascii="GHEA Grapalat" w:hAnsi="GHEA Grapalat" w:cs="Tahoma"/>
          <w:sz w:val="24"/>
          <w:szCs w:val="24"/>
          <w:lang w:eastAsia="ru-RU"/>
        </w:rPr>
        <w:t>0</w:t>
      </w:r>
      <w:r w:rsidR="008362A8">
        <w:rPr>
          <w:rFonts w:ascii="GHEA Grapalat" w:hAnsi="GHEA Grapalat" w:cs="Tahoma"/>
          <w:sz w:val="24"/>
          <w:szCs w:val="24"/>
          <w:lang w:eastAsia="ru-RU"/>
        </w:rPr>
        <w:t xml:space="preserve"> հազ․ դրամ </w:t>
      </w:r>
      <w:r w:rsidR="008362A8" w:rsidRPr="00900F66">
        <w:rPr>
          <w:rFonts w:ascii="GHEA Grapalat" w:hAnsi="GHEA Grapalat"/>
          <w:sz w:val="24"/>
          <w:szCs w:val="24"/>
        </w:rPr>
        <w:t xml:space="preserve">գումարի չափով կավելացվի </w:t>
      </w:r>
      <w:r w:rsidR="00DA6E6D">
        <w:rPr>
          <w:rFonts w:ascii="GHEA Grapalat" w:hAnsi="GHEA Grapalat"/>
          <w:sz w:val="24"/>
          <w:szCs w:val="24"/>
        </w:rPr>
        <w:t>Պրոբացիայի</w:t>
      </w:r>
      <w:r w:rsidR="008362A8" w:rsidRPr="00900F66">
        <w:rPr>
          <w:rFonts w:ascii="GHEA Grapalat" w:hAnsi="GHEA Grapalat"/>
          <w:sz w:val="24"/>
          <w:szCs w:val="24"/>
        </w:rPr>
        <w:t xml:space="preserve"> ծառայությանը հատկացված դրամական միջոցները</w:t>
      </w:r>
      <w:r w:rsidR="00DA6E6D">
        <w:rPr>
          <w:rFonts w:ascii="GHEA Grapalat" w:hAnsi="GHEA Grapalat"/>
          <w:sz w:val="24"/>
          <w:szCs w:val="24"/>
        </w:rPr>
        <w:t>։</w:t>
      </w:r>
      <w:r w:rsidR="008362A8">
        <w:rPr>
          <w:rFonts w:ascii="GHEA Grapalat" w:hAnsi="GHEA Grapalat"/>
          <w:sz w:val="24"/>
          <w:szCs w:val="24"/>
        </w:rPr>
        <w:t xml:space="preserve"> </w:t>
      </w:r>
      <w:r w:rsidR="002A2158" w:rsidRPr="00900F66">
        <w:rPr>
          <w:rFonts w:ascii="GHEA Grapalat" w:hAnsi="GHEA Grapalat" w:cs="Sylfaen"/>
          <w:sz w:val="24"/>
          <w:szCs w:val="24"/>
        </w:rPr>
        <w:t>Գումարի</w:t>
      </w:r>
      <w:r w:rsidR="002A2158" w:rsidRPr="00900F66">
        <w:rPr>
          <w:rFonts w:ascii="GHEA Grapalat" w:hAnsi="GHEA Grapalat"/>
          <w:sz w:val="24"/>
          <w:szCs w:val="24"/>
        </w:rPr>
        <w:t xml:space="preserve"> </w:t>
      </w:r>
      <w:r w:rsidR="002A2158" w:rsidRPr="00900F66">
        <w:rPr>
          <w:rFonts w:ascii="GHEA Grapalat" w:hAnsi="GHEA Grapalat" w:cs="Sylfaen"/>
          <w:sz w:val="24"/>
          <w:szCs w:val="24"/>
        </w:rPr>
        <w:t>հատկացումը</w:t>
      </w:r>
      <w:r w:rsidR="002A2158" w:rsidRPr="00900F66">
        <w:rPr>
          <w:rFonts w:ascii="GHEA Grapalat" w:hAnsi="GHEA Grapalat"/>
          <w:sz w:val="24"/>
          <w:szCs w:val="24"/>
        </w:rPr>
        <w:t xml:space="preserve"> </w:t>
      </w:r>
      <w:r w:rsidR="002A2158" w:rsidRPr="00900F66">
        <w:rPr>
          <w:rFonts w:ascii="GHEA Grapalat" w:hAnsi="GHEA Grapalat" w:cs="Sylfaen"/>
          <w:sz w:val="24"/>
          <w:szCs w:val="24"/>
        </w:rPr>
        <w:t>նախատեսվում</w:t>
      </w:r>
      <w:r w:rsidR="002A2158" w:rsidRPr="00900F66">
        <w:rPr>
          <w:rFonts w:ascii="GHEA Grapalat" w:hAnsi="GHEA Grapalat"/>
          <w:sz w:val="24"/>
          <w:szCs w:val="24"/>
        </w:rPr>
        <w:t xml:space="preserve"> է իրականացնել 1228 ծրագրի </w:t>
      </w:r>
      <w:r w:rsidR="002A2158" w:rsidRPr="00900F66">
        <w:rPr>
          <w:rFonts w:ascii="GHEA Grapalat" w:hAnsi="GHEA Grapalat"/>
          <w:sz w:val="24"/>
          <w:szCs w:val="24"/>
          <w:lang w:val="fr-FR"/>
        </w:rPr>
        <w:t>«</w:t>
      </w:r>
      <w:r w:rsidR="002A2158" w:rsidRPr="00900F66">
        <w:rPr>
          <w:rFonts w:ascii="GHEA Grapalat" w:hAnsi="GHEA Grapalat" w:cs="Sylfaen"/>
          <w:bCs/>
          <w:sz w:val="24"/>
          <w:szCs w:val="24"/>
          <w:lang w:eastAsia="ru-RU"/>
        </w:rPr>
        <w:t>31001</w:t>
      </w:r>
      <w:r w:rsidR="002A2158" w:rsidRPr="00900F66">
        <w:rPr>
          <w:rFonts w:ascii="Cambria Math" w:hAnsi="Cambria Math" w:cs="Cambria Math"/>
          <w:bCs/>
          <w:sz w:val="24"/>
          <w:szCs w:val="24"/>
          <w:lang w:eastAsia="ru-RU"/>
        </w:rPr>
        <w:t>․</w:t>
      </w:r>
      <w:r w:rsidR="002A2158" w:rsidRPr="00900F66">
        <w:rPr>
          <w:rFonts w:ascii="GHEA Grapalat" w:hAnsi="GHEA Grapalat" w:cs="Cambria Math"/>
          <w:bCs/>
          <w:sz w:val="24"/>
          <w:szCs w:val="24"/>
          <w:lang w:eastAsia="ru-RU"/>
        </w:rPr>
        <w:t xml:space="preserve"> </w:t>
      </w:r>
      <w:r w:rsidR="002A2158" w:rsidRPr="00900F66">
        <w:rPr>
          <w:rFonts w:ascii="GHEA Grapalat" w:hAnsi="GHEA Grapalat" w:cs="Arial"/>
          <w:bCs/>
          <w:sz w:val="24"/>
          <w:szCs w:val="24"/>
          <w:lang w:val="af-ZA" w:eastAsia="ru-RU"/>
        </w:rPr>
        <w:t>Հակակոռուպցիոն</w:t>
      </w:r>
      <w:r w:rsidR="002A2158" w:rsidRPr="00900F66">
        <w:rPr>
          <w:rFonts w:ascii="GHEA Grapalat" w:hAnsi="GHEA Grapalat" w:cs="Sylfaen"/>
          <w:bCs/>
          <w:sz w:val="24"/>
          <w:szCs w:val="24"/>
          <w:lang w:val="af-ZA" w:eastAsia="ru-RU"/>
        </w:rPr>
        <w:t xml:space="preserve"> </w:t>
      </w:r>
      <w:r w:rsidR="002A2158" w:rsidRPr="00900F66">
        <w:rPr>
          <w:rFonts w:ascii="GHEA Grapalat" w:hAnsi="GHEA Grapalat" w:cs="Arial"/>
          <w:bCs/>
          <w:sz w:val="24"/>
          <w:szCs w:val="24"/>
          <w:lang w:val="af-ZA" w:eastAsia="ru-RU"/>
        </w:rPr>
        <w:t>կոմիտեի</w:t>
      </w:r>
      <w:r w:rsidR="002A2158" w:rsidRPr="00900F66">
        <w:rPr>
          <w:rFonts w:ascii="GHEA Grapalat" w:hAnsi="GHEA Grapalat" w:cs="Sylfaen"/>
          <w:bCs/>
          <w:sz w:val="24"/>
          <w:szCs w:val="24"/>
          <w:lang w:val="af-ZA" w:eastAsia="ru-RU"/>
        </w:rPr>
        <w:t xml:space="preserve"> </w:t>
      </w:r>
      <w:r w:rsidR="002A2158" w:rsidRPr="00900F66">
        <w:rPr>
          <w:rFonts w:ascii="GHEA Grapalat" w:hAnsi="GHEA Grapalat" w:cs="Arial"/>
          <w:bCs/>
          <w:sz w:val="24"/>
          <w:szCs w:val="24"/>
          <w:lang w:val="af-ZA" w:eastAsia="ru-RU"/>
        </w:rPr>
        <w:t>շենքային</w:t>
      </w:r>
      <w:r w:rsidR="002A2158" w:rsidRPr="00900F66">
        <w:rPr>
          <w:rFonts w:ascii="GHEA Grapalat" w:hAnsi="GHEA Grapalat" w:cs="Sylfaen"/>
          <w:bCs/>
          <w:sz w:val="24"/>
          <w:szCs w:val="24"/>
          <w:lang w:val="af-ZA" w:eastAsia="ru-RU"/>
        </w:rPr>
        <w:t xml:space="preserve"> </w:t>
      </w:r>
      <w:r w:rsidR="002A2158" w:rsidRPr="00900F66">
        <w:rPr>
          <w:rFonts w:ascii="GHEA Grapalat" w:hAnsi="GHEA Grapalat" w:cs="Arial"/>
          <w:bCs/>
          <w:sz w:val="24"/>
          <w:szCs w:val="24"/>
          <w:lang w:val="af-ZA" w:eastAsia="ru-RU"/>
        </w:rPr>
        <w:t>պայմանների</w:t>
      </w:r>
      <w:r w:rsidR="002A2158" w:rsidRPr="00900F66">
        <w:rPr>
          <w:rFonts w:ascii="GHEA Grapalat" w:hAnsi="GHEA Grapalat" w:cs="Sylfaen"/>
          <w:bCs/>
          <w:sz w:val="24"/>
          <w:szCs w:val="24"/>
          <w:lang w:val="af-ZA" w:eastAsia="ru-RU"/>
        </w:rPr>
        <w:t xml:space="preserve"> </w:t>
      </w:r>
      <w:r w:rsidR="002A2158" w:rsidRPr="00900F66">
        <w:rPr>
          <w:rFonts w:ascii="GHEA Grapalat" w:hAnsi="GHEA Grapalat" w:cs="Arial"/>
          <w:bCs/>
          <w:sz w:val="24"/>
          <w:szCs w:val="24"/>
          <w:lang w:val="af-ZA" w:eastAsia="ru-RU"/>
        </w:rPr>
        <w:t>ապահովում</w:t>
      </w:r>
      <w:r w:rsidR="002A2158" w:rsidRPr="00900F66">
        <w:rPr>
          <w:rFonts w:ascii="GHEA Grapalat" w:hAnsi="GHEA Grapalat"/>
          <w:sz w:val="24"/>
          <w:szCs w:val="24"/>
          <w:lang w:val="fr-FR"/>
        </w:rPr>
        <w:t>»</w:t>
      </w:r>
      <w:r w:rsidR="002A2158" w:rsidRPr="00900F66">
        <w:rPr>
          <w:rFonts w:ascii="GHEA Grapalat" w:hAnsi="GHEA Grapalat"/>
          <w:sz w:val="24"/>
          <w:szCs w:val="24"/>
        </w:rPr>
        <w:t xml:space="preserve"> միջոցառմամբ նախատեսված գումարի վերաբաշխմամբ, քանի որ </w:t>
      </w:r>
      <w:r w:rsidR="002A2158" w:rsidRPr="00900F66">
        <w:rPr>
          <w:rFonts w:ascii="GHEA Grapalat" w:hAnsi="GHEA Grapalat"/>
          <w:sz w:val="24"/>
          <w:szCs w:val="24"/>
          <w:lang w:eastAsia="ru-RU"/>
        </w:rPr>
        <w:t xml:space="preserve">Արդարադատության թաղամասի կառուցման շուրջ քննարկումները շարունակվում են և դեռ վերջնականապես չեն ավարտվել։ </w:t>
      </w:r>
      <w:r w:rsidR="00ED5A6E" w:rsidRPr="00ED5A6E">
        <w:rPr>
          <w:rFonts w:ascii="GHEA Grapalat" w:hAnsi="GHEA Grapalat"/>
          <w:sz w:val="24"/>
          <w:szCs w:val="24"/>
          <w:lang w:eastAsia="ru-RU"/>
        </w:rPr>
        <w:t>Ընդ որում, նվազեցման արդյունքում հետագայում ՀՀ պետական բյուջեի հաշվին նշված գումարի չափով ֆինանսական միջոցների վերականգնման անհրաժեշտություն չի առաջանա:</w:t>
      </w:r>
    </w:p>
    <w:p w:rsidR="001E009C" w:rsidRDefault="001E009C" w:rsidP="002A2158">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rsidR="002A2158" w:rsidRPr="00ED5A6E"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ED5A6E">
        <w:rPr>
          <w:rFonts w:ascii="GHEA Grapalat" w:hAnsi="GHEA Grapalat"/>
          <w:sz w:val="24"/>
          <w:szCs w:val="24"/>
          <w:lang w:val="hy-AM"/>
        </w:rPr>
        <w:lastRenderedPageBreak/>
        <w:t xml:space="preserve">Նախագծի ընդունման արդյունքում հնարավորություն կստեղծվի նպաստել </w:t>
      </w:r>
      <w:r w:rsidR="00DA6E6D">
        <w:rPr>
          <w:rFonts w:ascii="GHEA Grapalat" w:hAnsi="GHEA Grapalat"/>
          <w:sz w:val="24"/>
          <w:szCs w:val="24"/>
          <w:lang w:val="hy-AM"/>
        </w:rPr>
        <w:t>Պրոբացիայի</w:t>
      </w:r>
      <w:r w:rsidRPr="00ED5A6E">
        <w:rPr>
          <w:rFonts w:ascii="GHEA Grapalat" w:hAnsi="GHEA Grapalat"/>
          <w:sz w:val="24"/>
          <w:szCs w:val="24"/>
          <w:lang w:val="hy-AM"/>
        </w:rPr>
        <w:t xml:space="preserve"> ծառայությունում բարեփոխումների իրականացմանը, </w:t>
      </w:r>
      <w:r w:rsidR="00795C8B" w:rsidRPr="00ED5A6E">
        <w:rPr>
          <w:rFonts w:ascii="GHEA Grapalat" w:hAnsi="GHEA Grapalat"/>
          <w:sz w:val="24"/>
          <w:szCs w:val="24"/>
          <w:lang w:val="hy-AM"/>
        </w:rPr>
        <w:t xml:space="preserve">ապահովել </w:t>
      </w:r>
      <w:r w:rsidR="00DA6E6D">
        <w:rPr>
          <w:rFonts w:ascii="GHEA Grapalat" w:hAnsi="GHEA Grapalat"/>
          <w:sz w:val="24"/>
          <w:szCs w:val="24"/>
          <w:lang w:val="hy-AM"/>
        </w:rPr>
        <w:t xml:space="preserve">մինիավտոբուսների </w:t>
      </w:r>
      <w:r w:rsidR="005C1564" w:rsidRPr="00ED5A6E">
        <w:rPr>
          <w:rFonts w:ascii="GHEA Grapalat" w:hAnsi="GHEA Grapalat"/>
          <w:sz w:val="24"/>
          <w:szCs w:val="24"/>
          <w:lang w:val="hy-AM"/>
        </w:rPr>
        <w:t>և հատուկ մասնագիտական մեքենա</w:t>
      </w:r>
      <w:r w:rsidR="00DA6E6D">
        <w:rPr>
          <w:rFonts w:ascii="GHEA Grapalat" w:hAnsi="GHEA Grapalat"/>
          <w:sz w:val="24"/>
          <w:szCs w:val="24"/>
          <w:lang w:val="hy-AM"/>
        </w:rPr>
        <w:t>յ</w:t>
      </w:r>
      <w:r w:rsidR="005C1564" w:rsidRPr="00ED5A6E">
        <w:rPr>
          <w:rFonts w:ascii="GHEA Grapalat" w:hAnsi="GHEA Grapalat"/>
          <w:sz w:val="24"/>
          <w:szCs w:val="24"/>
          <w:lang w:val="hy-AM"/>
        </w:rPr>
        <w:t>ի ձեռքբերումը</w:t>
      </w:r>
      <w:r w:rsidR="00ED5A6E" w:rsidRPr="00ED5A6E">
        <w:rPr>
          <w:rFonts w:ascii="GHEA Grapalat" w:hAnsi="GHEA Grapalat"/>
          <w:sz w:val="24"/>
          <w:szCs w:val="24"/>
          <w:lang w:val="hy-AM"/>
        </w:rPr>
        <w:t xml:space="preserve"> և </w:t>
      </w:r>
      <w:r w:rsidR="00ED5A6E" w:rsidRPr="00ED5A6E">
        <w:rPr>
          <w:rFonts w:ascii="GHEA Grapalat" w:hAnsi="GHEA Grapalat" w:cs="GHEA Grapalat"/>
          <w:noProof/>
          <w:sz w:val="24"/>
          <w:szCs w:val="24"/>
          <w:lang w:val="hy-AM"/>
        </w:rPr>
        <w:t>«Գնումների մասին ՀՀ օրենքի 15-րդ հոդվածի 6-րդ մասի համաձայն կնքված պայմանագրով նախատեսված գումարների վճարումը։</w:t>
      </w:r>
    </w:p>
    <w:p w:rsidR="002A2158" w:rsidRPr="00ED5A6E"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p>
    <w:p w:rsidR="002A2158" w:rsidRPr="004F3081" w:rsidRDefault="002A2158" w:rsidP="002A2158">
      <w:pPr>
        <w:pStyle w:val="ListParagraph"/>
        <w:tabs>
          <w:tab w:val="left" w:pos="567"/>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Fonts w:ascii="GHEA Grapalat" w:hAnsi="GHEA Grapalat" w:cs="Sylfaen"/>
          <w:b/>
          <w:sz w:val="24"/>
          <w:szCs w:val="24"/>
          <w:lang w:val="hy-AM"/>
        </w:rPr>
      </w:pPr>
    </w:p>
    <w:p w:rsidR="002A2158" w:rsidRPr="004F3081" w:rsidRDefault="002A2158" w:rsidP="002A2158">
      <w:pPr>
        <w:pStyle w:val="ListParagraph"/>
        <w:shd w:val="clear" w:color="auto" w:fill="FFFFFF"/>
        <w:tabs>
          <w:tab w:val="left" w:pos="851"/>
          <w:tab w:val="left" w:pos="993"/>
        </w:tabs>
        <w:spacing w:after="0" w:line="360" w:lineRule="auto"/>
        <w:ind w:left="0" w:firstLine="567"/>
        <w:jc w:val="both"/>
        <w:rPr>
          <w:rStyle w:val="Strong"/>
          <w:rFonts w:ascii="GHEA Grapalat" w:hAnsi="GHEA Grapalat" w:cs="Arian AMU"/>
          <w:bCs/>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rsidR="002A2158" w:rsidRPr="004F3081" w:rsidRDefault="002A2158" w:rsidP="002A2158">
      <w:pPr>
        <w:tabs>
          <w:tab w:val="left" w:pos="851"/>
          <w:tab w:val="left" w:pos="993"/>
        </w:tabs>
        <w:spacing w:after="0" w:line="360" w:lineRule="auto"/>
        <w:ind w:firstLine="567"/>
        <w:jc w:val="both"/>
        <w:rPr>
          <w:rFonts w:ascii="GHEA Grapalat" w:hAnsi="GHEA Grapalat"/>
          <w:sz w:val="24"/>
          <w:szCs w:val="24"/>
        </w:rPr>
      </w:pPr>
      <w:r w:rsidRPr="004F3081">
        <w:rPr>
          <w:rFonts w:ascii="GHEA Grapalat" w:hAnsi="GHEA Grapalat"/>
          <w:sz w:val="24"/>
          <w:szCs w:val="24"/>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rsidR="00142423" w:rsidRDefault="00142423" w:rsidP="002A2158">
      <w:pPr>
        <w:pStyle w:val="BodyText"/>
        <w:tabs>
          <w:tab w:val="left" w:pos="567"/>
          <w:tab w:val="left" w:pos="851"/>
        </w:tabs>
        <w:spacing w:line="360" w:lineRule="auto"/>
        <w:ind w:firstLine="567"/>
        <w:jc w:val="both"/>
        <w:rPr>
          <w:rFonts w:ascii="GHEA Grapalat" w:hAnsi="GHEA Grapalat"/>
          <w:b/>
          <w:lang w:val="hy-AM"/>
        </w:rPr>
      </w:pPr>
    </w:p>
    <w:p w:rsidR="002A2158" w:rsidRPr="004F3081" w:rsidRDefault="002A2158" w:rsidP="002A2158">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4F3081">
        <w:rPr>
          <w:rFonts w:ascii="GHEA Grapalat" w:hAnsi="GHEA Grapalat"/>
          <w:b/>
          <w:color w:val="000000"/>
          <w:lang w:val="hy-AM"/>
        </w:rPr>
        <w:tab/>
      </w:r>
    </w:p>
    <w:p w:rsidR="002A2158" w:rsidRDefault="002A2158" w:rsidP="002A2158">
      <w:pPr>
        <w:tabs>
          <w:tab w:val="left" w:pos="720"/>
          <w:tab w:val="left" w:pos="851"/>
          <w:tab w:val="left" w:pos="993"/>
        </w:tabs>
        <w:spacing w:after="0" w:line="360" w:lineRule="auto"/>
        <w:ind w:firstLine="567"/>
        <w:jc w:val="both"/>
        <w:rPr>
          <w:rFonts w:ascii="GHEA Grapalat" w:hAnsi="GHEA Grapalat" w:cs="GHEA Grapalat"/>
          <w:sz w:val="24"/>
          <w:szCs w:val="24"/>
        </w:rPr>
      </w:pPr>
      <w:r w:rsidRPr="004F3081">
        <w:rPr>
          <w:rFonts w:ascii="GHEA Grapalat" w:hAnsi="GHEA Grapalat"/>
          <w:color w:val="000000"/>
          <w:sz w:val="24"/>
          <w:szCs w:val="24"/>
        </w:rPr>
        <w:t>Նախագիծ</w:t>
      </w:r>
      <w:r w:rsidRPr="004F3081">
        <w:rPr>
          <w:rFonts w:ascii="GHEA Grapalat" w:hAnsi="GHEA Grapalat" w:cs="GHEA Grapalat"/>
          <w:sz w:val="24"/>
          <w:szCs w:val="24"/>
        </w:rPr>
        <w:t xml:space="preserve">ը բխում է </w:t>
      </w:r>
      <w:r w:rsidRPr="004F3081">
        <w:rPr>
          <w:rFonts w:ascii="GHEA Grapalat" w:hAnsi="GHEA Grapalat"/>
          <w:sz w:val="24"/>
          <w:szCs w:val="24"/>
        </w:rPr>
        <w:t xml:space="preserve">ՀՀ կառավարության 2021 թվականի օգոստոսի 18-ի N 1363 - Ա որոշմամբ հաստատված՝ Հայաստանի Հանրապետության </w:t>
      </w:r>
      <w:r w:rsidRPr="004F3081">
        <w:rPr>
          <w:rFonts w:ascii="GHEA Grapalat" w:hAnsi="GHEA Grapalat" w:cs="GHEA Grapalat"/>
          <w:sz w:val="24"/>
          <w:szCs w:val="24"/>
        </w:rPr>
        <w:t>կառավարության 2021-2026թթ</w:t>
      </w:r>
      <w:r w:rsidRPr="004F3081">
        <w:rPr>
          <w:rFonts w:ascii="Cambria Math" w:hAnsi="Cambria Math" w:cs="Cambria Math"/>
          <w:sz w:val="24"/>
          <w:szCs w:val="24"/>
        </w:rPr>
        <w:t>․</w:t>
      </w:r>
      <w:r w:rsidRPr="004F3081">
        <w:rPr>
          <w:rFonts w:ascii="GHEA Grapalat" w:hAnsi="GHEA Grapalat" w:cs="GHEA Grapalat"/>
          <w:sz w:val="24"/>
          <w:szCs w:val="24"/>
        </w:rPr>
        <w:t xml:space="preserve"> ծրագրի 5</w:t>
      </w:r>
      <w:r w:rsidRPr="004F3081">
        <w:rPr>
          <w:rFonts w:ascii="Cambria Math" w:hAnsi="Cambria Math" w:cs="Cambria Math"/>
          <w:sz w:val="24"/>
          <w:szCs w:val="24"/>
        </w:rPr>
        <w:t>․</w:t>
      </w:r>
      <w:r w:rsidR="00617410">
        <w:rPr>
          <w:rFonts w:ascii="GHEA Grapalat" w:hAnsi="GHEA Grapalat" w:cs="GHEA Grapalat"/>
          <w:sz w:val="24"/>
          <w:szCs w:val="24"/>
        </w:rPr>
        <w:t>6</w:t>
      </w:r>
      <w:r w:rsidRPr="004F3081">
        <w:rPr>
          <w:rFonts w:ascii="GHEA Grapalat" w:hAnsi="GHEA Grapalat" w:cs="GHEA Grapalat"/>
          <w:sz w:val="24"/>
          <w:szCs w:val="24"/>
        </w:rPr>
        <w:t xml:space="preserve"> կետով </w:t>
      </w:r>
      <w:r w:rsidR="00617410">
        <w:rPr>
          <w:rFonts w:ascii="GHEA Grapalat" w:hAnsi="GHEA Grapalat" w:cs="GHEA Grapalat"/>
          <w:sz w:val="24"/>
          <w:szCs w:val="24"/>
        </w:rPr>
        <w:t xml:space="preserve">սահմանված նպատակից, այն է՝ </w:t>
      </w:r>
      <w:r w:rsidR="00617410" w:rsidRPr="00617410">
        <w:rPr>
          <w:rFonts w:ascii="GHEA Grapalat" w:hAnsi="GHEA Grapalat" w:cs="GHEA Grapalat"/>
          <w:sz w:val="24"/>
          <w:szCs w:val="24"/>
        </w:rPr>
        <w:t>արդարադատության ոլորտում իրականացվող բարեփոխումները պետք է ենթադրեն ազատազրկման ավանդական գաղափարախոսությունից անցում դեպի վերասոցիալականացման և վերականգնողական արդարադատության գաղափարախոսությանը</w:t>
      </w:r>
      <w:r w:rsidR="00617410">
        <w:rPr>
          <w:rFonts w:ascii="GHEA Grapalat" w:hAnsi="GHEA Grapalat" w:cs="GHEA Grapalat"/>
          <w:sz w:val="24"/>
          <w:szCs w:val="24"/>
        </w:rPr>
        <w:t>։</w:t>
      </w:r>
      <w:r w:rsidRPr="004F3081">
        <w:rPr>
          <w:rFonts w:ascii="GHEA Grapalat" w:hAnsi="GHEA Grapalat" w:cs="GHEA Grapalat"/>
          <w:sz w:val="24"/>
          <w:szCs w:val="24"/>
        </w:rPr>
        <w:t xml:space="preserve"> </w:t>
      </w:r>
    </w:p>
    <w:p w:rsidR="00700F46" w:rsidRPr="00700F46" w:rsidRDefault="00700F46" w:rsidP="00700F46">
      <w:pPr>
        <w:spacing w:line="360" w:lineRule="auto"/>
        <w:ind w:firstLine="720"/>
        <w:jc w:val="both"/>
        <w:rPr>
          <w:rFonts w:ascii="GHEA Grapalat" w:eastAsia="GHEA Grapalat" w:hAnsi="GHEA Grapalat" w:cs="GHEA Grapalat"/>
          <w:sz w:val="24"/>
          <w:szCs w:val="24"/>
        </w:rPr>
      </w:pPr>
      <w:r w:rsidRPr="00700F46">
        <w:rPr>
          <w:rFonts w:ascii="GHEA Grapalat" w:hAnsi="GHEA Grapalat" w:cs="Sylfaen"/>
          <w:sz w:val="24"/>
          <w:szCs w:val="24"/>
        </w:rPr>
        <w:t xml:space="preserve">Նախագծի ընդունումը բխում է </w:t>
      </w:r>
      <w:r w:rsidRPr="00700F46">
        <w:rPr>
          <w:rFonts w:ascii="GHEA Grapalat" w:eastAsia="GHEA Grapalat" w:hAnsi="GHEA Grapalat" w:cs="GHEA Grapalat"/>
          <w:sz w:val="24"/>
          <w:szCs w:val="24"/>
        </w:rPr>
        <w:t xml:space="preserve">Կառավարության 2022 թվականի հուլիսի 21-ի Հայաստանի Հանրապետության դատական և իրավական բարեփոխումների 2022-2026 թվականների  ռազմավարությունը և  դրանից բխող գործողությունների ծրագիրը </w:t>
      </w:r>
      <w:r w:rsidRPr="00700F46">
        <w:rPr>
          <w:rFonts w:ascii="GHEA Grapalat" w:eastAsia="GHEA Grapalat" w:hAnsi="GHEA Grapalat" w:cs="GHEA Grapalat"/>
          <w:sz w:val="24"/>
          <w:szCs w:val="24"/>
        </w:rPr>
        <w:lastRenderedPageBreak/>
        <w:t xml:space="preserve">հաստատելու և Հայաստանի Հանրապետության կառավարության 2019 թվականի հոկտեմբերի 10-ի N 1441-Լ որոշումն ուժը կորցրած ճանաչելու մասին N 1133-Լ որոշման հավելված 2-ի </w:t>
      </w:r>
      <w:r>
        <w:rPr>
          <w:rFonts w:ascii="GHEA Grapalat" w:eastAsia="GHEA Grapalat" w:hAnsi="GHEA Grapalat" w:cs="GHEA Grapalat"/>
          <w:sz w:val="24"/>
          <w:szCs w:val="24"/>
        </w:rPr>
        <w:t>5</w:t>
      </w:r>
      <w:r w:rsidRPr="00700F46">
        <w:rPr>
          <w:rFonts w:ascii="GHEA Grapalat" w:eastAsia="GHEA Grapalat" w:hAnsi="GHEA Grapalat" w:cs="GHEA Grapalat"/>
          <w:sz w:val="24"/>
          <w:szCs w:val="24"/>
        </w:rPr>
        <w:t>-րդ նպատակից</w:t>
      </w:r>
      <w:r>
        <w:rPr>
          <w:rFonts w:ascii="GHEA Grapalat" w:eastAsia="GHEA Grapalat" w:hAnsi="GHEA Grapalat" w:cs="GHEA Grapalat"/>
          <w:sz w:val="24"/>
          <w:szCs w:val="24"/>
        </w:rPr>
        <w:t>։</w:t>
      </w:r>
    </w:p>
    <w:p w:rsidR="00700F46" w:rsidRPr="004F3081" w:rsidRDefault="00700F46" w:rsidP="002A2158">
      <w:pPr>
        <w:tabs>
          <w:tab w:val="left" w:pos="720"/>
          <w:tab w:val="left" w:pos="851"/>
          <w:tab w:val="left" w:pos="993"/>
        </w:tabs>
        <w:spacing w:after="0" w:line="360" w:lineRule="auto"/>
        <w:ind w:firstLine="567"/>
        <w:jc w:val="both"/>
        <w:rPr>
          <w:rFonts w:ascii="GHEA Grapalat" w:hAnsi="GHEA Grapalat" w:cs="GHEA Grapalat"/>
          <w:sz w:val="24"/>
          <w:szCs w:val="24"/>
        </w:rPr>
      </w:pPr>
    </w:p>
    <w:sectPr w:rsidR="00700F46" w:rsidRPr="004F3081" w:rsidSect="002A2158">
      <w:footerReference w:type="default" r:id="rId7"/>
      <w:pgSz w:w="12240" w:h="15840"/>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5B2" w:rsidRDefault="00F535B2">
      <w:pPr>
        <w:spacing w:after="0" w:line="240" w:lineRule="auto"/>
      </w:pPr>
      <w:r>
        <w:separator/>
      </w:r>
    </w:p>
  </w:endnote>
  <w:endnote w:type="continuationSeparator" w:id="0">
    <w:p w:rsidR="00F535B2" w:rsidRDefault="00F53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n AMU">
    <w:panose1 w:val="01000000000000000000"/>
    <w:charset w:val="00"/>
    <w:family w:val="auto"/>
    <w:pitch w:val="variable"/>
    <w:sig w:usb0="A1002E8F" w:usb1="1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BBD" w:rsidRDefault="002A2158">
    <w:pPr>
      <w:pStyle w:val="Footer"/>
      <w:jc w:val="center"/>
    </w:pPr>
    <w:r>
      <w:fldChar w:fldCharType="begin"/>
    </w:r>
    <w:r>
      <w:instrText xml:space="preserve"> PAGE   \* MERGEFORMAT </w:instrText>
    </w:r>
    <w:r>
      <w:fldChar w:fldCharType="separate"/>
    </w:r>
    <w:r w:rsidR="00700F46">
      <w:rPr>
        <w:noProof/>
      </w:rPr>
      <w:t>5</w:t>
    </w:r>
    <w:r>
      <w:fldChar w:fldCharType="end"/>
    </w:r>
  </w:p>
  <w:p w:rsidR="00104BBD" w:rsidRDefault="00F535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5B2" w:rsidRDefault="00F535B2">
      <w:pPr>
        <w:spacing w:after="0" w:line="240" w:lineRule="auto"/>
      </w:pPr>
      <w:r>
        <w:separator/>
      </w:r>
    </w:p>
  </w:footnote>
  <w:footnote w:type="continuationSeparator" w:id="0">
    <w:p w:rsidR="00F535B2" w:rsidRDefault="00F535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rPr>
        <w:rFonts w:cs="Times New Roman"/>
      </w:rPr>
    </w:lvl>
    <w:lvl w:ilvl="2" w:tplc="042B001B" w:tentative="1">
      <w:start w:val="1"/>
      <w:numFmt w:val="lowerRoman"/>
      <w:lvlText w:val="%3."/>
      <w:lvlJc w:val="right"/>
      <w:pPr>
        <w:ind w:left="1701" w:hanging="180"/>
      </w:pPr>
      <w:rPr>
        <w:rFonts w:cs="Times New Roman"/>
      </w:rPr>
    </w:lvl>
    <w:lvl w:ilvl="3" w:tplc="042B000F" w:tentative="1">
      <w:start w:val="1"/>
      <w:numFmt w:val="decimal"/>
      <w:lvlText w:val="%4."/>
      <w:lvlJc w:val="left"/>
      <w:pPr>
        <w:ind w:left="2421" w:hanging="360"/>
      </w:pPr>
      <w:rPr>
        <w:rFonts w:cs="Times New Roman"/>
      </w:rPr>
    </w:lvl>
    <w:lvl w:ilvl="4" w:tplc="042B0019" w:tentative="1">
      <w:start w:val="1"/>
      <w:numFmt w:val="lowerLetter"/>
      <w:lvlText w:val="%5."/>
      <w:lvlJc w:val="left"/>
      <w:pPr>
        <w:ind w:left="3141" w:hanging="360"/>
      </w:pPr>
      <w:rPr>
        <w:rFonts w:cs="Times New Roman"/>
      </w:rPr>
    </w:lvl>
    <w:lvl w:ilvl="5" w:tplc="042B001B" w:tentative="1">
      <w:start w:val="1"/>
      <w:numFmt w:val="lowerRoman"/>
      <w:lvlText w:val="%6."/>
      <w:lvlJc w:val="right"/>
      <w:pPr>
        <w:ind w:left="3861" w:hanging="180"/>
      </w:pPr>
      <w:rPr>
        <w:rFonts w:cs="Times New Roman"/>
      </w:rPr>
    </w:lvl>
    <w:lvl w:ilvl="6" w:tplc="042B000F" w:tentative="1">
      <w:start w:val="1"/>
      <w:numFmt w:val="decimal"/>
      <w:lvlText w:val="%7."/>
      <w:lvlJc w:val="left"/>
      <w:pPr>
        <w:ind w:left="4581" w:hanging="360"/>
      </w:pPr>
      <w:rPr>
        <w:rFonts w:cs="Times New Roman"/>
      </w:rPr>
    </w:lvl>
    <w:lvl w:ilvl="7" w:tplc="042B0019" w:tentative="1">
      <w:start w:val="1"/>
      <w:numFmt w:val="lowerLetter"/>
      <w:lvlText w:val="%8."/>
      <w:lvlJc w:val="left"/>
      <w:pPr>
        <w:ind w:left="5301" w:hanging="360"/>
      </w:pPr>
      <w:rPr>
        <w:rFonts w:cs="Times New Roman"/>
      </w:rPr>
    </w:lvl>
    <w:lvl w:ilvl="8" w:tplc="042B001B" w:tentative="1">
      <w:start w:val="1"/>
      <w:numFmt w:val="lowerRoman"/>
      <w:lvlText w:val="%9."/>
      <w:lvlJc w:val="right"/>
      <w:pPr>
        <w:ind w:left="6021"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158"/>
    <w:rsid w:val="000B20D7"/>
    <w:rsid w:val="00142423"/>
    <w:rsid w:val="00154FF9"/>
    <w:rsid w:val="001E009C"/>
    <w:rsid w:val="002A2158"/>
    <w:rsid w:val="00433C76"/>
    <w:rsid w:val="005C1564"/>
    <w:rsid w:val="00617410"/>
    <w:rsid w:val="00700F46"/>
    <w:rsid w:val="0075041F"/>
    <w:rsid w:val="00795C8B"/>
    <w:rsid w:val="008362A8"/>
    <w:rsid w:val="00886E72"/>
    <w:rsid w:val="00B01C60"/>
    <w:rsid w:val="00B50B6F"/>
    <w:rsid w:val="00C709DE"/>
    <w:rsid w:val="00CE14A2"/>
    <w:rsid w:val="00D563BB"/>
    <w:rsid w:val="00DA6E6D"/>
    <w:rsid w:val="00ED5A6E"/>
    <w:rsid w:val="00F131C4"/>
    <w:rsid w:val="00F47472"/>
    <w:rsid w:val="00F535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6CBBC"/>
  <w15:chartTrackingRefBased/>
  <w15:docId w15:val="{595145B7-AA66-4277-89EB-D3D2C4725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158"/>
    <w:rPr>
      <w:rFonts w:eastAsiaTheme="minorEastAsia" w:cs="Times New Roman"/>
      <w:lang w:val="hy-AM" w:eastAsia="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A2158"/>
    <w:pPr>
      <w:spacing w:after="200" w:line="276" w:lineRule="auto"/>
      <w:ind w:left="720"/>
      <w:contextualSpacing/>
    </w:pPr>
    <w:rPr>
      <w:rFonts w:ascii="Calibri" w:hAnsi="Calibri"/>
      <w:lang w:val="en-US" w:eastAsia="en-US"/>
    </w:rPr>
  </w:style>
  <w:style w:type="character" w:styleId="Strong">
    <w:name w:val="Strong"/>
    <w:basedOn w:val="DefaultParagraphFont"/>
    <w:uiPriority w:val="22"/>
    <w:qFormat/>
    <w:rsid w:val="002A2158"/>
    <w:rPr>
      <w:rFonts w:cs="Times New Roman"/>
      <w:b/>
    </w:rPr>
  </w:style>
  <w:style w:type="paragraph" w:styleId="NormalWeb">
    <w:name w:val="Normal (Web)"/>
    <w:aliases w:val="Îáû÷íûé (âåá) Çíàê Çíàê,Çíàê Çíàê Çíàê Çíàê,Çíàê Çíàê1,Îáû÷íûé (âåá) Çíàê Çíàê Çíàê,Çíàê Çíàê Çíàê1 Çíàê Çíàê Çíàê Çíàê Çíàê,Çíàê1,webb,Çíàê,Char Char Char,Char Char Char Char"/>
    <w:basedOn w:val="Normal"/>
    <w:link w:val="NormalWebChar"/>
    <w:unhideWhenUsed/>
    <w:qFormat/>
    <w:rsid w:val="002A2158"/>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Îáû÷íûé (âåá) Çíàê Çíàê Char,Çíàê Çíàê Çíàê Çíàê Char,Çíàê Çíàê1 Char,Îáû÷íûé (âåá) Çíàê Çíàê Çíàê Char,Çíàê Çíàê Çíàê1 Çíàê Çíàê Çíàê Çíàê Çíàê Char,Çíàê1 Char,webb Char,Çíàê Char,Char Char Char Char1,Char Char Char Char Char"/>
    <w:link w:val="NormalWeb"/>
    <w:uiPriority w:val="99"/>
    <w:locked/>
    <w:rsid w:val="002A2158"/>
    <w:rPr>
      <w:rFonts w:ascii="Times New Roman" w:eastAsiaTheme="minorEastAsia"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2A2158"/>
    <w:rPr>
      <w:rFonts w:ascii="Calibri" w:eastAsiaTheme="minorEastAsia" w:hAnsi="Calibri" w:cs="Times New Roman"/>
    </w:rPr>
  </w:style>
  <w:style w:type="paragraph" w:styleId="BodyText">
    <w:name w:val="Body Text"/>
    <w:basedOn w:val="Normal"/>
    <w:link w:val="BodyTextChar"/>
    <w:uiPriority w:val="99"/>
    <w:rsid w:val="002A2158"/>
    <w:pPr>
      <w:spacing w:after="0" w:line="240" w:lineRule="auto"/>
      <w:jc w:val="center"/>
    </w:pPr>
    <w:rPr>
      <w:rFonts w:ascii="Times Armenian" w:hAnsi="Times Armenian"/>
      <w:bCs/>
      <w:sz w:val="24"/>
      <w:szCs w:val="24"/>
      <w:lang w:val="en-US" w:eastAsia="en-US"/>
    </w:rPr>
  </w:style>
  <w:style w:type="character" w:customStyle="1" w:styleId="BodyTextChar">
    <w:name w:val="Body Text Char"/>
    <w:basedOn w:val="DefaultParagraphFont"/>
    <w:link w:val="BodyText"/>
    <w:uiPriority w:val="99"/>
    <w:rsid w:val="002A2158"/>
    <w:rPr>
      <w:rFonts w:ascii="Times Armenian" w:eastAsiaTheme="minorEastAsia" w:hAnsi="Times Armenian" w:cs="Times New Roman"/>
      <w:bCs/>
      <w:sz w:val="24"/>
      <w:szCs w:val="24"/>
    </w:rPr>
  </w:style>
  <w:style w:type="paragraph" w:styleId="Footer">
    <w:name w:val="footer"/>
    <w:basedOn w:val="Normal"/>
    <w:link w:val="FooterChar"/>
    <w:uiPriority w:val="99"/>
    <w:unhideWhenUsed/>
    <w:rsid w:val="002A2158"/>
    <w:pPr>
      <w:tabs>
        <w:tab w:val="center" w:pos="4677"/>
        <w:tab w:val="right" w:pos="9355"/>
      </w:tabs>
      <w:spacing w:after="0" w:line="240" w:lineRule="auto"/>
    </w:pPr>
    <w:rPr>
      <w:rFonts w:ascii="Calibri" w:hAnsi="Calibri"/>
      <w:lang w:val="en-US" w:eastAsia="en-US"/>
    </w:rPr>
  </w:style>
  <w:style w:type="character" w:customStyle="1" w:styleId="FooterChar">
    <w:name w:val="Footer Char"/>
    <w:basedOn w:val="DefaultParagraphFont"/>
    <w:link w:val="Footer"/>
    <w:uiPriority w:val="99"/>
    <w:rsid w:val="002A2158"/>
    <w:rPr>
      <w:rFonts w:ascii="Calibri" w:eastAsiaTheme="minorEastAsia"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5</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https://mul2.gov.am/tasks/797075/oneclick/himnavorum.docx?token=2cd5a8625c83e4856224b28cc73ae58c</cp:keywords>
  <dc:description/>
  <cp:lastModifiedBy>Zara Margaryan</cp:lastModifiedBy>
  <cp:revision>9</cp:revision>
  <dcterms:created xsi:type="dcterms:W3CDTF">2023-03-02T13:33:00Z</dcterms:created>
  <dcterms:modified xsi:type="dcterms:W3CDTF">2023-05-03T12:23:00Z</dcterms:modified>
</cp:coreProperties>
</file>