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93057" w14:textId="77777777" w:rsidR="0077537C" w:rsidRPr="00C71103"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C71103">
        <w:rPr>
          <w:rFonts w:ascii="GHEA Grapalat" w:eastAsia="Times New Roman" w:hAnsi="GHEA Grapalat" w:cs="Times New Roman"/>
          <w:b/>
          <w:bCs/>
          <w:sz w:val="24"/>
          <w:szCs w:val="24"/>
          <w:lang w:val="hy-AM"/>
        </w:rPr>
        <w:t>ԱՄՓՈՓԱԹԵՐԹ</w:t>
      </w:r>
    </w:p>
    <w:p w14:paraId="57C03A7E" w14:textId="2EE6C607" w:rsidR="0077537C" w:rsidRPr="00C71103" w:rsidRDefault="00C7110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C71103">
        <w:rPr>
          <w:rFonts w:ascii="GHEA Grapalat" w:eastAsia="Times New Roman" w:hAnsi="GHEA Grapalat" w:cs="Times New Roman"/>
          <w:b/>
          <w:bCs/>
          <w:sz w:val="24"/>
          <w:szCs w:val="24"/>
          <w:lang w:val="hy-AM"/>
        </w:rPr>
        <w:t>«</w:t>
      </w:r>
      <w:r w:rsidR="00FE2B40" w:rsidRPr="00FE2B40">
        <w:rPr>
          <w:rFonts w:ascii="GHEA Grapalat" w:hAnsi="GHEA Grapalat"/>
          <w:b/>
          <w:color w:val="000000"/>
          <w:sz w:val="24"/>
          <w:szCs w:val="24"/>
          <w:shd w:val="clear" w:color="auto" w:fill="FFFFFF"/>
          <w:lang w:val="hy-AM"/>
        </w:rPr>
        <w:t>ՀԱՅԱՍՏԱՆԻ ՀԱՆՐԱՊԵՏՈՒԹՅԱՆ ԿԱՌԱՎԱՐՈՒԹՅԱՆ 2015 ԹՎԱԿԱՆԻ ՆՈՅԵՄԲԵՐԻ 19-Ի N 1359-Ն ՈՐՈՇՄԱՆ ՄԵՋ ՓՈՓՈԽՈՒԹՅՈՒՆ ԿԱՏԱՐԵԼՈՒ ՄԱՍԻՆ</w:t>
      </w:r>
      <w:r w:rsidRPr="00C71103">
        <w:rPr>
          <w:rFonts w:ascii="GHEA Grapalat" w:eastAsia="Times New Roman" w:hAnsi="GHEA Grapalat" w:cs="Times New Roman"/>
          <w:b/>
          <w:bCs/>
          <w:sz w:val="24"/>
          <w:szCs w:val="24"/>
          <w:lang w:val="hy-AM"/>
        </w:rPr>
        <w:t xml:space="preserve">» ՀՀ ԿԱՌԱՎԱՐՈՒԹՅԱՆ ՈՐՈՇՄԱՆ ՆԱԽԱԳԾԻ ՄԱՍՈՎ ՇԱՀԱԳՐԳԻՌ </w:t>
      </w:r>
      <w:r w:rsidR="0077537C" w:rsidRPr="00C71103">
        <w:rPr>
          <w:rFonts w:ascii="GHEA Grapalat" w:eastAsia="Times New Roman" w:hAnsi="GHEA Grapalat" w:cs="Times New Roman"/>
          <w:b/>
          <w:bCs/>
          <w:sz w:val="24"/>
          <w:szCs w:val="24"/>
          <w:lang w:val="hy-AM"/>
        </w:rPr>
        <w:t>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FE2B40" w:rsidRPr="004C3506" w14:paraId="0CC7D585" w14:textId="77777777" w:rsidTr="00BE771D">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BD56A97" w14:textId="77777777" w:rsidR="00FE2B40" w:rsidRPr="00EA0712" w:rsidRDefault="00FE2B40" w:rsidP="00BE771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1</w:t>
            </w:r>
            <w:r w:rsidRPr="00EA0712">
              <w:rPr>
                <w:rFonts w:ascii="GHEA Grapalat" w:eastAsia="Times New Roman" w:hAnsi="GHEA Grapalat" w:cs="Times New Roman"/>
                <w:b/>
                <w:bCs/>
                <w:sz w:val="24"/>
                <w:szCs w:val="24"/>
                <w:lang w:val="hy-AM"/>
              </w:rPr>
              <w:t>. ՀՀ պետական եկամուտների կոմիտե</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756708C1" w14:textId="75F475EF" w:rsidR="00FE2B40" w:rsidRPr="00EA0712" w:rsidRDefault="00A958B9" w:rsidP="00BE771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13</w:t>
            </w:r>
            <w:r w:rsidR="00FE2B40">
              <w:rPr>
                <w:rFonts w:ascii="GHEA Grapalat" w:eastAsia="Times New Roman" w:hAnsi="GHEA Grapalat" w:cs="Times New Roman"/>
                <w:b/>
                <w:bCs/>
                <w:sz w:val="24"/>
                <w:szCs w:val="24"/>
              </w:rPr>
              <w:t>.</w:t>
            </w:r>
            <w:r w:rsidR="00FE2B40" w:rsidRPr="00EA0712">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4</w:t>
            </w:r>
            <w:r w:rsidR="00FE2B40">
              <w:rPr>
                <w:rFonts w:ascii="GHEA Grapalat" w:eastAsia="Times New Roman" w:hAnsi="GHEA Grapalat" w:cs="Times New Roman"/>
                <w:b/>
                <w:bCs/>
                <w:sz w:val="24"/>
                <w:szCs w:val="24"/>
              </w:rPr>
              <w:t>.</w:t>
            </w:r>
            <w:r w:rsidR="00FE2B40" w:rsidRPr="00EA0712">
              <w:rPr>
                <w:rFonts w:ascii="GHEA Grapalat" w:eastAsia="Times New Roman" w:hAnsi="GHEA Grapalat" w:cs="Times New Roman"/>
                <w:b/>
                <w:bCs/>
                <w:sz w:val="24"/>
                <w:szCs w:val="24"/>
                <w:lang w:val="hy-AM"/>
              </w:rPr>
              <w:t>2023թ.</w:t>
            </w:r>
          </w:p>
        </w:tc>
      </w:tr>
      <w:tr w:rsidR="00FE2B40" w:rsidRPr="004C3506" w14:paraId="21C21652" w14:textId="77777777" w:rsidTr="00BE771D">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56F71A" w14:textId="77777777" w:rsidR="00FE2B40" w:rsidRPr="00EA0712" w:rsidRDefault="00FE2B40" w:rsidP="00BE771D">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48528B98" w14:textId="7087B779" w:rsidR="00FE2B40" w:rsidRPr="00EA0712" w:rsidRDefault="00FE2B40" w:rsidP="00BE771D">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EA0712">
              <w:rPr>
                <w:rFonts w:ascii="GHEA Grapalat" w:eastAsia="Times New Roman" w:hAnsi="GHEA Grapalat" w:cs="Times New Roman"/>
                <w:b/>
                <w:bCs/>
                <w:sz w:val="24"/>
                <w:szCs w:val="24"/>
                <w:lang w:val="hy-AM"/>
              </w:rPr>
              <w:t xml:space="preserve">N </w:t>
            </w:r>
            <w:r w:rsidR="00A958B9" w:rsidRPr="00A958B9">
              <w:rPr>
                <w:rFonts w:ascii="GHEA Grapalat" w:eastAsia="Times New Roman" w:hAnsi="GHEA Grapalat" w:cs="Times New Roman"/>
                <w:b/>
                <w:bCs/>
                <w:sz w:val="24"/>
                <w:szCs w:val="24"/>
                <w:lang w:val="hy-AM"/>
              </w:rPr>
              <w:t>01/3-2/21802-2023</w:t>
            </w:r>
          </w:p>
        </w:tc>
      </w:tr>
      <w:tr w:rsidR="00FE2B40" w:rsidRPr="00CC688F" w14:paraId="1B9FD989" w14:textId="77777777" w:rsidTr="00BE771D">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DDF01EF" w14:textId="77777777" w:rsidR="00FE2B40" w:rsidRPr="00EA0712" w:rsidRDefault="00FE2B40" w:rsidP="00BE771D">
            <w:pPr>
              <w:spacing w:after="0" w:line="360" w:lineRule="auto"/>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F5A05DD" w14:textId="77777777" w:rsidR="00FE2B40" w:rsidRPr="004C3506" w:rsidRDefault="00FE2B40" w:rsidP="00BE771D">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77537C" w:rsidRPr="004C3506"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44CCFA" w14:textId="02C85420" w:rsidR="0077537C" w:rsidRPr="00EA0712" w:rsidRDefault="00DE1760" w:rsidP="00E10EE8">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1" w:name="_Hlk69199583"/>
            <w:r>
              <w:rPr>
                <w:rFonts w:ascii="GHEA Grapalat" w:eastAsia="Times New Roman" w:hAnsi="GHEA Grapalat" w:cs="Times New Roman"/>
                <w:b/>
                <w:bCs/>
                <w:sz w:val="24"/>
                <w:szCs w:val="24"/>
                <w:lang w:val="hy-AM"/>
              </w:rPr>
              <w:t>2</w:t>
            </w:r>
            <w:r w:rsidR="0077537C" w:rsidRPr="00EA0712">
              <w:rPr>
                <w:rFonts w:ascii="GHEA Grapalat" w:eastAsia="Times New Roman" w:hAnsi="GHEA Grapalat" w:cs="Times New Roman"/>
                <w:b/>
                <w:bCs/>
                <w:sz w:val="24"/>
                <w:szCs w:val="24"/>
                <w:lang w:val="hy-AM"/>
              </w:rPr>
              <w:t xml:space="preserve">. ՀՀ </w:t>
            </w:r>
            <w:r>
              <w:rPr>
                <w:rFonts w:ascii="GHEA Grapalat" w:eastAsia="Times New Roman" w:hAnsi="GHEA Grapalat" w:cs="Times New Roman"/>
                <w:b/>
                <w:bCs/>
                <w:sz w:val="24"/>
                <w:szCs w:val="24"/>
                <w:lang w:val="hy-AM"/>
              </w:rPr>
              <w:t>ֆինանսների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11A2B133" w:rsidR="0077537C" w:rsidRPr="00EA0712" w:rsidRDefault="00DE1760"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18</w:t>
            </w:r>
            <w:r w:rsidR="00EA0712">
              <w:rPr>
                <w:rFonts w:ascii="GHEA Grapalat" w:eastAsia="Times New Roman" w:hAnsi="GHEA Grapalat" w:cs="Times New Roman"/>
                <w:b/>
                <w:bCs/>
                <w:sz w:val="24"/>
                <w:szCs w:val="24"/>
              </w:rPr>
              <w:t>.</w:t>
            </w:r>
            <w:r w:rsidR="00410CCB" w:rsidRPr="00EA0712">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lang w:val="hy-AM"/>
              </w:rPr>
              <w:t>4</w:t>
            </w:r>
            <w:r w:rsidR="00EA0712">
              <w:rPr>
                <w:rFonts w:ascii="GHEA Grapalat" w:eastAsia="Times New Roman" w:hAnsi="GHEA Grapalat" w:cs="Times New Roman"/>
                <w:b/>
                <w:bCs/>
                <w:sz w:val="24"/>
                <w:szCs w:val="24"/>
              </w:rPr>
              <w:t>.</w:t>
            </w:r>
            <w:r w:rsidR="0077537C" w:rsidRPr="00EA0712">
              <w:rPr>
                <w:rFonts w:ascii="GHEA Grapalat" w:eastAsia="Times New Roman" w:hAnsi="GHEA Grapalat" w:cs="Times New Roman"/>
                <w:b/>
                <w:bCs/>
                <w:sz w:val="24"/>
                <w:szCs w:val="24"/>
                <w:lang w:val="hy-AM"/>
              </w:rPr>
              <w:t>202</w:t>
            </w:r>
            <w:r w:rsidR="00410CCB" w:rsidRPr="00EA0712">
              <w:rPr>
                <w:rFonts w:ascii="GHEA Grapalat" w:eastAsia="Times New Roman" w:hAnsi="GHEA Grapalat" w:cs="Times New Roman"/>
                <w:b/>
                <w:bCs/>
                <w:sz w:val="24"/>
                <w:szCs w:val="24"/>
                <w:lang w:val="hy-AM"/>
              </w:rPr>
              <w:t>3</w:t>
            </w:r>
            <w:r w:rsidR="0077537C" w:rsidRPr="00EA0712">
              <w:rPr>
                <w:rFonts w:ascii="GHEA Grapalat" w:eastAsia="Times New Roman" w:hAnsi="GHEA Grapalat" w:cs="Times New Roman"/>
                <w:b/>
                <w:bCs/>
                <w:sz w:val="24"/>
                <w:szCs w:val="24"/>
                <w:lang w:val="hy-AM"/>
              </w:rPr>
              <w:t>թ.</w:t>
            </w:r>
          </w:p>
        </w:tc>
      </w:tr>
      <w:tr w:rsidR="0077537C" w:rsidRPr="004C3506"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EA0712"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02BB1797" w14:textId="77777777" w:rsidR="00DE1760" w:rsidRPr="00DE1760" w:rsidRDefault="0077537C" w:rsidP="00DE1760">
            <w:pPr>
              <w:tabs>
                <w:tab w:val="center" w:pos="4680"/>
                <w:tab w:val="right" w:pos="9360"/>
              </w:tabs>
              <w:spacing w:after="0" w:line="360" w:lineRule="auto"/>
              <w:jc w:val="center"/>
              <w:rPr>
                <w:rFonts w:ascii="GHEA Grapalat" w:eastAsia="Times New Roman" w:hAnsi="GHEA Grapalat" w:cs="Times New Roman"/>
                <w:b/>
                <w:bCs/>
                <w:sz w:val="24"/>
                <w:szCs w:val="24"/>
              </w:rPr>
            </w:pPr>
            <w:r w:rsidRPr="00EA0712">
              <w:rPr>
                <w:rFonts w:ascii="GHEA Grapalat" w:eastAsia="Times New Roman" w:hAnsi="GHEA Grapalat" w:cs="Times New Roman"/>
                <w:b/>
                <w:bCs/>
                <w:sz w:val="24"/>
                <w:szCs w:val="24"/>
                <w:lang w:val="hy-AM"/>
              </w:rPr>
              <w:t xml:space="preserve">N </w:t>
            </w:r>
            <w:r w:rsidR="00DE1760" w:rsidRPr="00DE1760">
              <w:rPr>
                <w:rFonts w:ascii="GHEA Grapalat" w:eastAsia="Times New Roman" w:hAnsi="GHEA Grapalat" w:cs="Times New Roman"/>
                <w:b/>
                <w:bCs/>
                <w:sz w:val="24"/>
                <w:szCs w:val="24"/>
              </w:rPr>
              <w:t>01/2-1/7400-2023</w:t>
            </w:r>
          </w:p>
          <w:p w14:paraId="68114D05" w14:textId="5E84BD7E" w:rsidR="0077537C" w:rsidRPr="00EA0712" w:rsidRDefault="0077537C" w:rsidP="00EA0712">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77537C" w:rsidRPr="00CC688F" w14:paraId="5BC6AF60" w14:textId="77777777" w:rsidTr="00732AC1">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3ED152C" w14:textId="5DCD7EC8" w:rsidR="00410CCB" w:rsidRPr="00EA0712" w:rsidRDefault="00FE2B40" w:rsidP="00B012CD">
            <w:pPr>
              <w:spacing w:after="0" w:line="360" w:lineRule="auto"/>
              <w:rPr>
                <w:rFonts w:ascii="GHEA Grapalat" w:hAnsi="GHEA Grapalat" w:cs="Sylfaen"/>
                <w:color w:val="000000"/>
                <w:sz w:val="24"/>
                <w:szCs w:val="24"/>
                <w:shd w:val="clear" w:color="auto" w:fill="FFFFFF"/>
                <w:lang w:val="hy-AM"/>
              </w:rPr>
            </w:pPr>
            <w:r>
              <w:rPr>
                <w:rFonts w:ascii="GHEA Grapalat" w:hAnsi="GHEA Grapalat" w:cs="Sylfaen"/>
                <w:sz w:val="24"/>
                <w:szCs w:val="24"/>
                <w:lang w:val="hy-AM"/>
              </w:rPr>
              <w:t>Դիտողություններ և առա</w:t>
            </w:r>
            <w:r>
              <w:rPr>
                <w:rFonts w:ascii="GHEA Grapalat" w:hAnsi="GHEA Grapalat" w:cs="Sylfaen"/>
                <w:sz w:val="24"/>
                <w:szCs w:val="24"/>
                <w:lang w:val="hy-AM"/>
              </w:rPr>
              <w:softHyphen/>
              <w:t>ջար</w:t>
            </w:r>
            <w:r>
              <w:rPr>
                <w:rFonts w:ascii="GHEA Grapalat" w:hAnsi="GHEA Grapalat" w:cs="Sylfaen"/>
                <w:sz w:val="24"/>
                <w:szCs w:val="24"/>
                <w:lang w:val="hy-AM"/>
              </w:rPr>
              <w:softHyphen/>
              <w:t>կու</w:t>
            </w:r>
            <w:r>
              <w:rPr>
                <w:rFonts w:ascii="GHEA Grapalat" w:hAnsi="GHEA Grapalat" w:cs="Sylfaen"/>
                <w:sz w:val="24"/>
                <w:szCs w:val="24"/>
                <w:lang w:val="hy-AM"/>
              </w:rPr>
              <w:softHyphen/>
              <w:t>թյուն</w:t>
            </w:r>
            <w:r>
              <w:rPr>
                <w:rFonts w:ascii="GHEA Grapalat" w:hAnsi="GHEA Grapalat" w:cs="Sylfaen"/>
                <w:sz w:val="24"/>
                <w:szCs w:val="24"/>
                <w:lang w:val="hy-AM"/>
              </w:rPr>
              <w:softHyphen/>
              <w:t>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CEDD9BB" w14:textId="2259C940" w:rsidR="00FF30D0" w:rsidRPr="004C3506" w:rsidRDefault="000771B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r w:rsidR="00CD21F9" w:rsidRPr="004C3506" w14:paraId="15309A84" w14:textId="77777777" w:rsidTr="003E3D97">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9330E1" w14:textId="545D64DC" w:rsidR="00CD21F9" w:rsidRPr="00EA0712" w:rsidRDefault="00CD21F9" w:rsidP="003E3D9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3</w:t>
            </w:r>
            <w:r w:rsidRPr="00EA0712">
              <w:rPr>
                <w:rFonts w:ascii="GHEA Grapalat" w:eastAsia="Times New Roman" w:hAnsi="GHEA Grapalat" w:cs="Times New Roman"/>
                <w:b/>
                <w:bCs/>
                <w:sz w:val="24"/>
                <w:szCs w:val="24"/>
                <w:lang w:val="hy-AM"/>
              </w:rPr>
              <w:t xml:space="preserve">. ՀՀ </w:t>
            </w:r>
            <w:r>
              <w:rPr>
                <w:rFonts w:ascii="GHEA Grapalat" w:eastAsia="Times New Roman" w:hAnsi="GHEA Grapalat" w:cs="Times New Roman"/>
                <w:b/>
                <w:bCs/>
                <w:sz w:val="24"/>
                <w:szCs w:val="24"/>
                <w:lang w:val="hy-AM"/>
              </w:rPr>
              <w:t>արդարադատության</w:t>
            </w:r>
            <w:r>
              <w:rPr>
                <w:rFonts w:ascii="GHEA Grapalat" w:eastAsia="Times New Roman" w:hAnsi="GHEA Grapalat" w:cs="Times New Roman"/>
                <w:b/>
                <w:bCs/>
                <w:sz w:val="24"/>
                <w:szCs w:val="24"/>
                <w:lang w:val="hy-AM"/>
              </w:rPr>
              <w:t xml:space="preserve">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1C6DD9D" w14:textId="42D3245C" w:rsidR="00CD21F9" w:rsidRPr="00EA0712" w:rsidRDefault="00CD21F9" w:rsidP="003E3D9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25</w:t>
            </w:r>
            <w:r>
              <w:rPr>
                <w:rFonts w:ascii="GHEA Grapalat" w:eastAsia="Times New Roman" w:hAnsi="GHEA Grapalat" w:cs="Times New Roman"/>
                <w:b/>
                <w:bCs/>
                <w:sz w:val="24"/>
                <w:szCs w:val="24"/>
              </w:rPr>
              <w:t>.</w:t>
            </w:r>
            <w:r w:rsidRPr="00EA0712">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rPr>
              <w:t>5</w:t>
            </w:r>
            <w:r>
              <w:rPr>
                <w:rFonts w:ascii="GHEA Grapalat" w:eastAsia="Times New Roman" w:hAnsi="GHEA Grapalat" w:cs="Times New Roman"/>
                <w:b/>
                <w:bCs/>
                <w:sz w:val="24"/>
                <w:szCs w:val="24"/>
              </w:rPr>
              <w:t>.</w:t>
            </w:r>
            <w:r w:rsidRPr="00EA0712">
              <w:rPr>
                <w:rFonts w:ascii="GHEA Grapalat" w:eastAsia="Times New Roman" w:hAnsi="GHEA Grapalat" w:cs="Times New Roman"/>
                <w:b/>
                <w:bCs/>
                <w:sz w:val="24"/>
                <w:szCs w:val="24"/>
                <w:lang w:val="hy-AM"/>
              </w:rPr>
              <w:t>2023թ.</w:t>
            </w:r>
          </w:p>
        </w:tc>
      </w:tr>
      <w:tr w:rsidR="00CD21F9" w:rsidRPr="004C3506" w14:paraId="5E9BA7ED" w14:textId="77777777" w:rsidTr="003E3D97">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A48290" w14:textId="77777777" w:rsidR="00CD21F9" w:rsidRPr="00EA0712" w:rsidRDefault="00CD21F9" w:rsidP="003E3D97">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3631822A" w14:textId="0EA7B9F1" w:rsidR="00CD21F9" w:rsidRPr="00DE1760" w:rsidRDefault="00CD21F9" w:rsidP="00CD21F9">
            <w:pPr>
              <w:tabs>
                <w:tab w:val="center" w:pos="4680"/>
                <w:tab w:val="right" w:pos="9360"/>
              </w:tabs>
              <w:spacing w:after="0" w:line="360" w:lineRule="auto"/>
              <w:jc w:val="center"/>
              <w:rPr>
                <w:rFonts w:ascii="GHEA Grapalat" w:eastAsia="Times New Roman" w:hAnsi="GHEA Grapalat" w:cs="Times New Roman"/>
                <w:b/>
                <w:bCs/>
                <w:sz w:val="24"/>
                <w:szCs w:val="24"/>
              </w:rPr>
            </w:pPr>
            <w:r w:rsidRPr="00EA0712">
              <w:rPr>
                <w:rFonts w:ascii="GHEA Grapalat" w:eastAsia="Times New Roman" w:hAnsi="GHEA Grapalat" w:cs="Times New Roman"/>
                <w:b/>
                <w:bCs/>
                <w:sz w:val="24"/>
                <w:szCs w:val="24"/>
                <w:lang w:val="hy-AM"/>
              </w:rPr>
              <w:t xml:space="preserve">N </w:t>
            </w:r>
            <w:r w:rsidRPr="00CD21F9">
              <w:rPr>
                <w:rFonts w:ascii="GHEA Grapalat" w:eastAsia="Times New Roman" w:hAnsi="GHEA Grapalat" w:cs="Times New Roman"/>
                <w:b/>
                <w:bCs/>
                <w:sz w:val="24"/>
                <w:szCs w:val="24"/>
              </w:rPr>
              <w:t>/27.0.01/26292-2023</w:t>
            </w:r>
          </w:p>
          <w:p w14:paraId="245B5369" w14:textId="77777777" w:rsidR="00CD21F9" w:rsidRPr="00EA0712" w:rsidRDefault="00CD21F9" w:rsidP="003E3D97">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r>
      <w:tr w:rsidR="00CD21F9" w:rsidRPr="00CC688F" w14:paraId="4FCCC38B" w14:textId="77777777" w:rsidTr="003E3D97">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53BF1CB1" w14:textId="77777777" w:rsidR="00CD21F9" w:rsidRPr="00F40503" w:rsidRDefault="00CD21F9" w:rsidP="00CD21F9">
            <w:pPr>
              <w:pStyle w:val="NormalWeb"/>
              <w:numPr>
                <w:ilvl w:val="0"/>
                <w:numId w:val="1"/>
              </w:numPr>
              <w:shd w:val="clear" w:color="auto" w:fill="FFFFFF"/>
              <w:tabs>
                <w:tab w:val="left" w:pos="0"/>
                <w:tab w:val="left" w:pos="990"/>
              </w:tabs>
              <w:spacing w:after="0" w:line="360" w:lineRule="auto"/>
              <w:ind w:left="0" w:firstLine="720"/>
              <w:jc w:val="both"/>
              <w:rPr>
                <w:rFonts w:ascii="GHEA Grapalat" w:hAnsi="GHEA Grapalat"/>
                <w:b/>
                <w:i/>
                <w:color w:val="000000"/>
                <w:spacing w:val="-6"/>
                <w:shd w:val="clear" w:color="auto" w:fill="FFFFFF"/>
                <w:lang w:val="hy-AM"/>
              </w:rPr>
            </w:pPr>
            <w:r w:rsidRPr="00F40503">
              <w:rPr>
                <w:rFonts w:ascii="GHEA Grapalat" w:hAnsi="GHEA Grapalat" w:cs="GHEA Grapalat"/>
                <w:bCs/>
                <w:lang w:val="hy-AM"/>
              </w:rPr>
              <w:t>«Հայաստանի Հանրապետության կառավարության 2015 թվականի նոյեմբերի 19-ի N 1359-Ն որոշման մեջ փոփոխություն կատարելու մասին» Հայաստանի Հանրապետության կառավարության որոշման նախագծի</w:t>
            </w:r>
            <w:r w:rsidRPr="00F40503">
              <w:rPr>
                <w:rFonts w:ascii="GHEA Grapalat" w:hAnsi="GHEA Grapalat" w:cs="Sylfaen"/>
                <w:color w:val="000000"/>
                <w:shd w:val="clear" w:color="auto" w:fill="FFFFFF"/>
                <w:lang w:val="hy-AM"/>
              </w:rPr>
              <w:t xml:space="preserve"> </w:t>
            </w:r>
            <w:r w:rsidRPr="00F40503">
              <w:rPr>
                <w:rFonts w:ascii="GHEA Grapalat" w:hAnsi="GHEA Grapalat" w:cs="Sylfaen"/>
                <w:lang w:val="hy-AM"/>
              </w:rPr>
              <w:t xml:space="preserve">(այսուհետ՝ Նախագիծ) 1-ին կետի 1-ին ենթակետով նախատեսվում է </w:t>
            </w:r>
            <w:r w:rsidRPr="00F40503">
              <w:rPr>
                <w:rFonts w:ascii="GHEA Grapalat" w:hAnsi="GHEA Grapalat"/>
                <w:color w:val="000000"/>
                <w:lang w:val="hy-AM" w:eastAsia="hy-AM"/>
              </w:rPr>
              <w:t xml:space="preserve">Հայաստանի </w:t>
            </w:r>
            <w:r w:rsidRPr="00F40503">
              <w:rPr>
                <w:rFonts w:ascii="GHEA Grapalat" w:hAnsi="GHEA Grapalat"/>
                <w:color w:val="000000"/>
                <w:lang w:val="hy-AM" w:eastAsia="hy-AM"/>
              </w:rPr>
              <w:lastRenderedPageBreak/>
              <w:t>Հանրապետության կառավարության 2015 թվականի նոյեմբերի 19-ի ««Վերամշակում՝ ներքին սպառման համար» մաքսային ընթացակարգով բացթողնման համար թույլատրվող ապրանքների ցանկը սահմանելու մասին</w:t>
            </w:r>
            <w:r w:rsidRPr="00F40503">
              <w:rPr>
                <w:rFonts w:ascii="GHEA Grapalat" w:hAnsi="GHEA Grapalat"/>
                <w:bCs/>
                <w:color w:val="000000"/>
                <w:lang w:val="hy-AM" w:eastAsia="hy-AM"/>
              </w:rPr>
              <w:t xml:space="preserve">» </w:t>
            </w:r>
            <w:r w:rsidRPr="00F40503">
              <w:rPr>
                <w:rFonts w:ascii="GHEA Grapalat" w:hAnsi="GHEA Grapalat"/>
                <w:color w:val="000000"/>
                <w:lang w:val="hy-AM" w:eastAsia="hy-AM"/>
              </w:rPr>
              <w:t>N 1359-Ն որոշման նախաբանում «</w:t>
            </w:r>
            <w:r w:rsidRPr="00F40503">
              <w:rPr>
                <w:rFonts w:ascii="GHEA Grapalat" w:hAnsi="GHEA Grapalat"/>
                <w:bCs/>
                <w:color w:val="000000"/>
                <w:lang w:val="hy-AM" w:eastAsia="hy-AM"/>
              </w:rPr>
              <w:t>Հայաստանի Հանրապետության օրենքի 206-րդ հոդվածը» բառերը փոխարինել «օրենքի 131-րդ հոդվածը» բառերով:</w:t>
            </w:r>
          </w:p>
          <w:p w14:paraId="65BC9F8B" w14:textId="77777777" w:rsidR="00CD21F9" w:rsidRPr="00F40503" w:rsidRDefault="00CD21F9" w:rsidP="00CD21F9">
            <w:pPr>
              <w:pStyle w:val="NormalWeb"/>
              <w:shd w:val="clear" w:color="auto" w:fill="FFFFFF"/>
              <w:tabs>
                <w:tab w:val="left" w:pos="540"/>
                <w:tab w:val="left" w:pos="990"/>
              </w:tabs>
              <w:spacing w:after="0" w:line="360" w:lineRule="auto"/>
              <w:ind w:firstLine="720"/>
              <w:jc w:val="both"/>
              <w:rPr>
                <w:rFonts w:ascii="Arial" w:hAnsi="Arial" w:cs="Arial"/>
                <w:color w:val="000000"/>
                <w:shd w:val="clear" w:color="auto" w:fill="FFFFFF"/>
                <w:lang w:val="hy-AM"/>
              </w:rPr>
            </w:pPr>
            <w:r w:rsidRPr="00F40503">
              <w:rPr>
                <w:rFonts w:ascii="GHEA Grapalat" w:hAnsi="GHEA Grapalat"/>
                <w:bCs/>
                <w:color w:val="000000"/>
                <w:lang w:val="hy-AM" w:eastAsia="hy-AM"/>
              </w:rPr>
              <w:t xml:space="preserve">Նշված փոփոխության կապակցությամբ առաջարկում ենք </w:t>
            </w:r>
            <w:r w:rsidRPr="00F40503">
              <w:rPr>
                <w:rFonts w:ascii="GHEA Grapalat" w:hAnsi="GHEA Grapalat" w:cs="Sylfaen"/>
                <w:lang w:val="hy-AM"/>
              </w:rPr>
              <w:t xml:space="preserve">Նախագծի 1-ին կետի           1-ին ենթակետում հստակ նշել </w:t>
            </w:r>
            <w:r w:rsidRPr="00F40503">
              <w:rPr>
                <w:rFonts w:ascii="GHEA Grapalat" w:hAnsi="GHEA Grapalat"/>
                <w:color w:val="000000"/>
                <w:shd w:val="clear" w:color="auto" w:fill="FFFFFF"/>
                <w:lang w:val="hy-AM"/>
              </w:rPr>
              <w:t xml:space="preserve">«Մաքսային կարգավորման մասին» օրենքի 131-րդ հոդվածի մասը, որից բխում է </w:t>
            </w:r>
            <w:r w:rsidRPr="00F40503">
              <w:rPr>
                <w:rFonts w:ascii="GHEA Grapalat" w:hAnsi="GHEA Grapalat"/>
                <w:color w:val="000000"/>
                <w:lang w:val="hy-AM" w:eastAsia="hy-AM"/>
              </w:rPr>
              <w:t>««Վերամշակում՝ ներքին սպառման համար» մաքսային ընթացակարգով բացթողնման համար թույլատրվող ապրանքների ցանկը սահմանելու մասին</w:t>
            </w:r>
            <w:r w:rsidRPr="00F40503">
              <w:rPr>
                <w:rFonts w:ascii="GHEA Grapalat" w:hAnsi="GHEA Grapalat"/>
                <w:color w:val="000000"/>
                <w:shd w:val="clear" w:color="auto" w:fill="FFFFFF"/>
                <w:lang w:val="hy-AM"/>
              </w:rPr>
              <w:t xml:space="preserve"> որոշման ընդունումը՝ նկատի ունենալով </w:t>
            </w:r>
            <w:r w:rsidRPr="00F40503">
              <w:rPr>
                <w:rFonts w:ascii="GHEA Grapalat" w:hAnsi="GHEA Grapalat"/>
                <w:shd w:val="clear" w:color="auto" w:fill="FFFFFF"/>
                <w:lang w:val="hy-AM"/>
              </w:rPr>
              <w:t>«</w:t>
            </w:r>
            <w:r w:rsidRPr="00F40503">
              <w:rPr>
                <w:rFonts w:ascii="GHEA Grapalat" w:hAnsi="GHEA Grapalat"/>
                <w:lang w:val="hy-AM"/>
              </w:rPr>
              <w:t>Նորմատիվ իրավական ակտերի մասին</w:t>
            </w:r>
            <w:r w:rsidRPr="00F40503">
              <w:rPr>
                <w:rFonts w:ascii="GHEA Grapalat" w:hAnsi="GHEA Grapalat"/>
                <w:shd w:val="clear" w:color="auto" w:fill="FFFFFF"/>
                <w:lang w:val="hy-AM"/>
              </w:rPr>
              <w:t xml:space="preserve">» օրենքի 13-րդ հոդվածի 1-ին մասի այն դրույթը, որի համաձայն՝ </w:t>
            </w:r>
            <w:r w:rsidRPr="00F40503">
              <w:rPr>
                <w:rFonts w:ascii="GHEA Grapalat" w:hAnsi="GHEA Grapalat"/>
                <w:color w:val="000000"/>
                <w:shd w:val="clear" w:color="auto" w:fill="FFFFFF"/>
                <w:lang w:val="hy-AM"/>
              </w:rPr>
              <w:t>ենթաօրենսդրական</w:t>
            </w:r>
            <w:r w:rsidRPr="00F40503">
              <w:rPr>
                <w:rFonts w:ascii="Arial" w:hAnsi="Arial" w:cs="Arial"/>
                <w:color w:val="000000"/>
                <w:shd w:val="clear" w:color="auto" w:fill="FFFFFF"/>
                <w:lang w:val="hy-AM"/>
              </w:rPr>
              <w:t> </w:t>
            </w:r>
            <w:r w:rsidRPr="00F40503">
              <w:rPr>
                <w:rFonts w:ascii="GHEA Grapalat" w:hAnsi="GHEA Grapalat"/>
                <w:color w:val="000000"/>
                <w:shd w:val="clear" w:color="auto" w:fill="FFFFFF"/>
                <w:lang w:val="hy-AM"/>
              </w:rPr>
              <w:t>նորմատիվ</w:t>
            </w:r>
            <w:r w:rsidRPr="00F40503">
              <w:rPr>
                <w:rFonts w:ascii="Arial" w:hAnsi="Arial" w:cs="Arial"/>
                <w:color w:val="000000"/>
                <w:shd w:val="clear" w:color="auto" w:fill="FFFFFF"/>
                <w:lang w:val="hy-AM"/>
              </w:rPr>
              <w:t> </w:t>
            </w:r>
            <w:r w:rsidRPr="00F40503">
              <w:rPr>
                <w:rFonts w:ascii="GHEA Grapalat" w:hAnsi="GHEA Grapalat"/>
                <w:color w:val="000000"/>
                <w:shd w:val="clear" w:color="auto" w:fill="FFFFFF"/>
                <w:lang w:val="hy-AM"/>
              </w:rPr>
              <w:t>իրավական</w:t>
            </w:r>
            <w:r w:rsidRPr="00F40503">
              <w:rPr>
                <w:rFonts w:ascii="Arial" w:hAnsi="Arial" w:cs="Arial"/>
                <w:color w:val="000000"/>
                <w:shd w:val="clear" w:color="auto" w:fill="FFFFFF"/>
                <w:lang w:val="hy-AM"/>
              </w:rPr>
              <w:t> </w:t>
            </w:r>
            <w:r w:rsidRPr="00F40503">
              <w:rPr>
                <w:rFonts w:ascii="GHEA Grapalat" w:hAnsi="GHEA Grapalat" w:cs="Arial Unicode"/>
                <w:color w:val="000000"/>
                <w:shd w:val="clear" w:color="auto" w:fill="FFFFFF"/>
                <w:lang w:val="hy-AM"/>
              </w:rPr>
              <w:t>ակտը ունենում է նախաբան, որում նշվում է օրենսդրական</w:t>
            </w:r>
            <w:r w:rsidRPr="00F40503">
              <w:rPr>
                <w:rFonts w:ascii="Arial" w:hAnsi="Arial" w:cs="Arial"/>
                <w:color w:val="000000"/>
                <w:shd w:val="clear" w:color="auto" w:fill="FFFFFF"/>
                <w:lang w:val="hy-AM"/>
              </w:rPr>
              <w:t> </w:t>
            </w:r>
            <w:r w:rsidRPr="00F40503">
              <w:rPr>
                <w:rFonts w:ascii="GHEA Grapalat" w:hAnsi="GHEA Grapalat"/>
                <w:color w:val="000000"/>
                <w:shd w:val="clear" w:color="auto" w:fill="FFFFFF"/>
                <w:lang w:val="hy-AM"/>
              </w:rPr>
              <w:t>իրավական</w:t>
            </w:r>
            <w:r w:rsidRPr="00F40503">
              <w:rPr>
                <w:rFonts w:ascii="Arial" w:hAnsi="Arial" w:cs="Arial"/>
                <w:color w:val="000000"/>
                <w:shd w:val="clear" w:color="auto" w:fill="FFFFFF"/>
                <w:lang w:val="hy-AM"/>
              </w:rPr>
              <w:t> </w:t>
            </w:r>
            <w:r w:rsidRPr="00F40503">
              <w:rPr>
                <w:rFonts w:ascii="GHEA Grapalat" w:hAnsi="GHEA Grapalat" w:cs="Arial Unicode"/>
                <w:color w:val="000000"/>
                <w:shd w:val="clear" w:color="auto" w:fill="FFFFFF"/>
                <w:lang w:val="hy-AM"/>
              </w:rPr>
              <w:t xml:space="preserve">ակտի հոդվածը կամ </w:t>
            </w:r>
            <w:r w:rsidRPr="00F40503">
              <w:rPr>
                <w:rFonts w:ascii="GHEA Grapalat" w:hAnsi="GHEA Grapalat" w:cs="Arial Unicode"/>
                <w:b/>
                <w:i/>
                <w:color w:val="000000"/>
                <w:shd w:val="clear" w:color="auto" w:fill="FFFFFF"/>
                <w:lang w:val="hy-AM"/>
              </w:rPr>
              <w:t>մասը</w:t>
            </w:r>
            <w:r w:rsidRPr="00F40503">
              <w:rPr>
                <w:rFonts w:ascii="GHEA Grapalat" w:hAnsi="GHEA Grapalat" w:cs="Arial Unicode"/>
                <w:color w:val="000000"/>
                <w:shd w:val="clear" w:color="auto" w:fill="FFFFFF"/>
                <w:lang w:val="hy-AM"/>
              </w:rPr>
              <w:t xml:space="preserve">, </w:t>
            </w:r>
            <w:r w:rsidRPr="00F40503">
              <w:rPr>
                <w:rFonts w:ascii="GHEA Grapalat" w:hAnsi="GHEA Grapalat" w:cs="Arial Unicode"/>
                <w:b/>
                <w:i/>
                <w:color w:val="000000"/>
                <w:shd w:val="clear" w:color="auto" w:fill="FFFFFF"/>
                <w:lang w:val="hy-AM"/>
              </w:rPr>
              <w:t>որը ներառում է Սահմանադրության 6-րդ հոդվածի 2-րդ մասով սահմանված լիազորող նորմեր</w:t>
            </w:r>
            <w:r w:rsidRPr="00F40503">
              <w:rPr>
                <w:rFonts w:ascii="GHEA Grapalat" w:hAnsi="GHEA Grapalat"/>
                <w:b/>
                <w:i/>
                <w:color w:val="000000"/>
                <w:shd w:val="clear" w:color="auto" w:fill="FFFFFF"/>
                <w:lang w:val="hy-AM"/>
              </w:rPr>
              <w:t>:</w:t>
            </w:r>
            <w:r w:rsidRPr="00F40503">
              <w:rPr>
                <w:rFonts w:ascii="Arial" w:hAnsi="Arial" w:cs="Arial"/>
                <w:color w:val="000000"/>
                <w:shd w:val="clear" w:color="auto" w:fill="FFFFFF"/>
                <w:lang w:val="hy-AM"/>
              </w:rPr>
              <w:t xml:space="preserve">                 </w:t>
            </w:r>
          </w:p>
          <w:p w14:paraId="14862590" w14:textId="53D7181B" w:rsidR="00CD21F9" w:rsidRPr="00CD21F9" w:rsidRDefault="00CD21F9" w:rsidP="00CD21F9">
            <w:pPr>
              <w:pStyle w:val="NormalWeb"/>
              <w:shd w:val="clear" w:color="auto" w:fill="FFFFFF"/>
              <w:tabs>
                <w:tab w:val="left" w:pos="540"/>
                <w:tab w:val="left" w:pos="990"/>
              </w:tabs>
              <w:spacing w:after="0" w:line="360" w:lineRule="auto"/>
              <w:jc w:val="both"/>
              <w:rPr>
                <w:rFonts w:ascii="GHEA Grapalat" w:hAnsi="GHEA Grapalat"/>
                <w:color w:val="000000"/>
                <w:shd w:val="clear" w:color="auto" w:fill="FFFFFF"/>
                <w:lang w:val="hy-AM"/>
              </w:rPr>
            </w:pPr>
            <w:r w:rsidRPr="00F40503">
              <w:rPr>
                <w:rFonts w:ascii="Arial" w:hAnsi="Arial" w:cs="Arial"/>
                <w:color w:val="000000"/>
                <w:shd w:val="clear" w:color="auto" w:fill="FFFFFF"/>
                <w:lang w:val="hy-AM"/>
              </w:rPr>
              <w:tab/>
            </w:r>
            <w:r w:rsidRPr="00F40503">
              <w:rPr>
                <w:rFonts w:ascii="GHEA Grapalat" w:hAnsi="GHEA Grapalat" w:cs="Arial"/>
                <w:color w:val="000000"/>
                <w:shd w:val="clear" w:color="auto" w:fill="FFFFFF"/>
                <w:lang w:val="hy-AM"/>
              </w:rPr>
              <w:t xml:space="preserve">Միաժամանակ, հարկ է նշել, որ ՀՀ վարչապետի 2023 թվականի հունվարի 24-ի </w:t>
            </w:r>
            <w:r w:rsidRPr="00F40503">
              <w:rPr>
                <w:rFonts w:ascii="GHEA Grapalat" w:hAnsi="GHEA Grapalat"/>
                <w:color w:val="000000"/>
                <w:shd w:val="clear" w:color="auto" w:fill="FFFFFF"/>
                <w:lang w:val="hy-AM"/>
              </w:rPr>
              <w:t xml:space="preserve">««Մաքսային կարգավորման մասին» </w:t>
            </w:r>
            <w:r w:rsidRPr="00F40503">
              <w:rPr>
                <w:rFonts w:ascii="GHEA Grapalat" w:hAnsi="GHEA Grapalat"/>
                <w:color w:val="000000"/>
                <w:lang w:val="hy-AM" w:eastAsia="hy-AM"/>
              </w:rPr>
              <w:t>Հայաստանի Հանրապետության օրենքի կիրարկումն ապահովող միջոցառումների ցանկը հաստատելու մասին</w:t>
            </w:r>
            <w:r w:rsidRPr="00F40503">
              <w:rPr>
                <w:rFonts w:ascii="GHEA Grapalat" w:hAnsi="GHEA Grapalat"/>
                <w:color w:val="000000"/>
                <w:shd w:val="clear" w:color="auto" w:fill="FFFFFF"/>
                <w:lang w:val="hy-AM"/>
              </w:rPr>
              <w:t xml:space="preserve">» </w:t>
            </w:r>
            <w:r w:rsidRPr="00F40503">
              <w:rPr>
                <w:rFonts w:ascii="GHEA Grapalat" w:hAnsi="GHEA Grapalat"/>
                <w:color w:val="000000"/>
                <w:lang w:val="hy-AM" w:eastAsia="hy-AM"/>
              </w:rPr>
              <w:t xml:space="preserve">N 74-Ա որոշման 38-րդ կետով նախատեսված է, որ </w:t>
            </w:r>
            <w:r w:rsidRPr="00F40503">
              <w:rPr>
                <w:rFonts w:ascii="GHEA Grapalat" w:hAnsi="GHEA Grapalat" w:cs="GHEA Grapalat"/>
                <w:bCs/>
                <w:lang w:val="hy-AM"/>
              </w:rPr>
              <w:t xml:space="preserve">Հայաստանի Հանրապետության կառավարության 2015 թվականի նոյեմբերի 19-ի N 1359-Ն որոշման մեջ փոփոխության կատարման իրավական հիմքը հանդիսանում է </w:t>
            </w:r>
            <w:r w:rsidRPr="00F40503">
              <w:rPr>
                <w:rFonts w:ascii="GHEA Grapalat" w:hAnsi="GHEA Grapalat"/>
                <w:i/>
                <w:color w:val="000000"/>
                <w:shd w:val="clear" w:color="auto" w:fill="FFFFFF"/>
                <w:lang w:val="hy-AM"/>
              </w:rPr>
              <w:t>«Մաքսային կարգավորման մասին» օրենքի 131-րդ հոդվածի 2-րդ մասը:</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5BBF74" w14:textId="77777777" w:rsidR="00CD21F9" w:rsidRPr="004C3506" w:rsidRDefault="00CD21F9" w:rsidP="003E3D97">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tc>
      </w:tr>
      <w:tr w:rsidR="00CD21F9" w:rsidRPr="00CD21F9" w14:paraId="67816F95" w14:textId="77777777" w:rsidTr="003E3D97">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0EB7C23" w14:textId="0F983A32" w:rsidR="00CD21F9" w:rsidRPr="00F40503" w:rsidRDefault="00CD21F9" w:rsidP="00CD21F9">
            <w:pPr>
              <w:pStyle w:val="NormalWeb"/>
              <w:numPr>
                <w:ilvl w:val="0"/>
                <w:numId w:val="1"/>
              </w:numPr>
              <w:shd w:val="clear" w:color="auto" w:fill="FFFFFF"/>
              <w:tabs>
                <w:tab w:val="left" w:pos="0"/>
                <w:tab w:val="left" w:pos="990"/>
              </w:tabs>
              <w:spacing w:after="0" w:line="360" w:lineRule="auto"/>
              <w:ind w:left="0" w:firstLine="990"/>
              <w:jc w:val="both"/>
              <w:rPr>
                <w:rFonts w:ascii="GHEA Grapalat" w:hAnsi="GHEA Grapalat" w:cs="GHEA Grapalat"/>
                <w:bCs/>
                <w:lang w:val="hy-AM"/>
              </w:rPr>
            </w:pPr>
            <w:r w:rsidRPr="00F40503">
              <w:rPr>
                <w:rFonts w:ascii="GHEA Grapalat" w:hAnsi="GHEA Grapalat"/>
                <w:color w:val="000000"/>
                <w:shd w:val="clear" w:color="auto" w:fill="FFFFFF"/>
                <w:lang w:val="hy-AM"/>
              </w:rPr>
              <w:lastRenderedPageBreak/>
              <w:t>Առաջարկում ենք Նախագծի 1-ին կետի 1-ին ենթակետը միացնել 1-ին կետին, իսկ  1-ին կետի «(այսուհետ՝ Որոշում) մեջ կատարել հետևյալ փոփոխությունը» բառերը հանել, քանի որ նախատեսվում է կատարել թվով մեկ փոփոխություն, որը առանձին ենթակետով առանձնացնելու անհրաժեշտություն չկա:</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5062334" w14:textId="399B4452" w:rsidR="00CD21F9" w:rsidRDefault="00EC14A5" w:rsidP="003E3D97">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bl>
    <w:p w14:paraId="7042EAE9"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C3506"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87DFB"/>
    <w:multiLevelType w:val="hybridMultilevel"/>
    <w:tmpl w:val="11AC59EE"/>
    <w:lvl w:ilvl="0" w:tplc="D2A4903E">
      <w:start w:val="1"/>
      <w:numFmt w:val="decimal"/>
      <w:lvlText w:val="%1."/>
      <w:lvlJc w:val="left"/>
      <w:pPr>
        <w:ind w:left="1350" w:hanging="360"/>
      </w:pPr>
      <w:rPr>
        <w:rFonts w:cs="GHEA Grapalat" w:hint="default"/>
        <w:b w:val="0"/>
        <w:i w:val="0"/>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16cid:durableId="674772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1401A"/>
    <w:rsid w:val="000771B2"/>
    <w:rsid w:val="000A558F"/>
    <w:rsid w:val="000B77C4"/>
    <w:rsid w:val="000E4CE3"/>
    <w:rsid w:val="0016145A"/>
    <w:rsid w:val="00187E7D"/>
    <w:rsid w:val="001C10EF"/>
    <w:rsid w:val="00250194"/>
    <w:rsid w:val="0029229B"/>
    <w:rsid w:val="002E7393"/>
    <w:rsid w:val="00325023"/>
    <w:rsid w:val="0035157B"/>
    <w:rsid w:val="003C37B7"/>
    <w:rsid w:val="003D24C4"/>
    <w:rsid w:val="00410CCB"/>
    <w:rsid w:val="00432674"/>
    <w:rsid w:val="004A60AC"/>
    <w:rsid w:val="004C3506"/>
    <w:rsid w:val="004E6FE6"/>
    <w:rsid w:val="004F38BA"/>
    <w:rsid w:val="00556951"/>
    <w:rsid w:val="00571130"/>
    <w:rsid w:val="005B2FFA"/>
    <w:rsid w:val="0063342E"/>
    <w:rsid w:val="00650B47"/>
    <w:rsid w:val="00671AFB"/>
    <w:rsid w:val="00675ED7"/>
    <w:rsid w:val="006D12C8"/>
    <w:rsid w:val="00732AC1"/>
    <w:rsid w:val="00756107"/>
    <w:rsid w:val="0077537C"/>
    <w:rsid w:val="00797E6E"/>
    <w:rsid w:val="007C4980"/>
    <w:rsid w:val="007F4B9F"/>
    <w:rsid w:val="008026CF"/>
    <w:rsid w:val="00895C2C"/>
    <w:rsid w:val="008A2AE6"/>
    <w:rsid w:val="008B3C8F"/>
    <w:rsid w:val="008E3199"/>
    <w:rsid w:val="00985127"/>
    <w:rsid w:val="00A70EDF"/>
    <w:rsid w:val="00A958B9"/>
    <w:rsid w:val="00AA2650"/>
    <w:rsid w:val="00AA33F5"/>
    <w:rsid w:val="00B012CD"/>
    <w:rsid w:val="00B32572"/>
    <w:rsid w:val="00BB438D"/>
    <w:rsid w:val="00BC55FB"/>
    <w:rsid w:val="00C01BFD"/>
    <w:rsid w:val="00C71103"/>
    <w:rsid w:val="00CB4CCE"/>
    <w:rsid w:val="00CC688F"/>
    <w:rsid w:val="00CD21F9"/>
    <w:rsid w:val="00D06D7A"/>
    <w:rsid w:val="00D34725"/>
    <w:rsid w:val="00DB6023"/>
    <w:rsid w:val="00DE1760"/>
    <w:rsid w:val="00E10EE8"/>
    <w:rsid w:val="00E36BA2"/>
    <w:rsid w:val="00E47821"/>
    <w:rsid w:val="00E54A56"/>
    <w:rsid w:val="00E652A6"/>
    <w:rsid w:val="00EA0712"/>
    <w:rsid w:val="00EC14A5"/>
    <w:rsid w:val="00FE2B40"/>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556951"/>
    <w:rPr>
      <w:rFonts w:ascii="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CD21F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72744997">
      <w:bodyDiv w:val="1"/>
      <w:marLeft w:val="0"/>
      <w:marRight w:val="0"/>
      <w:marTop w:val="0"/>
      <w:marBottom w:val="0"/>
      <w:divBdr>
        <w:top w:val="none" w:sz="0" w:space="0" w:color="auto"/>
        <w:left w:val="none" w:sz="0" w:space="0" w:color="auto"/>
        <w:bottom w:val="none" w:sz="0" w:space="0" w:color="auto"/>
        <w:right w:val="none" w:sz="0" w:space="0" w:color="auto"/>
      </w:divBdr>
      <w:divsChild>
        <w:div w:id="1928690883">
          <w:marLeft w:val="0"/>
          <w:marRight w:val="0"/>
          <w:marTop w:val="0"/>
          <w:marBottom w:val="0"/>
          <w:divBdr>
            <w:top w:val="none" w:sz="0" w:space="0" w:color="auto"/>
            <w:left w:val="none" w:sz="0" w:space="0" w:color="auto"/>
            <w:bottom w:val="none" w:sz="0" w:space="0" w:color="auto"/>
            <w:right w:val="none" w:sz="0" w:space="0" w:color="auto"/>
          </w:divBdr>
        </w:div>
      </w:divsChild>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56570754">
      <w:bodyDiv w:val="1"/>
      <w:marLeft w:val="0"/>
      <w:marRight w:val="0"/>
      <w:marTop w:val="0"/>
      <w:marBottom w:val="0"/>
      <w:divBdr>
        <w:top w:val="none" w:sz="0" w:space="0" w:color="auto"/>
        <w:left w:val="none" w:sz="0" w:space="0" w:color="auto"/>
        <w:bottom w:val="none" w:sz="0" w:space="0" w:color="auto"/>
        <w:right w:val="none" w:sz="0" w:space="0" w:color="auto"/>
      </w:divBdr>
      <w:divsChild>
        <w:div w:id="1076829624">
          <w:marLeft w:val="0"/>
          <w:marRight w:val="0"/>
          <w:marTop w:val="0"/>
          <w:marBottom w:val="0"/>
          <w:divBdr>
            <w:top w:val="none" w:sz="0" w:space="0" w:color="auto"/>
            <w:left w:val="none" w:sz="0" w:space="0" w:color="auto"/>
            <w:bottom w:val="none" w:sz="0" w:space="0" w:color="auto"/>
            <w:right w:val="none" w:sz="0" w:space="0" w:color="auto"/>
          </w:divBdr>
        </w:div>
      </w:divsChild>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792558998">
      <w:bodyDiv w:val="1"/>
      <w:marLeft w:val="0"/>
      <w:marRight w:val="0"/>
      <w:marTop w:val="0"/>
      <w:marBottom w:val="0"/>
      <w:divBdr>
        <w:top w:val="none" w:sz="0" w:space="0" w:color="auto"/>
        <w:left w:val="none" w:sz="0" w:space="0" w:color="auto"/>
        <w:bottom w:val="none" w:sz="0" w:space="0" w:color="auto"/>
        <w:right w:val="none" w:sz="0" w:space="0" w:color="auto"/>
      </w:divBdr>
      <w:divsChild>
        <w:div w:id="836380756">
          <w:marLeft w:val="0"/>
          <w:marRight w:val="0"/>
          <w:marTop w:val="0"/>
          <w:marBottom w:val="0"/>
          <w:divBdr>
            <w:top w:val="none" w:sz="0" w:space="0" w:color="auto"/>
            <w:left w:val="none" w:sz="0" w:space="0" w:color="auto"/>
            <w:bottom w:val="none" w:sz="0" w:space="0" w:color="auto"/>
            <w:right w:val="none" w:sz="0" w:space="0" w:color="auto"/>
          </w:divBdr>
        </w:div>
      </w:divsChild>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45230468">
      <w:bodyDiv w:val="1"/>
      <w:marLeft w:val="0"/>
      <w:marRight w:val="0"/>
      <w:marTop w:val="0"/>
      <w:marBottom w:val="0"/>
      <w:divBdr>
        <w:top w:val="none" w:sz="0" w:space="0" w:color="auto"/>
        <w:left w:val="none" w:sz="0" w:space="0" w:color="auto"/>
        <w:bottom w:val="none" w:sz="0" w:space="0" w:color="auto"/>
        <w:right w:val="none" w:sz="0" w:space="0" w:color="auto"/>
      </w:divBdr>
      <w:divsChild>
        <w:div w:id="1412392002">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33597304">
      <w:bodyDiv w:val="1"/>
      <w:marLeft w:val="0"/>
      <w:marRight w:val="0"/>
      <w:marTop w:val="0"/>
      <w:marBottom w:val="0"/>
      <w:divBdr>
        <w:top w:val="none" w:sz="0" w:space="0" w:color="auto"/>
        <w:left w:val="none" w:sz="0" w:space="0" w:color="auto"/>
        <w:bottom w:val="none" w:sz="0" w:space="0" w:color="auto"/>
        <w:right w:val="none" w:sz="0" w:space="0" w:color="auto"/>
      </w:divBdr>
      <w:divsChild>
        <w:div w:id="1239825321">
          <w:marLeft w:val="0"/>
          <w:marRight w:val="0"/>
          <w:marTop w:val="0"/>
          <w:marBottom w:val="0"/>
          <w:divBdr>
            <w:top w:val="none" w:sz="0" w:space="0" w:color="auto"/>
            <w:left w:val="none" w:sz="0" w:space="0" w:color="auto"/>
            <w:bottom w:val="none" w:sz="0" w:space="0" w:color="auto"/>
            <w:right w:val="none" w:sz="0" w:space="0" w:color="auto"/>
          </w:divBdr>
        </w:div>
      </w:divsChild>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B9359-1246-4DD7-9253-7663C9F0E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Mher S. Shahinyan</cp:lastModifiedBy>
  <cp:revision>12</cp:revision>
  <dcterms:created xsi:type="dcterms:W3CDTF">2023-01-16T06:38:00Z</dcterms:created>
  <dcterms:modified xsi:type="dcterms:W3CDTF">2023-05-25T13:25:00Z</dcterms:modified>
</cp:coreProperties>
</file>