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395D6E"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395D6E" w:rsidRDefault="00373911" w:rsidP="00124B11">
      <w:pPr>
        <w:widowControl w:val="0"/>
        <w:spacing w:line="360" w:lineRule="auto"/>
        <w:jc w:val="center"/>
        <w:textAlignment w:val="baseline"/>
        <w:rPr>
          <w:rFonts w:ascii="GHEA Grapalat" w:hAnsi="GHEA Grapalat" w:cs="Sylfaen"/>
          <w:lang w:val="hy-AM"/>
        </w:rPr>
      </w:pPr>
      <w:r w:rsidRPr="00395D6E">
        <w:rPr>
          <w:rFonts w:ascii="GHEA Grapalat" w:hAnsi="GHEA Grapalat" w:cs="Sylfaen"/>
          <w:lang w:val="hy-AM"/>
        </w:rPr>
        <w:t>ԱՄՓՈՓԱԹԵՐԹ</w:t>
      </w:r>
    </w:p>
    <w:p w14:paraId="3CCB4044" w14:textId="77777777" w:rsidR="00FB4954" w:rsidRPr="00395D6E" w:rsidRDefault="00396D08" w:rsidP="00A351BF">
      <w:pPr>
        <w:spacing w:line="360" w:lineRule="auto"/>
        <w:jc w:val="center"/>
        <w:rPr>
          <w:rFonts w:ascii="GHEA Grapalat" w:hAnsi="GHEA Grapalat" w:cs="Sylfaen"/>
          <w:caps/>
          <w:lang w:val="hy-AM" w:eastAsia="en-US"/>
        </w:rPr>
      </w:pPr>
      <w:r w:rsidRPr="00395D6E">
        <w:rPr>
          <w:rFonts w:ascii="GHEA Grapalat" w:hAnsi="GHEA Grapalat" w:cs="Sylfaen"/>
          <w:caps/>
          <w:lang w:val="hy-AM" w:eastAsia="en-US"/>
        </w:rPr>
        <w:t>«</w:t>
      </w:r>
      <w:r w:rsidR="00FB4954" w:rsidRPr="00395D6E">
        <w:rPr>
          <w:rFonts w:ascii="GHEA Grapalat" w:hAnsi="GHEA Grapalat" w:cs="Sylfaen"/>
          <w:caps/>
          <w:lang w:val="hy-AM" w:eastAsia="en-US"/>
        </w:rPr>
        <w:t>ՌԵԶԻԴԵՆՏ ԿԱԶ</w:t>
      </w:r>
      <w:r w:rsidR="00FB4954" w:rsidRPr="00395D6E">
        <w:rPr>
          <w:rFonts w:ascii="GHEA Grapalat" w:hAnsi="GHEA Grapalat" w:cs="Sylfaen"/>
          <w:caps/>
          <w:lang w:val="hy-AM" w:eastAsia="en-US"/>
        </w:rPr>
        <w:softHyphen/>
      </w:r>
      <w:r w:rsidR="00FB4954" w:rsidRPr="00395D6E">
        <w:rPr>
          <w:rFonts w:ascii="GHEA Grapalat" w:hAnsi="GHEA Grapalat" w:cs="Sylfaen"/>
          <w:caps/>
          <w:lang w:val="hy-AM" w:eastAsia="en-US"/>
        </w:rPr>
        <w:softHyphen/>
      </w:r>
      <w:r w:rsidR="00FB4954" w:rsidRPr="00395D6E">
        <w:rPr>
          <w:rFonts w:ascii="GHEA Grapalat" w:hAnsi="GHEA Grapalat" w:cs="Sylfaen"/>
          <w:caps/>
          <w:lang w:val="hy-AM" w:eastAsia="en-US"/>
        </w:rPr>
        <w:softHyphen/>
      </w:r>
      <w:r w:rsidR="00FB4954" w:rsidRPr="00395D6E">
        <w:rPr>
          <w:rFonts w:ascii="GHEA Grapalat" w:hAnsi="GHEA Grapalat" w:cs="Sylfaen"/>
          <w:caps/>
          <w:lang w:val="hy-AM" w:eastAsia="en-US"/>
        </w:rPr>
        <w:softHyphen/>
        <w:t>ՄԱ</w:t>
      </w:r>
      <w:r w:rsidR="00FB4954" w:rsidRPr="00395D6E">
        <w:rPr>
          <w:rFonts w:ascii="GHEA Grapalat" w:hAnsi="GHEA Grapalat" w:cs="Sylfaen"/>
          <w:caps/>
          <w:lang w:val="hy-AM" w:eastAsia="en-US"/>
        </w:rPr>
        <w:softHyphen/>
        <w:t>ԿԵՐՊՈՒԹՅԱՆ ԿԱՄ ԱՆՀԱՏ ՁԵՌՆԱՐԿԱՏԻՐՈՋ ԿՈՂՄԻՑ ՀԱՅԱՍՏԱՆԻ ՀԱՆՐԱՊԵՏՈՒԹՅՈՒՆ ՆԵՐՄՈՒԾվԱԾ ԱԿՑԻԶԱՅԻՆ ՀԱՐԿՈՎ ՀԱՐԿՄԱՆ ԵՆԹԱԿԱ ԱՊՐԱՆՔՆԵՐԸ ԱՐՏԱՀԱՆԵԼՈՒ դԵՊՔՈՒՄ ՆԵՐՄՈՒԾՄԱՆ ԺԱՄԱՆԱԿ ՎՃԱՐՎԱԾ ԱԿՑԻԶԱՅԻՆ ՀԱՐԿԻ ԳՈՒՄԱՐԻ ՓՈԽՀԱՏՈՒՑՄԱՆ ԿԱՐԳԸ, ՉԱՓԸ ԵՎ ԺԱՄԿԵՏՆԵՐԸ ՍԱՀՄԱՆԵԼՈՒ ՄԱՍԻՆ</w:t>
      </w:r>
    </w:p>
    <w:p w14:paraId="31D138A5" w14:textId="09D0908C" w:rsidR="0087175A" w:rsidRPr="00395D6E" w:rsidRDefault="00396D08" w:rsidP="00A351BF">
      <w:pPr>
        <w:pStyle w:val="BodyText"/>
        <w:spacing w:after="0" w:line="360" w:lineRule="auto"/>
        <w:jc w:val="center"/>
        <w:rPr>
          <w:rFonts w:ascii="GHEA Grapalat" w:hAnsi="GHEA Grapalat" w:cs="Sylfaen"/>
          <w:caps/>
          <w:lang w:val="hy-AM"/>
        </w:rPr>
      </w:pPr>
      <w:r w:rsidRPr="00395D6E">
        <w:rPr>
          <w:rFonts w:ascii="GHEA Grapalat" w:hAnsi="GHEA Grapalat" w:cs="Sylfaen"/>
          <w:caps/>
          <w:lang w:val="hy-AM"/>
        </w:rPr>
        <w:t>ՄԱՍԻՆ</w:t>
      </w:r>
      <w:r w:rsidR="00FB4954" w:rsidRPr="00395D6E">
        <w:rPr>
          <w:rFonts w:ascii="GHEA Grapalat" w:eastAsia="Calibri" w:hAnsi="GHEA Grapalat"/>
          <w:lang w:val="hy-AM" w:eastAsia="hy-AM"/>
        </w:rPr>
        <w:t xml:space="preserve">» </w:t>
      </w:r>
      <w:r w:rsidR="00521F08" w:rsidRPr="00395D6E">
        <w:rPr>
          <w:rFonts w:ascii="GHEA Grapalat" w:hAnsi="GHEA Grapalat" w:cs="Sylfaen"/>
          <w:caps/>
          <w:lang w:val="hy-AM"/>
        </w:rPr>
        <w:t xml:space="preserve">ՀՀ </w:t>
      </w:r>
      <w:r w:rsidR="00FB4954" w:rsidRPr="00395D6E">
        <w:rPr>
          <w:rFonts w:ascii="GHEA Grapalat" w:hAnsi="GHEA Grapalat" w:cs="Sylfaen"/>
          <w:caps/>
          <w:lang w:val="hy-AM"/>
        </w:rPr>
        <w:t>ԿԱՌԱՎԱՐՈՒԹՅԱՆ</w:t>
      </w:r>
      <w:r w:rsidR="00C8445B" w:rsidRPr="00395D6E">
        <w:rPr>
          <w:rFonts w:ascii="GHEA Grapalat" w:hAnsi="GHEA Grapalat" w:cs="Sylfaen"/>
          <w:caps/>
          <w:lang w:val="hy-AM"/>
        </w:rPr>
        <w:t xml:space="preserve"> որոշման նախագծի</w:t>
      </w:r>
    </w:p>
    <w:p w14:paraId="4A09FDE2" w14:textId="77777777" w:rsidR="004B6D83" w:rsidRPr="00395D6E" w:rsidRDefault="004B6D83" w:rsidP="0066754C">
      <w:pPr>
        <w:spacing w:line="360" w:lineRule="auto"/>
        <w:jc w:val="center"/>
        <w:rPr>
          <w:rFonts w:ascii="GHEA Grapalat" w:eastAsiaTheme="minorHAnsi" w:hAnsi="GHEA Grapalat" w:cstheme="minorBidi"/>
          <w:lang w:val="hy-AM"/>
        </w:rPr>
      </w:pPr>
    </w:p>
    <w:p w14:paraId="16A80382" w14:textId="77777777" w:rsidR="001B184E" w:rsidRPr="00395D6E"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5451" w:type="dxa"/>
        <w:tblInd w:w="279" w:type="dxa"/>
        <w:tblLook w:val="04A0" w:firstRow="1" w:lastRow="0" w:firstColumn="1" w:lastColumn="0" w:noHBand="0" w:noVBand="1"/>
      </w:tblPr>
      <w:tblGrid>
        <w:gridCol w:w="8526"/>
        <w:gridCol w:w="6925"/>
      </w:tblGrid>
      <w:tr w:rsidR="00124B11" w:rsidRPr="00E55569" w14:paraId="0481034F" w14:textId="77777777" w:rsidTr="009A64C0">
        <w:tc>
          <w:tcPr>
            <w:tcW w:w="8526" w:type="dxa"/>
            <w:vMerge w:val="restart"/>
            <w:shd w:val="clear" w:color="auto" w:fill="C4BC96" w:themeFill="background2" w:themeFillShade="BF"/>
            <w:vAlign w:val="center"/>
          </w:tcPr>
          <w:p w14:paraId="0FF9C001" w14:textId="099BF526" w:rsidR="00124B11" w:rsidRPr="00B8063D" w:rsidRDefault="00F3552F" w:rsidP="00B8063D">
            <w:pPr>
              <w:pStyle w:val="ListParagraph"/>
              <w:widowControl w:val="0"/>
              <w:numPr>
                <w:ilvl w:val="0"/>
                <w:numId w:val="18"/>
              </w:numPr>
              <w:tabs>
                <w:tab w:val="left" w:pos="181"/>
                <w:tab w:val="left" w:pos="340"/>
              </w:tabs>
              <w:ind w:left="0" w:firstLine="36"/>
              <w:contextualSpacing w:val="0"/>
              <w:jc w:val="center"/>
              <w:textAlignment w:val="baseline"/>
              <w:rPr>
                <w:rFonts w:ascii="GHEA Grapalat" w:hAnsi="GHEA Grapalat"/>
                <w:b/>
                <w:color w:val="191919"/>
                <w:shd w:val="clear" w:color="auto" w:fill="FFFFFF"/>
                <w:lang w:val="en-US"/>
              </w:rPr>
            </w:pPr>
            <w:r w:rsidRPr="00B8063D">
              <w:rPr>
                <w:rFonts w:ascii="GHEA Grapalat" w:hAnsi="GHEA Grapalat" w:cs="Sylfaen"/>
                <w:b/>
                <w:lang w:val="hy-AM"/>
              </w:rPr>
              <w:t>ՀՀ պետական եկամուտ</w:t>
            </w:r>
            <w:r w:rsidRPr="00B8063D">
              <w:rPr>
                <w:rFonts w:ascii="GHEA Grapalat" w:hAnsi="GHEA Grapalat" w:cs="Sylfaen"/>
                <w:b/>
                <w:lang w:val="en-US"/>
              </w:rPr>
              <w:t>ների կոմիտե</w:t>
            </w:r>
          </w:p>
        </w:tc>
        <w:tc>
          <w:tcPr>
            <w:tcW w:w="6925" w:type="dxa"/>
            <w:shd w:val="clear" w:color="auto" w:fill="C4BC96" w:themeFill="background2" w:themeFillShade="BF"/>
          </w:tcPr>
          <w:p w14:paraId="7B479737" w14:textId="1F9AA3CF" w:rsidR="00124B11" w:rsidRPr="00B8063D" w:rsidRDefault="00E55569" w:rsidP="00B8063D">
            <w:pPr>
              <w:widowControl w:val="0"/>
              <w:tabs>
                <w:tab w:val="left" w:pos="181"/>
                <w:tab w:val="left" w:pos="340"/>
              </w:tabs>
              <w:jc w:val="center"/>
              <w:textAlignment w:val="baseline"/>
              <w:rPr>
                <w:rFonts w:ascii="GHEA Grapalat" w:hAnsi="GHEA Grapalat" w:cs="Sylfaen"/>
                <w:b/>
                <w:lang w:val="hy-AM"/>
              </w:rPr>
            </w:pPr>
            <w:r w:rsidRPr="00B8063D">
              <w:rPr>
                <w:rFonts w:ascii="GHEA Grapalat" w:hAnsi="GHEA Grapalat" w:cs="Sylfaen"/>
                <w:b/>
                <w:lang w:val="af-ZA"/>
              </w:rPr>
              <w:t>16</w:t>
            </w:r>
            <w:r w:rsidR="00124B11" w:rsidRPr="00B8063D">
              <w:rPr>
                <w:rFonts w:ascii="GHEA Grapalat" w:hAnsi="GHEA Grapalat" w:cs="Sylfaen"/>
                <w:b/>
                <w:lang w:val="af-ZA"/>
              </w:rPr>
              <w:t>.</w:t>
            </w:r>
            <w:r w:rsidRPr="00B8063D">
              <w:rPr>
                <w:rFonts w:ascii="GHEA Grapalat" w:hAnsi="GHEA Grapalat" w:cs="Sylfaen"/>
                <w:b/>
                <w:lang w:val="af-ZA"/>
              </w:rPr>
              <w:t>02</w:t>
            </w:r>
            <w:r w:rsidR="00124B11" w:rsidRPr="00B8063D">
              <w:rPr>
                <w:rFonts w:ascii="GHEA Grapalat" w:hAnsi="GHEA Grapalat" w:cs="Sylfaen"/>
                <w:b/>
                <w:lang w:val="af-ZA"/>
              </w:rPr>
              <w:t>.202</w:t>
            </w:r>
            <w:r w:rsidRPr="00B8063D">
              <w:rPr>
                <w:rFonts w:ascii="GHEA Grapalat" w:hAnsi="GHEA Grapalat" w:cs="Sylfaen"/>
                <w:b/>
                <w:lang w:val="hy-AM"/>
              </w:rPr>
              <w:t>3</w:t>
            </w:r>
            <w:r w:rsidR="00124B11" w:rsidRPr="00B8063D">
              <w:rPr>
                <w:rFonts w:ascii="GHEA Grapalat" w:hAnsi="GHEA Grapalat" w:cs="Sylfaen"/>
                <w:b/>
                <w:lang w:val="af-ZA"/>
              </w:rPr>
              <w:t>թ.</w:t>
            </w:r>
          </w:p>
        </w:tc>
      </w:tr>
      <w:tr w:rsidR="00124B11" w:rsidRPr="00E55569" w14:paraId="69576033" w14:textId="77777777" w:rsidTr="009A64C0">
        <w:tc>
          <w:tcPr>
            <w:tcW w:w="8526" w:type="dxa"/>
            <w:vMerge/>
            <w:shd w:val="clear" w:color="auto" w:fill="C4BC96" w:themeFill="background2" w:themeFillShade="BF"/>
          </w:tcPr>
          <w:p w14:paraId="64689795" w14:textId="77777777" w:rsidR="00124B11" w:rsidRPr="00395D6E" w:rsidRDefault="00124B11" w:rsidP="00B8063D">
            <w:pPr>
              <w:jc w:val="center"/>
              <w:rPr>
                <w:rFonts w:ascii="GHEA Grapalat" w:eastAsiaTheme="minorHAnsi" w:hAnsi="GHEA Grapalat" w:cstheme="minorBidi"/>
                <w:color w:val="000000"/>
                <w:shd w:val="clear" w:color="auto" w:fill="FFFFFF"/>
                <w:lang w:val="hy-AM"/>
              </w:rPr>
            </w:pPr>
          </w:p>
        </w:tc>
        <w:tc>
          <w:tcPr>
            <w:tcW w:w="6925" w:type="dxa"/>
            <w:shd w:val="clear" w:color="auto" w:fill="C4BC96" w:themeFill="background2" w:themeFillShade="BF"/>
          </w:tcPr>
          <w:p w14:paraId="1B8C1D93" w14:textId="472D5975" w:rsidR="00124B11" w:rsidRPr="00B8063D" w:rsidRDefault="00124B11" w:rsidP="00B8063D">
            <w:pPr>
              <w:jc w:val="center"/>
              <w:rPr>
                <w:rFonts w:ascii="GHEA Grapalat" w:hAnsi="GHEA Grapalat" w:cs="Sylfaen"/>
                <w:b/>
                <w:lang w:val="en-US"/>
              </w:rPr>
            </w:pPr>
            <w:r w:rsidRPr="00B8063D">
              <w:rPr>
                <w:rFonts w:ascii="GHEA Grapalat" w:hAnsi="GHEA Grapalat" w:cs="Sylfaen"/>
                <w:b/>
                <w:lang w:val="hy-AM"/>
              </w:rPr>
              <w:t xml:space="preserve">N </w:t>
            </w:r>
            <w:r w:rsidR="00E55569" w:rsidRPr="00B8063D">
              <w:rPr>
                <w:rFonts w:ascii="GHEA Grapalat" w:hAnsi="GHEA Grapalat" w:cs="Sylfaen"/>
                <w:b/>
                <w:lang w:val="en-US"/>
              </w:rPr>
              <w:t>01/3-1/7161-2023</w:t>
            </w:r>
          </w:p>
        </w:tc>
      </w:tr>
      <w:tr w:rsidR="0056338B" w:rsidRPr="004921B3" w14:paraId="464EAA13" w14:textId="77777777" w:rsidTr="009A64C0">
        <w:tc>
          <w:tcPr>
            <w:tcW w:w="8526" w:type="dxa"/>
          </w:tcPr>
          <w:p w14:paraId="4595DC36" w14:textId="77777777" w:rsidR="0056338B" w:rsidRPr="00395D6E" w:rsidRDefault="0056338B" w:rsidP="00265D1C">
            <w:pPr>
              <w:pStyle w:val="ListParagraph"/>
              <w:numPr>
                <w:ilvl w:val="0"/>
                <w:numId w:val="27"/>
              </w:numPr>
              <w:shd w:val="clear" w:color="auto" w:fill="FFFFFF"/>
              <w:tabs>
                <w:tab w:val="left" w:pos="605"/>
              </w:tabs>
              <w:ind w:left="0" w:firstLine="360"/>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Ներկայացված նախագիծը բովանդակային առումով գրեթե ամբողջությամբ համապատասխանում է ՀՀ կառավարության 24.08.2017թ. N 1048-Ն որոշմամբ սահմանված` Հայաստանի Հանրապետության տարածքում ակցիզային հարկով հարկման ենթակա ապրանքներ արտադրողներից (տարայավորողներից) ձեռք բերված` ակցիզային հարկով հարկման ենթակա ապրանքները Հայաստանի Հանրապետության տարածքից արտահանելու դեպքում վճարված ակցիզային հարկի գումարների փոխհատուցման կարգին ու ժամկետներին: Ուստի քննարկման ենթակա են այդ նույն կարգավորումներն ակցիզային հարկով հարկման ենթակա ապրանքների ներմուծման համար վճարված ակցիզային հարկի գումարների փոխհատուցման մասով կիրառելու հարցերը:</w:t>
            </w:r>
          </w:p>
          <w:p w14:paraId="212DEADF" w14:textId="77777777" w:rsidR="0056338B" w:rsidRPr="00395D6E" w:rsidRDefault="0056338B" w:rsidP="0056338B">
            <w:pPr>
              <w:tabs>
                <w:tab w:val="left" w:pos="567"/>
              </w:tabs>
              <w:ind w:firstLine="31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xml:space="preserve">Միաժամանակ, ՀՀ կառավարության 24.08.2017թ. N 1048-Ն որոշմանը համապատասխան` ակցիզային հարկի գումարների փոխհատուցման ժամանակ գործնականում առաջանում են լուրջ խնդիրներ Հայաստանի Հանրապետության տարածքում ակցիզային հարկով հարկման ենթակա ապրանքներ արտադրողներից (տարայավորողներից) ձեռք բերված և արտահանված ակցիզային հարկով հարկման ենթակա ապրանքների նույնականացման հետ կապված: Ներկայումս այդ խնդիրների լուծման և ինչ-որ չափով առկա ռիսկերը մեղմելու նպատակով որոշ դեպքերում </w:t>
            </w:r>
            <w:r w:rsidRPr="00395D6E">
              <w:rPr>
                <w:rFonts w:ascii="GHEA Grapalat" w:hAnsi="GHEA Grapalat"/>
                <w:color w:val="191919"/>
                <w:shd w:val="clear" w:color="auto" w:fill="FFFFFF"/>
                <w:lang w:val="hy-AM"/>
              </w:rPr>
              <w:lastRenderedPageBreak/>
              <w:t xml:space="preserve">անհրաժեշտություն է առաջանում կատարել լրացուցիչ ճշտումներ: Նկարագրված խնդիրների քանակն ավելանալու է նաև այս գործընթացում: </w:t>
            </w:r>
          </w:p>
          <w:p w14:paraId="79982C06" w14:textId="77777777" w:rsidR="0056338B" w:rsidRPr="00395D6E" w:rsidRDefault="0056338B" w:rsidP="0056338B">
            <w:pPr>
              <w:tabs>
                <w:tab w:val="left" w:pos="567"/>
              </w:tabs>
              <w:ind w:firstLine="31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Բացի վերը նշվածից, ակցիզային հարկի գումարի փոխհատուցման առաջարկվող մեխանիզմի ընդունման պարագայում կարող են առաջանալ նաև հետևյալ ռիսկերը.</w:t>
            </w:r>
          </w:p>
          <w:p w14:paraId="5DDDD92A" w14:textId="77777777" w:rsidR="0056338B" w:rsidRPr="00395D6E" w:rsidRDefault="0056338B" w:rsidP="0056338B">
            <w:pPr>
              <w:tabs>
                <w:tab w:val="left" w:pos="567"/>
              </w:tabs>
              <w:ind w:firstLine="31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փոխհատուցումը ստանալուց հետո հարկ վճարողների կողմից նախկինում ներկայացված ներմուծման հարկային կամ մաքսային հայտարարագրերի ճշտումներով պայմանավորված,</w:t>
            </w:r>
          </w:p>
          <w:p w14:paraId="22E10B2F" w14:textId="77777777" w:rsidR="0056338B" w:rsidRPr="00395D6E" w:rsidRDefault="0056338B" w:rsidP="0056338B">
            <w:pPr>
              <w:tabs>
                <w:tab w:val="left" w:pos="567"/>
              </w:tabs>
              <w:ind w:firstLine="31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ներմուծումը կարող է իրականացվել մի քանի խմբաքանակով` վճարելով գներից կախված տարբեր ակցիզային հարկի մեծություններ, այնու</w:t>
            </w:r>
            <w:r w:rsidRPr="00395D6E">
              <w:rPr>
                <w:rFonts w:ascii="GHEA Grapalat" w:hAnsi="GHEA Grapalat"/>
                <w:color w:val="191919"/>
                <w:shd w:val="clear" w:color="auto" w:fill="FFFFFF"/>
                <w:lang w:val="hy-AM"/>
              </w:rPr>
              <w:softHyphen/>
              <w:t>հետև արտահանված ապրանքները վերագրվեն այն հայ</w:t>
            </w:r>
            <w:r w:rsidRPr="00395D6E">
              <w:rPr>
                <w:rFonts w:ascii="GHEA Grapalat" w:hAnsi="GHEA Grapalat"/>
                <w:color w:val="191919"/>
                <w:shd w:val="clear" w:color="auto" w:fill="FFFFFF"/>
                <w:lang w:val="hy-AM"/>
              </w:rPr>
              <w:softHyphen/>
              <w:t>տա</w:t>
            </w:r>
            <w:r w:rsidRPr="00395D6E">
              <w:rPr>
                <w:rFonts w:ascii="GHEA Grapalat" w:hAnsi="GHEA Grapalat"/>
                <w:color w:val="191919"/>
                <w:shd w:val="clear" w:color="auto" w:fill="FFFFFF"/>
                <w:lang w:val="hy-AM"/>
              </w:rPr>
              <w:softHyphen/>
              <w:t>րա</w:t>
            </w:r>
            <w:r w:rsidRPr="00395D6E">
              <w:rPr>
                <w:rFonts w:ascii="GHEA Grapalat" w:hAnsi="GHEA Grapalat"/>
                <w:color w:val="191919"/>
                <w:shd w:val="clear" w:color="auto" w:fill="FFFFFF"/>
                <w:lang w:val="hy-AM"/>
              </w:rPr>
              <w:softHyphen/>
              <w:t>րա</w:t>
            </w:r>
            <w:r w:rsidRPr="00395D6E">
              <w:rPr>
                <w:rFonts w:ascii="GHEA Grapalat" w:hAnsi="GHEA Grapalat"/>
                <w:color w:val="191919"/>
                <w:shd w:val="clear" w:color="auto" w:fill="FFFFFF"/>
                <w:lang w:val="hy-AM"/>
              </w:rPr>
              <w:softHyphen/>
              <w:t>գրին (խմբաքանակին), որն ավելի ձեռնտու է: Այսինքն, անհրաժեշտություն է առաջանում իրականացնելու առանձին հաշվառում յուրաքանչյուր հայ</w:t>
            </w:r>
            <w:r w:rsidRPr="00395D6E">
              <w:rPr>
                <w:rFonts w:ascii="GHEA Grapalat" w:hAnsi="GHEA Grapalat"/>
                <w:color w:val="191919"/>
                <w:shd w:val="clear" w:color="auto" w:fill="FFFFFF"/>
                <w:lang w:val="hy-AM"/>
              </w:rPr>
              <w:softHyphen/>
              <w:t>տա</w:t>
            </w:r>
            <w:r w:rsidRPr="00395D6E">
              <w:rPr>
                <w:rFonts w:ascii="GHEA Grapalat" w:hAnsi="GHEA Grapalat"/>
                <w:color w:val="191919"/>
                <w:shd w:val="clear" w:color="auto" w:fill="FFFFFF"/>
                <w:lang w:val="hy-AM"/>
              </w:rPr>
              <w:softHyphen/>
              <w:t>րա</w:t>
            </w:r>
            <w:r w:rsidRPr="00395D6E">
              <w:rPr>
                <w:rFonts w:ascii="GHEA Grapalat" w:hAnsi="GHEA Grapalat"/>
                <w:color w:val="191919"/>
                <w:shd w:val="clear" w:color="auto" w:fill="FFFFFF"/>
                <w:lang w:val="hy-AM"/>
              </w:rPr>
              <w:softHyphen/>
              <w:t>րագրերով հաշվարկված ակցիզային հարկի գումարների մնացորդների մասով,</w:t>
            </w:r>
          </w:p>
          <w:p w14:paraId="30EC38C2" w14:textId="2E76C545" w:rsidR="0056338B" w:rsidRPr="00395D6E" w:rsidRDefault="0056338B" w:rsidP="0056338B">
            <w:pPr>
              <w:shd w:val="clear" w:color="auto" w:fill="FFFFFF"/>
              <w:tabs>
                <w:tab w:val="left" w:pos="605"/>
              </w:tabs>
              <w:ind w:firstLine="321"/>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հումքի գծով հաշվանցում (պակասեցում) կամ փոխհատուցում կիրառելու մասով հումքի նույնականացման հետ կապված խնդիրներ:</w:t>
            </w:r>
          </w:p>
        </w:tc>
        <w:tc>
          <w:tcPr>
            <w:tcW w:w="6925" w:type="dxa"/>
          </w:tcPr>
          <w:p w14:paraId="6E65C705" w14:textId="0E039C0C" w:rsidR="0056338B" w:rsidRPr="00395D6E" w:rsidRDefault="0056338B" w:rsidP="0056338B">
            <w:pPr>
              <w:ind w:firstLine="297"/>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lastRenderedPageBreak/>
              <w:t>Ընդունվել է</w:t>
            </w:r>
            <w:r w:rsidR="004C3231" w:rsidRPr="00395D6E">
              <w:rPr>
                <w:rFonts w:ascii="GHEA Grapalat" w:hAnsi="GHEA Grapalat"/>
                <w:b/>
                <w:color w:val="191919"/>
                <w:shd w:val="clear" w:color="auto" w:fill="FFFFFF"/>
                <w:lang w:val="hy-AM"/>
              </w:rPr>
              <w:t xml:space="preserve"> մասնակի</w:t>
            </w:r>
            <w:r w:rsidRPr="00395D6E">
              <w:rPr>
                <w:rFonts w:ascii="GHEA Grapalat" w:hAnsi="GHEA Grapalat"/>
                <w:b/>
                <w:color w:val="191919"/>
                <w:shd w:val="clear" w:color="auto" w:fill="FFFFFF"/>
                <w:lang w:val="hy-AM"/>
              </w:rPr>
              <w:t>:</w:t>
            </w:r>
          </w:p>
          <w:p w14:paraId="215CA1FF" w14:textId="42E073A2" w:rsidR="0056338B" w:rsidRPr="00395D6E" w:rsidRDefault="0056338B" w:rsidP="0056338B">
            <w:pPr>
              <w:ind w:firstLine="29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Հաշվի առնելով այն, որ նախագծով առաջարկվող կարգավորումների պարագայում նույնպես խոսքը վերաբերում է ներմուծման ժամանակ վճարված ակցիզային հարկի գումարների փոխհատուցմանը՝ հայտնում ենք, որ ընդհանուր առմամբ այդ գումարների փոխհատուցման ընթացակարգը նման է ՀՀ կառավարության 2017 թվականի օգոստոսի 24-ի թիվ 1048</w:t>
            </w:r>
            <w:r w:rsidR="00EC3B61" w:rsidRPr="00EC3B61">
              <w:rPr>
                <w:rFonts w:ascii="GHEA Grapalat" w:hAnsi="GHEA Grapalat"/>
                <w:color w:val="191919"/>
                <w:shd w:val="clear" w:color="auto" w:fill="FFFFFF"/>
                <w:lang w:val="hy-AM"/>
              </w:rPr>
              <w:t>-</w:t>
            </w:r>
            <w:r w:rsidR="00EC3B61">
              <w:rPr>
                <w:rFonts w:ascii="GHEA Grapalat" w:hAnsi="GHEA Grapalat"/>
                <w:color w:val="191919"/>
                <w:shd w:val="clear" w:color="auto" w:fill="FFFFFF"/>
                <w:lang w:val="hy-AM"/>
              </w:rPr>
              <w:t>Ն</w:t>
            </w:r>
            <w:r w:rsidRPr="00395D6E">
              <w:rPr>
                <w:rFonts w:ascii="GHEA Grapalat" w:hAnsi="GHEA Grapalat"/>
                <w:color w:val="191919"/>
                <w:shd w:val="clear" w:color="auto" w:fill="FFFFFF"/>
                <w:lang w:val="hy-AM"/>
              </w:rPr>
              <w:t xml:space="preserve"> որոշման 1-ին կետով սահմանված հավելվածով նախատեսված՝ Հայաստանի Հանրապետության տարածքում ակցիզային հարկով հարկման ենթակա ապրանքներ արտադրողներից կամ տարայավորողներից ձեռք բերված` ակցիզային հարկով հարկման ենթակա ապրանքները Հայաստանի Հանրապետության տարածքից արտահանելու դեպքում վճարված ակցիզային հարկի գումարների փոխհատուցման ընթացակարգին:</w:t>
            </w:r>
          </w:p>
          <w:p w14:paraId="778763CA" w14:textId="7468AAFF" w:rsidR="000864E8" w:rsidRDefault="000864E8" w:rsidP="0056338B">
            <w:pPr>
              <w:ind w:firstLine="297"/>
              <w:rPr>
                <w:rFonts w:ascii="GHEA Grapalat" w:hAnsi="GHEA Grapalat"/>
                <w:color w:val="191919"/>
                <w:shd w:val="clear" w:color="auto" w:fill="FFFFFF"/>
                <w:lang w:val="hy-AM"/>
              </w:rPr>
            </w:pPr>
            <w:r>
              <w:rPr>
                <w:rFonts w:ascii="GHEA Grapalat" w:hAnsi="GHEA Grapalat"/>
                <w:color w:val="191919"/>
                <w:shd w:val="clear" w:color="auto" w:fill="FFFFFF"/>
                <w:lang w:val="hy-AM"/>
              </w:rPr>
              <w:t>Ինչ վերաբերում է ակցիզային հարկ</w:t>
            </w:r>
            <w:r w:rsidR="004921B3">
              <w:rPr>
                <w:rFonts w:ascii="GHEA Grapalat" w:hAnsi="GHEA Grapalat"/>
                <w:color w:val="191919"/>
                <w:shd w:val="clear" w:color="auto" w:fill="FFFFFF"/>
                <w:lang w:val="hy-AM"/>
              </w:rPr>
              <w:t>ի</w:t>
            </w:r>
            <w:r>
              <w:rPr>
                <w:rFonts w:ascii="GHEA Grapalat" w:hAnsi="GHEA Grapalat"/>
                <w:color w:val="191919"/>
                <w:shd w:val="clear" w:color="auto" w:fill="FFFFFF"/>
                <w:lang w:val="hy-AM"/>
              </w:rPr>
              <w:t xml:space="preserve"> գծով պարտավորությունները ճշտելու դեպքերը նույնպես նախագծի շրջանակներում կարգավորելուն, ապա այդ կապակցությամբ հայտնում ենք, որ մեր կարծիքով նշյալ </w:t>
            </w:r>
            <w:r>
              <w:rPr>
                <w:rFonts w:ascii="GHEA Grapalat" w:hAnsi="GHEA Grapalat"/>
                <w:color w:val="191919"/>
                <w:shd w:val="clear" w:color="auto" w:fill="FFFFFF"/>
                <w:lang w:val="hy-AM"/>
              </w:rPr>
              <w:lastRenderedPageBreak/>
              <w:t>դեպքերում հարցի լուծում կարող է լինել այն, որ կարգով սահմանվի, որ ճշտումների արդյունքում ակցիզային հարկի գումարները նվազեցնելու դեպքում հարկ վճարողին առաջադրվում է լրացուցիչ հարկային պարտավորություն արդեն իսկ փոխհատուցված ակցիզային հարկի գումարի և ճշտված ակցիզային հարկի գումարի դրական տարբերության չափով, ինչը կարծում ենք նախագծի կարգավորման առարկա չէ և անհրաժեշտ է այդ հարցը կարգավորել Հարկային օրենսգրքով:</w:t>
            </w:r>
          </w:p>
          <w:p w14:paraId="3BB2E8EE" w14:textId="6E74E8E0" w:rsidR="000864E8" w:rsidRPr="00395D6E" w:rsidRDefault="000864E8" w:rsidP="0056338B">
            <w:pPr>
              <w:ind w:firstLine="297"/>
              <w:rPr>
                <w:rFonts w:ascii="GHEA Grapalat" w:hAnsi="GHEA Grapalat"/>
                <w:color w:val="191919"/>
                <w:shd w:val="clear" w:color="auto" w:fill="FFFFFF"/>
                <w:lang w:val="hy-AM"/>
              </w:rPr>
            </w:pPr>
            <w:r>
              <w:rPr>
                <w:rFonts w:ascii="GHEA Grapalat" w:hAnsi="GHEA Grapalat"/>
                <w:color w:val="191919"/>
                <w:shd w:val="clear" w:color="auto" w:fill="FFFFFF"/>
                <w:lang w:val="hy-AM"/>
              </w:rPr>
              <w:t>Միաժամանակ, նախագծով սահմանվել է, որ այն դեպքերում, երբ ճշտման արդյունքում ավելանում է վճարված ակցիզային հարկի գումարը</w:t>
            </w:r>
            <w:r w:rsidR="004921B3">
              <w:rPr>
                <w:rFonts w:ascii="GHEA Grapalat" w:hAnsi="GHEA Grapalat"/>
                <w:color w:val="191919"/>
                <w:shd w:val="clear" w:color="auto" w:fill="FFFFFF"/>
                <w:lang w:val="hy-AM"/>
              </w:rPr>
              <w:t>,</w:t>
            </w:r>
            <w:r>
              <w:rPr>
                <w:rFonts w:ascii="GHEA Grapalat" w:hAnsi="GHEA Grapalat"/>
                <w:color w:val="191919"/>
                <w:shd w:val="clear" w:color="auto" w:fill="FFFFFF"/>
                <w:lang w:val="hy-AM"/>
              </w:rPr>
              <w:t xml:space="preserve"> հարկ վճարող</w:t>
            </w:r>
            <w:r w:rsidR="00B711D4">
              <w:rPr>
                <w:rFonts w:ascii="GHEA Grapalat" w:hAnsi="GHEA Grapalat"/>
                <w:color w:val="191919"/>
                <w:shd w:val="clear" w:color="auto" w:fill="FFFFFF"/>
                <w:lang w:val="hy-AM"/>
              </w:rPr>
              <w:t>ն</w:t>
            </w:r>
            <w:r>
              <w:rPr>
                <w:rFonts w:ascii="GHEA Grapalat" w:hAnsi="GHEA Grapalat"/>
                <w:color w:val="191919"/>
                <w:shd w:val="clear" w:color="auto" w:fill="FFFFFF"/>
                <w:lang w:val="hy-AM"/>
              </w:rPr>
              <w:t xml:space="preserve"> իրավունք ունի ընդհանո</w:t>
            </w:r>
            <w:r w:rsidR="00B711D4">
              <w:rPr>
                <w:rFonts w:ascii="GHEA Grapalat" w:hAnsi="GHEA Grapalat"/>
                <w:color w:val="191919"/>
                <w:shd w:val="clear" w:color="auto" w:fill="FFFFFF"/>
                <w:lang w:val="hy-AM"/>
              </w:rPr>
              <w:t>ւր սահմանված կարգով հետ ստանալ</w:t>
            </w:r>
            <w:r>
              <w:rPr>
                <w:rFonts w:ascii="GHEA Grapalat" w:hAnsi="GHEA Grapalat"/>
                <w:color w:val="191919"/>
                <w:shd w:val="clear" w:color="auto" w:fill="FFFFFF"/>
                <w:lang w:val="hy-AM"/>
              </w:rPr>
              <w:t xml:space="preserve"> լրացուցիչ վճարված ակցիզային հարկի գումարները:</w:t>
            </w:r>
          </w:p>
          <w:p w14:paraId="045B608F" w14:textId="1173DE84" w:rsidR="00AF64C3" w:rsidRPr="00395D6E" w:rsidRDefault="00AF64C3" w:rsidP="0056338B">
            <w:pPr>
              <w:ind w:firstLine="29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xml:space="preserve">Պարզ չէ ապրանքների գներից կախված տարբեր ակցիզային հարկեր վճարելու հետ կապված դիտարկումը, քանի որ </w:t>
            </w:r>
            <w:r w:rsidR="004C3231" w:rsidRPr="00395D6E">
              <w:rPr>
                <w:rFonts w:ascii="GHEA Grapalat" w:hAnsi="GHEA Grapalat"/>
                <w:color w:val="191919"/>
                <w:shd w:val="clear" w:color="auto" w:fill="FFFFFF"/>
                <w:lang w:val="hy-AM"/>
              </w:rPr>
              <w:t>ՀՀ հարկային օ</w:t>
            </w:r>
            <w:r w:rsidRPr="00395D6E">
              <w:rPr>
                <w:rFonts w:ascii="GHEA Grapalat" w:hAnsi="GHEA Grapalat"/>
                <w:color w:val="191919"/>
                <w:shd w:val="clear" w:color="auto" w:fill="FFFFFF"/>
                <w:lang w:val="hy-AM"/>
              </w:rPr>
              <w:t xml:space="preserve">րենսգրքի 88-րդ հոդվածի համաձայն՝ ակցիզային հարկի դրույքաչափերը </w:t>
            </w:r>
            <w:r w:rsidR="004C3231" w:rsidRPr="00395D6E">
              <w:rPr>
                <w:rFonts w:ascii="GHEA Grapalat" w:hAnsi="GHEA Grapalat"/>
                <w:color w:val="191919"/>
                <w:shd w:val="clear" w:color="auto" w:fill="FFFFFF"/>
                <w:lang w:val="hy-AM"/>
              </w:rPr>
              <w:t>հաշվարկվում</w:t>
            </w:r>
            <w:r w:rsidRPr="00395D6E">
              <w:rPr>
                <w:rFonts w:ascii="GHEA Grapalat" w:hAnsi="GHEA Grapalat"/>
                <w:color w:val="191919"/>
                <w:shd w:val="clear" w:color="auto" w:fill="FFFFFF"/>
                <w:lang w:val="hy-AM"/>
              </w:rPr>
              <w:t xml:space="preserve"> են </w:t>
            </w:r>
            <w:r w:rsidRPr="00395D6E">
              <w:rPr>
                <w:rFonts w:ascii="GHEA Grapalat" w:hAnsi="GHEA Grapalat" w:cs="GHEA Grapalat"/>
                <w:color w:val="191919"/>
                <w:shd w:val="clear" w:color="auto" w:fill="FFFFFF"/>
                <w:lang w:val="hy-AM"/>
              </w:rPr>
              <w:t>ապրանքների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քանակի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կամ</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ծավալի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նկատմամբ</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և</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կախված</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չեն</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ապրանքների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արժեքից</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գներից</w:t>
            </w:r>
            <w:r w:rsidRPr="00395D6E">
              <w:rPr>
                <w:rFonts w:ascii="GHEA Grapalat" w:hAnsi="GHEA Grapalat"/>
                <w:color w:val="191919"/>
                <w:shd w:val="clear" w:color="auto" w:fill="FFFFFF"/>
                <w:lang w:val="hy-AM"/>
              </w:rPr>
              <w:t>):</w:t>
            </w:r>
          </w:p>
          <w:p w14:paraId="714A3135" w14:textId="2D8096CF" w:rsidR="00576203" w:rsidRPr="00395D6E" w:rsidRDefault="004C3231" w:rsidP="00B8063D">
            <w:pPr>
              <w:ind w:firstLine="29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xml:space="preserve">Պարզ չէ նաև հումքի գծով հաշվանցում (պակասեցում) կամ փոխհատուցում կիրառելու մասով հումքի նույնականացման հետ կապված դիտարկումը, քանի որ ներկայացված չեն այն խնդիրները որոնք կարող են առաջանալ: Ընդ որում, հաշվի առնելով այն, որ դրույքաչափերը հաշվարկվում են </w:t>
            </w:r>
            <w:r w:rsidRPr="00395D6E">
              <w:rPr>
                <w:rFonts w:ascii="GHEA Grapalat" w:hAnsi="GHEA Grapalat" w:cs="GHEA Grapalat"/>
                <w:color w:val="191919"/>
                <w:shd w:val="clear" w:color="auto" w:fill="FFFFFF"/>
                <w:lang w:val="hy-AM"/>
              </w:rPr>
              <w:t>ապրանքների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քանակի</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կամ</w:t>
            </w:r>
            <w:r w:rsidRPr="00395D6E">
              <w:rPr>
                <w:rFonts w:ascii="GHEA Grapalat" w:hAnsi="GHEA Grapalat"/>
                <w:color w:val="191919"/>
                <w:shd w:val="clear" w:color="auto" w:fill="FFFFFF"/>
                <w:lang w:val="hy-AM"/>
              </w:rPr>
              <w:t xml:space="preserve"> </w:t>
            </w:r>
            <w:r w:rsidRPr="00395D6E">
              <w:rPr>
                <w:rFonts w:ascii="GHEA Grapalat" w:hAnsi="GHEA Grapalat" w:cs="GHEA Grapalat"/>
                <w:color w:val="191919"/>
                <w:shd w:val="clear" w:color="auto" w:fill="FFFFFF"/>
                <w:lang w:val="hy-AM"/>
              </w:rPr>
              <w:t>ծավալի</w:t>
            </w:r>
            <w:r w:rsidRPr="00395D6E">
              <w:rPr>
                <w:rFonts w:ascii="GHEA Grapalat" w:hAnsi="GHEA Grapalat"/>
                <w:color w:val="191919"/>
                <w:shd w:val="clear" w:color="auto" w:fill="FFFFFF"/>
                <w:lang w:val="hy-AM"/>
              </w:rPr>
              <w:t xml:space="preserve"> </w:t>
            </w:r>
            <w:r w:rsidR="00B8063D">
              <w:rPr>
                <w:rFonts w:ascii="GHEA Grapalat" w:hAnsi="GHEA Grapalat" w:cs="GHEA Grapalat"/>
                <w:color w:val="191919"/>
                <w:shd w:val="clear" w:color="auto" w:fill="FFFFFF"/>
                <w:lang w:val="hy-AM"/>
              </w:rPr>
              <w:t>նկատմամբ,</w:t>
            </w:r>
            <w:r w:rsidRPr="00395D6E">
              <w:rPr>
                <w:rFonts w:ascii="GHEA Grapalat" w:hAnsi="GHEA Grapalat" w:cs="GHEA Grapalat"/>
                <w:color w:val="191919"/>
                <w:shd w:val="clear" w:color="auto" w:fill="FFFFFF"/>
                <w:lang w:val="hy-AM"/>
              </w:rPr>
              <w:t xml:space="preserve"> գտնում ենք, որ էական խնդիրներ չեն առաջանա:</w:t>
            </w:r>
          </w:p>
        </w:tc>
      </w:tr>
      <w:tr w:rsidR="00265D1C" w:rsidRPr="004921B3" w14:paraId="042D528F" w14:textId="77777777" w:rsidTr="009A64C0">
        <w:tc>
          <w:tcPr>
            <w:tcW w:w="8526" w:type="dxa"/>
          </w:tcPr>
          <w:p w14:paraId="1532ACD6" w14:textId="4909A0CA" w:rsidR="00265D1C" w:rsidRPr="00395D6E" w:rsidRDefault="00AF64C3" w:rsidP="00E44582">
            <w:pPr>
              <w:pStyle w:val="ListParagraph"/>
              <w:numPr>
                <w:ilvl w:val="0"/>
                <w:numId w:val="27"/>
              </w:numPr>
              <w:shd w:val="clear" w:color="auto" w:fill="FFFFFF"/>
              <w:tabs>
                <w:tab w:val="left" w:pos="605"/>
              </w:tabs>
              <w:ind w:left="0" w:firstLine="360"/>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lastRenderedPageBreak/>
              <w:t xml:space="preserve">Որոշման նախագծի 2-րդ կետով նախատեսվող կարգավորումները հստակեցման ենթակա են, հաշվի առնելով, որ ներմուծված ապրանքները որպես հումք օգտագործելու դեպքում ակցիզային հարկի հաշվանցումները (պակասեցումները) կատարվում են օրենսգրքի 92-րդ հոդվածին համապատասխան: Իսկ եթե այդ ապրանքները ներմուծվում են արտահանելու համար, ապա այդ դեպքում վճարված ակցիզային հարկի գումարները ենթակա են փոխհատուցման օրենսգրքի 101-րդ հոդվածի 3-րդ մասին համապատասխան` Կառավարության որոշմամբ սահմանված կարգով: Եթե այն վերաբերում է ապրանքների ներմուծման համար վճարված ակցիզային հարկի գումարները` որպես ներմուծված հումքի, հաշվանցելու և միաժամանակ, այդ ներմուծված ապրանքների արտահանման դեպքում ներմուծման համար վճարված ակցիզային հարկի գումարները փոխհատուցելու դեպքում հարկային պարտավորությունների հաշվարկմանը, հայտնում ենք, որ այդ հարցերը չեն կարող կարգավորվել Կառավարության որոշմամբ, և հստակ չէ նաև հումքի գծով փոխհատուցված ակցիզային հարկի գումարի և հարկային մարմին ներկայացվող՝ ԱԱՀ-ի և ակցիզային հարկի միասնական հաշվարկով հաշվանցման (պակասեցման) ենթակա ակցիզային հարկի գումարների դրական տարբերության չափով ակցիզային հարկ վճարողին ակցիզային հարկի գծով հարկային պարտավորությունների առաջադրման մեխանիզմը: Հետևաբար` առաջարկում ենք հանել որոշման նախագծի 2-րդ կետը: </w:t>
            </w:r>
          </w:p>
        </w:tc>
        <w:tc>
          <w:tcPr>
            <w:tcW w:w="6925" w:type="dxa"/>
          </w:tcPr>
          <w:p w14:paraId="2CCE7684" w14:textId="2517EC47" w:rsidR="006675E3" w:rsidRPr="00395D6E" w:rsidRDefault="00125055" w:rsidP="006675E3">
            <w:pPr>
              <w:jc w:val="center"/>
              <w:rPr>
                <w:rFonts w:ascii="GHEA Grapalat" w:hAnsi="GHEA Grapalat"/>
                <w:b/>
                <w:color w:val="191919"/>
                <w:shd w:val="clear" w:color="auto" w:fill="FFFFFF"/>
                <w:lang w:val="hy-AM"/>
              </w:rPr>
            </w:pPr>
            <w:r w:rsidRPr="00A21571">
              <w:rPr>
                <w:rFonts w:ascii="GHEA Grapalat" w:hAnsi="GHEA Grapalat"/>
                <w:b/>
                <w:color w:val="191919"/>
                <w:shd w:val="clear" w:color="auto" w:fill="FFFFFF"/>
                <w:lang w:val="hy-AM"/>
              </w:rPr>
              <w:t>Ը</w:t>
            </w:r>
            <w:r w:rsidR="006675E3" w:rsidRPr="00395D6E">
              <w:rPr>
                <w:rFonts w:ascii="GHEA Grapalat" w:hAnsi="GHEA Grapalat"/>
                <w:b/>
                <w:color w:val="191919"/>
                <w:shd w:val="clear" w:color="auto" w:fill="FFFFFF"/>
                <w:lang w:val="hy-AM"/>
              </w:rPr>
              <w:t>նդունվել</w:t>
            </w:r>
            <w:r w:rsidRPr="00A21571">
              <w:rPr>
                <w:rFonts w:ascii="GHEA Grapalat" w:hAnsi="GHEA Grapalat"/>
                <w:b/>
                <w:color w:val="191919"/>
                <w:shd w:val="clear" w:color="auto" w:fill="FFFFFF"/>
                <w:lang w:val="hy-AM"/>
              </w:rPr>
              <w:t xml:space="preserve"> է</w:t>
            </w:r>
            <w:r w:rsidR="006675E3" w:rsidRPr="00395D6E">
              <w:rPr>
                <w:rFonts w:ascii="GHEA Grapalat" w:hAnsi="GHEA Grapalat"/>
                <w:b/>
                <w:color w:val="191919"/>
                <w:shd w:val="clear" w:color="auto" w:fill="FFFFFF"/>
                <w:lang w:val="hy-AM"/>
              </w:rPr>
              <w:t>:</w:t>
            </w:r>
          </w:p>
          <w:p w14:paraId="541D5406" w14:textId="2C5C5E7D" w:rsidR="00EF12DB" w:rsidRPr="00395D6E" w:rsidRDefault="00D50849" w:rsidP="00C918F3">
            <w:pPr>
              <w:ind w:firstLine="302"/>
              <w:rPr>
                <w:rFonts w:ascii="GHEA Grapalat" w:hAnsi="GHEA Grapalat" w:cs="GHEA Grapalat"/>
                <w:color w:val="191919"/>
                <w:shd w:val="clear" w:color="auto" w:fill="FFFFFF"/>
                <w:lang w:val="hy-AM"/>
              </w:rPr>
            </w:pPr>
            <w:r>
              <w:rPr>
                <w:rFonts w:ascii="GHEA Grapalat" w:hAnsi="GHEA Grapalat"/>
                <w:color w:val="191919"/>
                <w:shd w:val="clear" w:color="auto" w:fill="FFFFFF"/>
                <w:lang w:val="hy-AM"/>
              </w:rPr>
              <w:t>Նախագծի 2-րդ կետով առաջարկվող</w:t>
            </w:r>
            <w:r w:rsidRPr="00094D9F">
              <w:rPr>
                <w:rFonts w:ascii="GHEA Grapalat" w:hAnsi="GHEA Grapalat"/>
                <w:color w:val="191919"/>
                <w:shd w:val="clear" w:color="auto" w:fill="FFFFFF"/>
                <w:lang w:val="hy-AM"/>
              </w:rPr>
              <w:t>՝</w:t>
            </w:r>
            <w:r>
              <w:rPr>
                <w:rFonts w:ascii="GHEA Grapalat" w:hAnsi="GHEA Grapalat"/>
                <w:color w:val="191919"/>
                <w:shd w:val="clear" w:color="auto" w:fill="FFFFFF"/>
                <w:lang w:val="hy-AM"/>
              </w:rPr>
              <w:t xml:space="preserve"> խնդրո առարկա կարգավորումը հանվել է</w:t>
            </w:r>
            <w:r w:rsidRPr="00395D6E">
              <w:rPr>
                <w:rFonts w:ascii="GHEA Grapalat" w:hAnsi="GHEA Grapalat"/>
                <w:color w:val="191919"/>
                <w:shd w:val="clear" w:color="auto" w:fill="FFFFFF"/>
                <w:lang w:val="hy-AM"/>
              </w:rPr>
              <w:t>:</w:t>
            </w:r>
          </w:p>
        </w:tc>
      </w:tr>
      <w:tr w:rsidR="00265D1C" w:rsidRPr="004921B3" w14:paraId="2E51EB12" w14:textId="77777777" w:rsidTr="009A64C0">
        <w:tc>
          <w:tcPr>
            <w:tcW w:w="8526" w:type="dxa"/>
          </w:tcPr>
          <w:p w14:paraId="383943C6" w14:textId="20372366" w:rsidR="00265D1C" w:rsidRPr="00395D6E" w:rsidRDefault="00365DC4" w:rsidP="00265D1C">
            <w:pPr>
              <w:pStyle w:val="ListParagraph"/>
              <w:numPr>
                <w:ilvl w:val="0"/>
                <w:numId w:val="27"/>
              </w:numPr>
              <w:shd w:val="clear" w:color="auto" w:fill="FFFFFF"/>
              <w:tabs>
                <w:tab w:val="left" w:pos="605"/>
              </w:tabs>
              <w:ind w:left="0" w:firstLine="360"/>
              <w:rPr>
                <w:rFonts w:ascii="GHEA Grapalat" w:eastAsia="Calibri" w:hAnsi="GHEA Grapalat" w:cs="Sylfaen"/>
                <w:bCs/>
                <w:iCs/>
                <w:lang w:val="hy-AM"/>
              </w:rPr>
            </w:pPr>
            <w:r w:rsidRPr="00395D6E">
              <w:rPr>
                <w:rFonts w:ascii="GHEA Grapalat" w:eastAsia="Calibri" w:hAnsi="GHEA Grapalat" w:cs="Sylfaen"/>
                <w:bCs/>
                <w:iCs/>
                <w:lang w:val="hy-AM"/>
              </w:rPr>
              <w:t>Որոշման նախագծի 3-րդ կետի խմբագրությամբ ստացվում է, որ մինչև 01.07.2023թ. դիմումը կարող է ներկայացվել և էլեկտրոնային եղանակով, և թղթային եղանակով, ուստի առաջարկում ենք կետը խմբագրել և նախատեսել, որ ակցիզային հարկի գումարների միասնական հաշվին փոխհատուցման դիմումը ներկայացվի թղթային եղանակով` մինչև էլեկտրոնային եղանակով փաստաթղթերի ընդունման համակարգում էլեկտրոնային եղանակով դիմումի ներկայացման հնարավորության ստեղծումը</w:t>
            </w:r>
            <w:r w:rsidR="00265D1C" w:rsidRPr="00395D6E">
              <w:rPr>
                <w:rFonts w:ascii="GHEA Grapalat" w:eastAsia="Calibri" w:hAnsi="GHEA Grapalat" w:cs="Sylfaen"/>
                <w:bCs/>
                <w:iCs/>
                <w:lang w:val="hy-AM"/>
              </w:rPr>
              <w:t>:</w:t>
            </w:r>
          </w:p>
        </w:tc>
        <w:tc>
          <w:tcPr>
            <w:tcW w:w="6925" w:type="dxa"/>
          </w:tcPr>
          <w:p w14:paraId="3607E85C" w14:textId="77777777" w:rsidR="00265D1C" w:rsidRPr="00395D6E" w:rsidRDefault="003B087B" w:rsidP="00D87DA3">
            <w:pPr>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t>Ընդունվել է:</w:t>
            </w:r>
          </w:p>
          <w:p w14:paraId="07E9C5B2" w14:textId="492F3994" w:rsidR="00E44582" w:rsidRPr="00395D6E" w:rsidRDefault="00E44582" w:rsidP="000C1177">
            <w:pPr>
              <w:ind w:firstLine="302"/>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Նախագծի 3-րդ կետը խմբագրվել է:</w:t>
            </w:r>
          </w:p>
        </w:tc>
      </w:tr>
      <w:tr w:rsidR="00265D1C" w:rsidRPr="004921B3" w14:paraId="7EF411B4" w14:textId="77777777" w:rsidTr="009A64C0">
        <w:tc>
          <w:tcPr>
            <w:tcW w:w="8526" w:type="dxa"/>
          </w:tcPr>
          <w:p w14:paraId="29DEC2A0" w14:textId="32166FC2" w:rsidR="00265D1C" w:rsidRPr="00395D6E" w:rsidRDefault="00032E9D" w:rsidP="00265D1C">
            <w:pPr>
              <w:pStyle w:val="ListParagraph"/>
              <w:numPr>
                <w:ilvl w:val="0"/>
                <w:numId w:val="27"/>
              </w:numPr>
              <w:shd w:val="clear" w:color="auto" w:fill="FFFFFF"/>
              <w:tabs>
                <w:tab w:val="left" w:pos="605"/>
              </w:tabs>
              <w:ind w:left="0" w:firstLine="360"/>
              <w:rPr>
                <w:rFonts w:ascii="GHEA Grapalat" w:eastAsia="Calibri" w:hAnsi="GHEA Grapalat" w:cs="Sylfaen"/>
                <w:bCs/>
                <w:iCs/>
                <w:lang w:val="hy-AM"/>
              </w:rPr>
            </w:pPr>
            <w:r w:rsidRPr="00395D6E">
              <w:rPr>
                <w:rFonts w:ascii="GHEA Grapalat" w:eastAsia="Calibri" w:hAnsi="GHEA Grapalat" w:cs="Sylfaen"/>
                <w:bCs/>
                <w:iCs/>
                <w:lang w:val="hy-AM"/>
              </w:rPr>
              <w:t>Որոշման նախագծի հավելվածի շարադրանքում առաջարկում ենք հստակեցնել, որ ներմուծված ակցիզային հարկով հարկման ենթակա ապրանքների ներմուծման համար վճարված ակցիզային հարկի գումարները ներմուծողներին ենթակա են փոխհատուցման Հայաստանի Հանրապետության տարածքից «Արտահանում» մաքսային ընթացակարգով արտահանվող` ապրանքի մատակարարման կամ Հայաստանի Հանրապետության տարածքից ԵՏՄ անդամ պետություն արտահանված՝ ԵՏՄ ապրանքի կարգավիճակ ունեցող ապրանքի մատակարարման դեպքում:</w:t>
            </w:r>
          </w:p>
        </w:tc>
        <w:tc>
          <w:tcPr>
            <w:tcW w:w="6925" w:type="dxa"/>
          </w:tcPr>
          <w:p w14:paraId="56AF230F" w14:textId="77777777" w:rsidR="006F2665" w:rsidRPr="00395D6E" w:rsidRDefault="006F2665" w:rsidP="006F2665">
            <w:pPr>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t>Ընդունվել է:</w:t>
            </w:r>
          </w:p>
          <w:p w14:paraId="61DD3982" w14:textId="587D0D2D" w:rsidR="00265D1C" w:rsidRPr="00395D6E" w:rsidRDefault="006F2665" w:rsidP="000C1177">
            <w:pPr>
              <w:ind w:firstLine="302"/>
              <w:rPr>
                <w:rFonts w:ascii="GHEA Grapalat" w:hAnsi="GHEA Grapalat"/>
                <w:b/>
                <w:color w:val="191919"/>
                <w:shd w:val="clear" w:color="auto" w:fill="FFFFFF"/>
                <w:lang w:val="hy-AM"/>
              </w:rPr>
            </w:pPr>
            <w:r w:rsidRPr="00395D6E">
              <w:rPr>
                <w:rFonts w:ascii="GHEA Grapalat" w:hAnsi="GHEA Grapalat"/>
                <w:color w:val="191919"/>
                <w:shd w:val="clear" w:color="auto" w:fill="FFFFFF"/>
                <w:lang w:val="hy-AM"/>
              </w:rPr>
              <w:t>Նախագծի 1-ին կետով հաստատվող թիվ 1 հավելվածի 1-ին կետում կատարվել է համապատասխան փոփոխություն:</w:t>
            </w:r>
          </w:p>
        </w:tc>
      </w:tr>
      <w:tr w:rsidR="00B306C9" w:rsidRPr="004921B3" w14:paraId="6E681E4B" w14:textId="77777777" w:rsidTr="009A64C0">
        <w:tc>
          <w:tcPr>
            <w:tcW w:w="8526" w:type="dxa"/>
          </w:tcPr>
          <w:p w14:paraId="4AB881FB" w14:textId="204CCE59" w:rsidR="00313DC0" w:rsidRPr="00395D6E" w:rsidRDefault="00313DC0" w:rsidP="00313DC0">
            <w:pPr>
              <w:pStyle w:val="ListParagraph"/>
              <w:numPr>
                <w:ilvl w:val="0"/>
                <w:numId w:val="27"/>
              </w:numPr>
              <w:shd w:val="clear" w:color="auto" w:fill="FFFFFF"/>
              <w:tabs>
                <w:tab w:val="left" w:pos="605"/>
              </w:tabs>
              <w:ind w:left="0" w:firstLine="360"/>
              <w:rPr>
                <w:rFonts w:ascii="GHEA Grapalat" w:eastAsia="Calibri" w:hAnsi="GHEA Grapalat" w:cs="Sylfaen"/>
                <w:bCs/>
                <w:iCs/>
                <w:lang w:val="hy-AM"/>
              </w:rPr>
            </w:pPr>
            <w:r w:rsidRPr="00395D6E">
              <w:rPr>
                <w:rFonts w:ascii="GHEA Grapalat" w:eastAsia="Calibri" w:hAnsi="GHEA Grapalat" w:cs="Sylfaen"/>
                <w:bCs/>
                <w:iCs/>
                <w:lang w:val="hy-AM"/>
              </w:rPr>
              <w:t>Նախագծի հավելվածի 2-րդ կետով առաջարկվում է ներմուծված ենթաակցիզային ապրանքները Հայաստանի Հանրապետության տարածքից արտահանելու դեպքում հարկ վճարողներին փոխհատուցել այդ արտահանվող ապրանքների համար ներմուծման ժամանակ վճարված ակցիզային հարկի ամբողջ գումարը:</w:t>
            </w:r>
          </w:p>
          <w:p w14:paraId="235F579F" w14:textId="77777777" w:rsidR="00313DC0" w:rsidRPr="00395D6E" w:rsidRDefault="00313DC0" w:rsidP="00313DC0">
            <w:pPr>
              <w:shd w:val="clear" w:color="auto" w:fill="FFFFFF"/>
              <w:tabs>
                <w:tab w:val="left" w:pos="605"/>
              </w:tabs>
              <w:ind w:firstLine="323"/>
              <w:rPr>
                <w:rFonts w:ascii="GHEA Grapalat" w:eastAsia="Calibri" w:hAnsi="GHEA Grapalat" w:cs="Sylfaen"/>
                <w:bCs/>
                <w:iCs/>
                <w:lang w:val="hy-AM"/>
              </w:rPr>
            </w:pPr>
            <w:r w:rsidRPr="00395D6E">
              <w:rPr>
                <w:rFonts w:ascii="GHEA Grapalat" w:eastAsia="Calibri" w:hAnsi="GHEA Grapalat" w:cs="Sylfaen"/>
                <w:bCs/>
                <w:iCs/>
                <w:lang w:val="hy-AM"/>
              </w:rPr>
              <w:t>ՀՀ հարկային օրենսգրքի 101-րդ հոդվածի 3-րդ մասի, ակցիզային հարկի գումարի փոխհատուցման կարգը, չափը և ժամկետները սահմանում է ՀՀ կառավարությունը։ Հատկանշական է, որ 24.11.2022թ. ՀՕ-454-Ն օրենքի ընդունման հիմնավորմամբ ներկայացվել է, որ ակցիզային հարկով հարկվող ապրանքների` Հայաստանի Հանրապետություն ներմուծման և հետագայում արտահանման դեպքերում տնտեսավարող սուբյեկտներին կարող է վերադարձվել ներմուծման ժամանակ վճարված ակցիզային հարկի գումարների մի մասը։ Այնինչ, առաջարկվող նախագծով նախատեսվում է փոխհատուցել վճարված ակցիզային հարկն ամբողջությամբ, ինչը, հաշվի առնելով պետական բյուջեի եկամուտների նվազեցման ռիսկերը, համահունչ չէ օրենքի ընդունման համար հիմք հանդիսացող վերը նշված հիմնավորմանը։</w:t>
            </w:r>
          </w:p>
          <w:p w14:paraId="1BB135A5" w14:textId="77777777" w:rsidR="00313DC0" w:rsidRPr="00395D6E" w:rsidRDefault="00313DC0" w:rsidP="00313DC0">
            <w:pPr>
              <w:shd w:val="clear" w:color="auto" w:fill="FFFFFF"/>
              <w:tabs>
                <w:tab w:val="left" w:pos="605"/>
              </w:tabs>
              <w:ind w:firstLine="323"/>
              <w:rPr>
                <w:rFonts w:ascii="GHEA Grapalat" w:eastAsia="Calibri" w:hAnsi="GHEA Grapalat" w:cs="Sylfaen"/>
                <w:bCs/>
                <w:iCs/>
                <w:lang w:val="hy-AM"/>
              </w:rPr>
            </w:pPr>
            <w:r w:rsidRPr="00395D6E">
              <w:rPr>
                <w:rFonts w:ascii="GHEA Grapalat" w:eastAsia="Calibri" w:hAnsi="GHEA Grapalat" w:cs="Sylfaen"/>
                <w:bCs/>
                <w:iCs/>
                <w:lang w:val="hy-AM"/>
              </w:rPr>
              <w:t>Ներմուծման համար վճարված ակցիզային հարկի գումարների որոշակի չափով փոխհատուցում նախատեսելու առաջարկը ներկայացրել ենք նաև օրենքի նախագծի քննարկումների ժամանակ` առաջարկելով նախատեսել, որ Կառավարությունը սահմանում է նաև վերադարձման ենթակա ակցիզային հարկի գումարների չափ` ներկա փուլում սահմանափակելով ներմուծման համար վճարված ակցիզային հարկի գումարների ամբողջությամբ վերադարձման հնարավորությունը: Այդ առաջարկության հիման վրա նախագծում կատարվել է համապատասխան փոփոխություն` Կառավարությանը վերապահելով լիազորող նորմ ակցիզային հարկի փոխհատուցման համար որոշակի չափ սահմանելու մասով: Այդ առաջարկը պայմանավորված է եղել, մասնավորապես, այն հանգամանքով, որ ներմուծված ենթաակցիզային ապրանքների մասով վճարված ակցիզային հարկի գումարի որոշակի մասը չփոխհատուցվի պետական բյուջեից` այդ չփոխհատուցվող գումարները դիտարկելով որպես փոխհատուցում այդ ներմուծումների մասով պետության կողմից կատարված ծախսերի, հաշվի առնելով, որ արտահանվող այդ ապրանքների մասով ամբողջությամբ փոխհատուցվում է նաև ներմուծման համար վճարված ԱԱՀ-ի գումարները:</w:t>
            </w:r>
          </w:p>
          <w:p w14:paraId="0B558F95" w14:textId="0EED5F9B" w:rsidR="00B306C9" w:rsidRPr="000C1177" w:rsidRDefault="00313DC0" w:rsidP="00313DC0">
            <w:pPr>
              <w:shd w:val="clear" w:color="auto" w:fill="FFFFFF"/>
              <w:tabs>
                <w:tab w:val="left" w:pos="605"/>
              </w:tabs>
              <w:ind w:firstLine="317"/>
              <w:rPr>
                <w:rFonts w:ascii="GHEA Grapalat" w:eastAsia="Calibri" w:hAnsi="GHEA Grapalat" w:cs="Sylfaen"/>
                <w:bCs/>
                <w:iCs/>
                <w:lang w:val="hy-AM"/>
              </w:rPr>
            </w:pPr>
            <w:r w:rsidRPr="00395D6E">
              <w:rPr>
                <w:rFonts w:ascii="GHEA Grapalat" w:eastAsia="Calibri" w:hAnsi="GHEA Grapalat" w:cs="Sylfaen"/>
                <w:bCs/>
                <w:iCs/>
                <w:lang w:val="hy-AM"/>
              </w:rPr>
              <w:t>Ելնելով վերոնշյալից ներմուծման ժամանակ վճարված ակցիզային հարկի ամբողջ գումարի չափով փոխհատուցումը համարում ենք ոչ նպատակահարմար և առաջարկում ենք սահմանել, որ փոխհատուցման ենթակա է ներմուծման ժամանակ վճարված ակցիզային հարկի գումարի 80 տոկոսը</w:t>
            </w:r>
            <w:r w:rsidR="000C1177" w:rsidRPr="000C1177">
              <w:rPr>
                <w:rFonts w:ascii="GHEA Grapalat" w:eastAsia="Calibri" w:hAnsi="GHEA Grapalat" w:cs="Sylfaen"/>
                <w:bCs/>
                <w:iCs/>
                <w:lang w:val="hy-AM"/>
              </w:rPr>
              <w:t>:</w:t>
            </w:r>
          </w:p>
        </w:tc>
        <w:tc>
          <w:tcPr>
            <w:tcW w:w="6925" w:type="dxa"/>
          </w:tcPr>
          <w:p w14:paraId="4FE6DB0F" w14:textId="3E0A8602" w:rsidR="00B306C9" w:rsidRDefault="0097095D" w:rsidP="00D87DA3">
            <w:pPr>
              <w:jc w:val="center"/>
              <w:rPr>
                <w:rFonts w:ascii="GHEA Grapalat" w:hAnsi="GHEA Grapalat"/>
                <w:b/>
                <w:color w:val="191919"/>
                <w:shd w:val="clear" w:color="auto" w:fill="FFFFFF"/>
                <w:lang w:val="hy-AM"/>
              </w:rPr>
            </w:pPr>
            <w:r w:rsidRPr="0097095D">
              <w:rPr>
                <w:rFonts w:ascii="GHEA Grapalat" w:hAnsi="GHEA Grapalat"/>
                <w:b/>
                <w:color w:val="191919"/>
                <w:shd w:val="clear" w:color="auto" w:fill="FFFFFF"/>
                <w:lang w:val="hy-AM"/>
              </w:rPr>
              <w:t>Չի ընդունվել</w:t>
            </w:r>
            <w:r w:rsidR="00395D6E" w:rsidRPr="00EB7A6F">
              <w:rPr>
                <w:rFonts w:ascii="GHEA Grapalat" w:hAnsi="GHEA Grapalat"/>
                <w:b/>
                <w:color w:val="191919"/>
                <w:shd w:val="clear" w:color="auto" w:fill="FFFFFF"/>
                <w:lang w:val="hy-AM"/>
              </w:rPr>
              <w:t>:</w:t>
            </w:r>
          </w:p>
          <w:p w14:paraId="5123E04D" w14:textId="69B0792F" w:rsidR="004D363B" w:rsidRDefault="00C24208" w:rsidP="004D363B">
            <w:pPr>
              <w:ind w:firstLine="302"/>
              <w:rPr>
                <w:rFonts w:ascii="GHEA Grapalat" w:hAnsi="GHEA Grapalat"/>
                <w:color w:val="191919"/>
                <w:shd w:val="clear" w:color="auto" w:fill="FFFFFF"/>
                <w:lang w:val="hy-AM"/>
              </w:rPr>
            </w:pPr>
            <w:r w:rsidRPr="004D363B">
              <w:rPr>
                <w:rFonts w:ascii="GHEA Grapalat" w:hAnsi="GHEA Grapalat"/>
                <w:color w:val="191919"/>
                <w:shd w:val="clear" w:color="auto" w:fill="FFFFFF"/>
                <w:lang w:val="hy-AM"/>
              </w:rPr>
              <w:t>Հաշվի առնելով այն, որ խոսքը վերաբերում է Հայաստանի Հանրապետությունից արտահանվող ապրանքների մասով վճարված ակցիզային հարկի գումարները վերադարձնելուն՝ առավել նպատակահարմար է</w:t>
            </w:r>
            <w:r w:rsidR="00B711D4">
              <w:rPr>
                <w:rFonts w:ascii="GHEA Grapalat" w:hAnsi="GHEA Grapalat"/>
                <w:color w:val="191919"/>
                <w:shd w:val="clear" w:color="auto" w:fill="FFFFFF"/>
                <w:lang w:val="hy-AM"/>
              </w:rPr>
              <w:t xml:space="preserve"> համարվել, որ </w:t>
            </w:r>
            <w:r w:rsidR="004D363B" w:rsidRPr="004D363B">
              <w:rPr>
                <w:rFonts w:ascii="GHEA Grapalat" w:hAnsi="GHEA Grapalat"/>
                <w:color w:val="191919"/>
                <w:shd w:val="clear" w:color="auto" w:fill="FFFFFF"/>
                <w:lang w:val="hy-AM"/>
              </w:rPr>
              <w:t xml:space="preserve">վերադարձվի ներմուծման ժամանակ վճարված ակցիզային հարկի </w:t>
            </w:r>
            <w:r w:rsidR="00FD6D6B">
              <w:rPr>
                <w:rFonts w:ascii="GHEA Grapalat" w:hAnsi="GHEA Grapalat"/>
                <w:color w:val="191919"/>
                <w:shd w:val="clear" w:color="auto" w:fill="FFFFFF"/>
                <w:lang w:val="hy-AM"/>
              </w:rPr>
              <w:t>ամբողջ գումարը:</w:t>
            </w:r>
          </w:p>
          <w:p w14:paraId="71CF500C" w14:textId="77777777" w:rsidR="00395D6E" w:rsidRDefault="004D363B" w:rsidP="004D363B">
            <w:pPr>
              <w:ind w:firstLine="302"/>
              <w:rPr>
                <w:rFonts w:ascii="GHEA Grapalat" w:hAnsi="GHEA Grapalat"/>
                <w:color w:val="191919"/>
                <w:shd w:val="clear" w:color="auto" w:fill="FFFFFF"/>
                <w:lang w:val="hy-AM"/>
              </w:rPr>
            </w:pPr>
            <w:r w:rsidRPr="004D363B">
              <w:rPr>
                <w:rFonts w:ascii="GHEA Grapalat" w:hAnsi="GHEA Grapalat"/>
                <w:color w:val="191919"/>
                <w:shd w:val="clear" w:color="auto" w:fill="FFFFFF"/>
                <w:lang w:val="hy-AM"/>
              </w:rPr>
              <w:t>Ինչ վերաբերում է պետական բյուջե</w:t>
            </w:r>
            <w:r w:rsidR="00FD6D6B">
              <w:rPr>
                <w:rFonts w:ascii="GHEA Grapalat" w:hAnsi="GHEA Grapalat"/>
                <w:color w:val="191919"/>
                <w:shd w:val="clear" w:color="auto" w:fill="FFFFFF"/>
                <w:lang w:val="hy-AM"/>
              </w:rPr>
              <w:t>ի եկամուտների նվազեցման ռիսկերի հետ կապված դի</w:t>
            </w:r>
            <w:r w:rsidR="00FD6D6B" w:rsidRPr="00FD6D6B">
              <w:rPr>
                <w:rFonts w:ascii="GHEA Grapalat" w:hAnsi="GHEA Grapalat"/>
                <w:color w:val="191919"/>
                <w:shd w:val="clear" w:color="auto" w:fill="FFFFFF"/>
                <w:lang w:val="hy-AM"/>
              </w:rPr>
              <w:t>տարկմանը</w:t>
            </w:r>
            <w:r w:rsidRPr="004D363B">
              <w:rPr>
                <w:rFonts w:ascii="GHEA Grapalat" w:hAnsi="GHEA Grapalat"/>
                <w:color w:val="191919"/>
                <w:shd w:val="clear" w:color="auto" w:fill="FFFFFF"/>
                <w:lang w:val="hy-AM"/>
              </w:rPr>
              <w:t>, ապա գտնում ենք, որ այդ ռիսկերը պետք է կառավարվեն վարչարարական միջոցառումների շրջանակում:</w:t>
            </w:r>
          </w:p>
          <w:p w14:paraId="6C720CF6" w14:textId="5A4853C5" w:rsidR="00B711D4" w:rsidRPr="004D363B" w:rsidRDefault="00B711D4" w:rsidP="004D363B">
            <w:pPr>
              <w:ind w:firstLine="302"/>
              <w:rPr>
                <w:rFonts w:ascii="GHEA Grapalat" w:hAnsi="GHEA Grapalat"/>
                <w:color w:val="191919"/>
                <w:shd w:val="clear" w:color="auto" w:fill="FFFFFF"/>
                <w:lang w:val="hy-AM"/>
              </w:rPr>
            </w:pPr>
            <w:r>
              <w:rPr>
                <w:rFonts w:ascii="GHEA Grapalat" w:hAnsi="GHEA Grapalat"/>
                <w:color w:val="191919"/>
                <w:shd w:val="clear" w:color="auto" w:fill="FFFFFF"/>
                <w:lang w:val="hy-AM"/>
              </w:rPr>
              <w:t>Միևնույն ժամանակ, ակնկալվում է, որ ակցիզային հարկով հարկման ենթակա ապրանքների ներմուծմամբ ու հետագա վերաարտահանմամբ զբաղվող տնտեսավարող սուբյեկտներն իրենց գործունեության արդյունքում ՀՀ-ում ձևավորելու են շահութահարկով և եկամտային հարկով հարկման բազաներ և, համապատասխանաբար, հաշվարկելու և կատարելու են այդ հարկային պարտավորությունները:</w:t>
            </w:r>
          </w:p>
        </w:tc>
      </w:tr>
      <w:tr w:rsidR="00265D1C" w:rsidRPr="004921B3" w14:paraId="5EA39BE9" w14:textId="77777777" w:rsidTr="009A64C0">
        <w:tc>
          <w:tcPr>
            <w:tcW w:w="8526" w:type="dxa"/>
          </w:tcPr>
          <w:p w14:paraId="434087AC" w14:textId="232DBD48" w:rsidR="00265D1C" w:rsidRPr="00395D6E" w:rsidRDefault="00E92579" w:rsidP="00265D1C">
            <w:pPr>
              <w:pStyle w:val="ListParagraph"/>
              <w:numPr>
                <w:ilvl w:val="0"/>
                <w:numId w:val="27"/>
              </w:numPr>
              <w:shd w:val="clear" w:color="auto" w:fill="FFFFFF"/>
              <w:tabs>
                <w:tab w:val="left" w:pos="605"/>
              </w:tabs>
              <w:ind w:left="0" w:firstLine="360"/>
              <w:rPr>
                <w:rFonts w:ascii="GHEA Grapalat" w:eastAsia="Calibri" w:hAnsi="GHEA Grapalat" w:cs="Sylfaen"/>
                <w:bCs/>
                <w:iCs/>
                <w:lang w:val="hy-AM"/>
              </w:rPr>
            </w:pPr>
            <w:r w:rsidRPr="00395D6E">
              <w:rPr>
                <w:rFonts w:ascii="GHEA Grapalat" w:hAnsi="GHEA Grapalat"/>
                <w:lang w:val="hy-AM"/>
              </w:rPr>
              <w:t>Ներմուծման ակցիզային հարկի գումարների փոխհատուցման համար որոշման նախագծով նախատեսվող կարգավորումները կիրառելու համար առաջարկում ենք քննարկել և սահմանել համապատասխան ժամկետ` ներմուծված այդ ապրանքների ՀՀ-ից արտահանման համար, և ներմուծման համար վճարված ակցիզային հարկը փոխհատուցել միայն այն դեպքում, երբ ապրանքները կարտահանվեն որոշմամբ սահմանված ժամկետում:</w:t>
            </w:r>
          </w:p>
        </w:tc>
        <w:tc>
          <w:tcPr>
            <w:tcW w:w="6925" w:type="dxa"/>
          </w:tcPr>
          <w:p w14:paraId="16189267" w14:textId="77777777" w:rsidR="00265D1C" w:rsidRPr="00395D6E" w:rsidRDefault="00E92579" w:rsidP="00D87DA3">
            <w:pPr>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t>Չի ընդունվել:</w:t>
            </w:r>
          </w:p>
          <w:p w14:paraId="3A8EBA0E" w14:textId="59809328" w:rsidR="00E92579" w:rsidRPr="00395D6E" w:rsidRDefault="00E92579" w:rsidP="000C1177">
            <w:pPr>
              <w:ind w:firstLine="302"/>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Առաջարկությունը լրացո</w:t>
            </w:r>
            <w:r w:rsidR="00660834" w:rsidRPr="00395D6E">
              <w:rPr>
                <w:rFonts w:ascii="GHEA Grapalat" w:hAnsi="GHEA Grapalat"/>
                <w:color w:val="191919"/>
                <w:shd w:val="clear" w:color="auto" w:fill="FFFFFF"/>
                <w:lang w:val="hy-AM"/>
              </w:rPr>
              <w:t>ւ</w:t>
            </w:r>
            <w:r w:rsidRPr="00395D6E">
              <w:rPr>
                <w:rFonts w:ascii="GHEA Grapalat" w:hAnsi="GHEA Grapalat"/>
                <w:color w:val="191919"/>
                <w:shd w:val="clear" w:color="auto" w:fill="FFFFFF"/>
                <w:lang w:val="hy-AM"/>
              </w:rPr>
              <w:t>ցիչ քննարկման և հիմնավորման կարիք ունի, քանի որ ներկայացված չեն այն ռիսկերը</w:t>
            </w:r>
            <w:r w:rsidR="006675E3" w:rsidRPr="006675E3">
              <w:rPr>
                <w:rFonts w:ascii="GHEA Grapalat" w:hAnsi="GHEA Grapalat"/>
                <w:color w:val="191919"/>
                <w:shd w:val="clear" w:color="auto" w:fill="FFFFFF"/>
                <w:lang w:val="hy-AM"/>
              </w:rPr>
              <w:t xml:space="preserve">, </w:t>
            </w:r>
            <w:r w:rsidRPr="00395D6E">
              <w:rPr>
                <w:rFonts w:ascii="GHEA Grapalat" w:hAnsi="GHEA Grapalat"/>
                <w:color w:val="191919"/>
                <w:shd w:val="clear" w:color="auto" w:fill="FFFFFF"/>
                <w:lang w:val="hy-AM"/>
              </w:rPr>
              <w:t>որոնք կարող են առաջանալ առաջարկվող սահմանափակումը չնախատեսելու պարագայում:</w:t>
            </w:r>
          </w:p>
          <w:p w14:paraId="1DA1AE2C" w14:textId="033851BD" w:rsidR="00906C85" w:rsidRPr="00906C85" w:rsidRDefault="00906C85" w:rsidP="000C1177">
            <w:pPr>
              <w:ind w:firstLine="302"/>
              <w:rPr>
                <w:rFonts w:ascii="GHEA Grapalat" w:hAnsi="GHEA Grapalat"/>
                <w:bCs/>
                <w:color w:val="191919"/>
                <w:shd w:val="clear" w:color="auto" w:fill="FFFFFF"/>
                <w:lang w:val="hy-AM"/>
              </w:rPr>
            </w:pPr>
            <w:r w:rsidRPr="00906C85">
              <w:rPr>
                <w:rFonts w:ascii="GHEA Grapalat" w:hAnsi="GHEA Grapalat"/>
                <w:bCs/>
                <w:color w:val="191919"/>
                <w:shd w:val="clear" w:color="auto" w:fill="FFFFFF"/>
                <w:lang w:val="hy-AM"/>
              </w:rPr>
              <w:t>Բացի այդ, ակցիզային հարկի գումարը միայն որոշակի ժամկետում արտահանելու դեպքում հետ վերադարձնելու կարգավորումներ չեն նախատեսվել նաև Օրենսգրքով, քանի որ արտահանվող ապրանքների մասով ակցիզային հարկի գումարների վերադարձման մասով օրենսդրական փոփոխությունների նպատակը բխում էր ակցիզային հարկի, որպես սպառման հարկի, ընդհանուր տրամաբանությունից: Այս պայմաններում, սահմանված ժամկետից հետո ապրանքներն արտահանելը ուղղակի չի կարող նշանակել, որ այդ ապրանքները սպառվել են ՀՀ-ում:</w:t>
            </w:r>
          </w:p>
        </w:tc>
      </w:tr>
      <w:tr w:rsidR="00265D1C" w:rsidRPr="004921B3" w14:paraId="601235BE" w14:textId="77777777" w:rsidTr="009A64C0">
        <w:tc>
          <w:tcPr>
            <w:tcW w:w="8526" w:type="dxa"/>
          </w:tcPr>
          <w:p w14:paraId="40F850DF" w14:textId="28E2F68E" w:rsidR="00265D1C" w:rsidRPr="00395D6E" w:rsidRDefault="00D663A2" w:rsidP="00265D1C">
            <w:pPr>
              <w:pStyle w:val="ListParagraph"/>
              <w:numPr>
                <w:ilvl w:val="0"/>
                <w:numId w:val="27"/>
              </w:numPr>
              <w:shd w:val="clear" w:color="auto" w:fill="FFFFFF"/>
              <w:tabs>
                <w:tab w:val="left" w:pos="605"/>
              </w:tabs>
              <w:ind w:left="0" w:firstLine="360"/>
              <w:rPr>
                <w:rFonts w:ascii="GHEA Grapalat" w:hAnsi="GHEA Grapalat" w:cs="Sylfaen"/>
                <w:lang w:val="hy-AM"/>
              </w:rPr>
            </w:pPr>
            <w:r w:rsidRPr="00395D6E">
              <w:rPr>
                <w:rFonts w:ascii="GHEA Grapalat" w:eastAsia="Calibri" w:hAnsi="GHEA Grapalat" w:cs="Sylfaen"/>
                <w:bCs/>
                <w:iCs/>
                <w:lang w:val="hy-AM"/>
              </w:rPr>
              <w:t xml:space="preserve">Որոշման նախագծի հավելվածով սահմանվող դիմումի ձևում, բացի </w:t>
            </w:r>
            <w:r w:rsidRPr="00395D6E">
              <w:rPr>
                <w:rFonts w:ascii="GHEA Grapalat" w:hAnsi="GHEA Grapalat" w:cs="Sylfaen"/>
                <w:lang w:val="hy-AM"/>
              </w:rPr>
              <w:t xml:space="preserve"> ԵՏՄ ներմուծման հարկային հայտարարագրի համարից և ամսաթվից, առաջարկում ենք նախատեսել, որ պետք է լրացվի նաև արտահանվող ապրանքի հերթական համարը՝ ԵՏՄ ներմուծման հարկային հայտարարագրում լրացված տողին համապատասխան: Դիմումի ձևում նախատեսել նաև, որ անհրաժեշտության դեպքում հնարավորություն լինի դիմումին կից ներկայացնել նաև այլ անհրաժեշտ փաստաթղթեր:</w:t>
            </w:r>
          </w:p>
        </w:tc>
        <w:tc>
          <w:tcPr>
            <w:tcW w:w="6925" w:type="dxa"/>
          </w:tcPr>
          <w:p w14:paraId="659999D6" w14:textId="77777777" w:rsidR="00265D1C" w:rsidRPr="00395D6E" w:rsidRDefault="00D663A2" w:rsidP="00D87DA3">
            <w:pPr>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t>Ընդունվել է:</w:t>
            </w:r>
          </w:p>
          <w:p w14:paraId="11435B4C" w14:textId="15866A85" w:rsidR="00D663A2" w:rsidRPr="00395D6E" w:rsidRDefault="006675E3" w:rsidP="006675E3">
            <w:pPr>
              <w:ind w:firstLine="296"/>
              <w:rPr>
                <w:rFonts w:ascii="GHEA Grapalat" w:hAnsi="GHEA Grapalat"/>
                <w:color w:val="191919"/>
                <w:shd w:val="clear" w:color="auto" w:fill="FFFFFF"/>
                <w:lang w:val="hy-AM"/>
              </w:rPr>
            </w:pPr>
            <w:r>
              <w:rPr>
                <w:rFonts w:ascii="GHEA Grapalat" w:hAnsi="GHEA Grapalat"/>
                <w:color w:val="191919"/>
                <w:shd w:val="clear" w:color="auto" w:fill="FFFFFF"/>
                <w:lang w:val="hy-AM"/>
              </w:rPr>
              <w:t>Նախագծով</w:t>
            </w:r>
            <w:r w:rsidR="00D663A2" w:rsidRPr="00395D6E">
              <w:rPr>
                <w:rFonts w:ascii="GHEA Grapalat" w:hAnsi="GHEA Grapalat"/>
                <w:color w:val="191919"/>
                <w:shd w:val="clear" w:color="auto" w:fill="FFFFFF"/>
                <w:lang w:val="hy-AM"/>
              </w:rPr>
              <w:t xml:space="preserve"> </w:t>
            </w:r>
            <w:r w:rsidRPr="006675E3">
              <w:rPr>
                <w:rFonts w:ascii="GHEA Grapalat" w:hAnsi="GHEA Grapalat"/>
                <w:color w:val="191919"/>
                <w:shd w:val="clear" w:color="auto" w:fill="FFFFFF"/>
                <w:lang w:val="hy-AM"/>
              </w:rPr>
              <w:t xml:space="preserve">սահմանվող </w:t>
            </w:r>
            <w:r w:rsidR="00D663A2" w:rsidRPr="00395D6E">
              <w:rPr>
                <w:rFonts w:ascii="GHEA Grapalat" w:hAnsi="GHEA Grapalat"/>
                <w:color w:val="191919"/>
                <w:shd w:val="clear" w:color="auto" w:fill="FFFFFF"/>
                <w:lang w:val="hy-AM"/>
              </w:rPr>
              <w:t>դիմումի ձևում կատարվել են համապատասխան լրացումներ:</w:t>
            </w:r>
          </w:p>
        </w:tc>
      </w:tr>
      <w:tr w:rsidR="00265D1C" w:rsidRPr="004921B3" w14:paraId="417CADB9" w14:textId="77777777" w:rsidTr="009A64C0">
        <w:tc>
          <w:tcPr>
            <w:tcW w:w="8526" w:type="dxa"/>
          </w:tcPr>
          <w:p w14:paraId="25019CA9" w14:textId="40ED3DD4" w:rsidR="00265D1C" w:rsidRPr="00395D6E" w:rsidRDefault="00265D1C" w:rsidP="00265D1C">
            <w:pPr>
              <w:pStyle w:val="ListParagraph"/>
              <w:numPr>
                <w:ilvl w:val="0"/>
                <w:numId w:val="27"/>
              </w:numPr>
              <w:shd w:val="clear" w:color="auto" w:fill="FFFFFF"/>
              <w:tabs>
                <w:tab w:val="left" w:pos="605"/>
              </w:tabs>
              <w:ind w:left="0" w:firstLine="360"/>
              <w:rPr>
                <w:rFonts w:ascii="GHEA Grapalat" w:eastAsia="Calibri" w:hAnsi="GHEA Grapalat" w:cs="Sylfaen"/>
                <w:bCs/>
                <w:iCs/>
                <w:lang w:val="hy-AM"/>
              </w:rPr>
            </w:pPr>
            <w:r w:rsidRPr="00395D6E">
              <w:rPr>
                <w:rFonts w:ascii="GHEA Grapalat" w:eastAsia="Calibri" w:hAnsi="GHEA Grapalat" w:cs="Sylfaen"/>
                <w:bCs/>
                <w:iCs/>
                <w:lang w:val="hy-AM"/>
              </w:rPr>
              <w:t xml:space="preserve">Առաջարկում ենք հստակեցնել հավելվածի 9-րդ կետով նախատեսվող կարգավորումները և որ անհամապատասխանություններին է այն վերաբերում, օրինակ, եթե դիմումում սխալ է լրացվել ներմուծման հայտարարագրի համարը կամ ամսաթիվը, ապա պետք է արդյոք ներկայացվի նոր դիմում: </w:t>
            </w:r>
          </w:p>
        </w:tc>
        <w:tc>
          <w:tcPr>
            <w:tcW w:w="6925" w:type="dxa"/>
          </w:tcPr>
          <w:p w14:paraId="3BB0CC71" w14:textId="77777777" w:rsidR="00265D1C" w:rsidRPr="00395D6E" w:rsidRDefault="00685762" w:rsidP="00D87DA3">
            <w:pPr>
              <w:jc w:val="center"/>
              <w:rPr>
                <w:rFonts w:ascii="GHEA Grapalat" w:hAnsi="GHEA Grapalat"/>
                <w:b/>
                <w:color w:val="191919"/>
                <w:shd w:val="clear" w:color="auto" w:fill="FFFFFF"/>
                <w:lang w:val="hy-AM"/>
              </w:rPr>
            </w:pPr>
            <w:r w:rsidRPr="00395D6E">
              <w:rPr>
                <w:rFonts w:ascii="GHEA Grapalat" w:hAnsi="GHEA Grapalat"/>
                <w:b/>
                <w:color w:val="191919"/>
                <w:shd w:val="clear" w:color="auto" w:fill="FFFFFF"/>
                <w:lang w:val="hy-AM"/>
              </w:rPr>
              <w:t>Չի ընդունվել:</w:t>
            </w:r>
          </w:p>
          <w:p w14:paraId="79843AC8" w14:textId="60B11E78" w:rsidR="00685762" w:rsidRPr="00395D6E" w:rsidRDefault="005A0AF5" w:rsidP="005B649D">
            <w:pPr>
              <w:ind w:firstLine="29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Պարզ չէ առաջարկության բովանդակությունը: Եթե առաջարկվում է սահմանել բոլոր այն անհամապատասխանությունները</w:t>
            </w:r>
            <w:r w:rsidR="006675E3" w:rsidRPr="006675E3">
              <w:rPr>
                <w:rFonts w:ascii="GHEA Grapalat" w:hAnsi="GHEA Grapalat"/>
                <w:color w:val="191919"/>
                <w:shd w:val="clear" w:color="auto" w:fill="FFFFFF"/>
                <w:lang w:val="hy-AM"/>
              </w:rPr>
              <w:t>,</w:t>
            </w:r>
            <w:r w:rsidRPr="00395D6E">
              <w:rPr>
                <w:rFonts w:ascii="GHEA Grapalat" w:hAnsi="GHEA Grapalat"/>
                <w:color w:val="191919"/>
                <w:shd w:val="clear" w:color="auto" w:fill="FFFFFF"/>
                <w:lang w:val="hy-AM"/>
              </w:rPr>
              <w:t xml:space="preserve"> որոնց առկայության դեպքում </w:t>
            </w:r>
            <w:r w:rsidR="005B649D" w:rsidRPr="00395D6E">
              <w:rPr>
                <w:rFonts w:ascii="GHEA Grapalat" w:hAnsi="GHEA Grapalat"/>
                <w:color w:val="191919"/>
                <w:shd w:val="clear" w:color="auto" w:fill="FFFFFF"/>
                <w:lang w:val="hy-AM"/>
              </w:rPr>
              <w:t xml:space="preserve">ՀՀ պետական եկամուտների կոմիտեի կողմից </w:t>
            </w:r>
            <w:r w:rsidRPr="00395D6E">
              <w:rPr>
                <w:rFonts w:ascii="GHEA Grapalat" w:hAnsi="GHEA Grapalat"/>
                <w:color w:val="191919"/>
                <w:shd w:val="clear" w:color="auto" w:fill="FFFFFF"/>
                <w:lang w:val="hy-AM"/>
              </w:rPr>
              <w:t xml:space="preserve">դիմումին ընթացք չպետք է տրվի, </w:t>
            </w:r>
            <w:r w:rsidR="005B649D" w:rsidRPr="00395D6E">
              <w:rPr>
                <w:rFonts w:ascii="GHEA Grapalat" w:hAnsi="GHEA Grapalat"/>
                <w:color w:val="191919"/>
                <w:shd w:val="clear" w:color="auto" w:fill="FFFFFF"/>
                <w:lang w:val="hy-AM"/>
              </w:rPr>
              <w:t xml:space="preserve">ապա գտնում ենք, որ նպատակահարմար չէ և գործնականում կարող է հնարավոր չլինել անհամապատասխանությունների ամբողջական ցանկ սահմանել: </w:t>
            </w:r>
          </w:p>
          <w:p w14:paraId="49E3C155" w14:textId="6176801F" w:rsidR="005B649D" w:rsidRPr="00395D6E" w:rsidRDefault="005B649D" w:rsidP="006A3AB1">
            <w:pPr>
              <w:ind w:firstLine="297"/>
              <w:rPr>
                <w:rFonts w:ascii="GHEA Grapalat" w:hAnsi="GHEA Grapalat"/>
                <w:color w:val="191919"/>
                <w:shd w:val="clear" w:color="auto" w:fill="FFFFFF"/>
                <w:lang w:val="hy-AM"/>
              </w:rPr>
            </w:pPr>
            <w:r w:rsidRPr="00395D6E">
              <w:rPr>
                <w:rFonts w:ascii="GHEA Grapalat" w:hAnsi="GHEA Grapalat"/>
                <w:color w:val="191919"/>
                <w:shd w:val="clear" w:color="auto" w:fill="FFFFFF"/>
                <w:lang w:val="hy-AM"/>
              </w:rPr>
              <w:t xml:space="preserve">Ինչ վերաբերում է վճարված ակցիզային հարկի փոխհատուցման դիմումում </w:t>
            </w:r>
            <w:r w:rsidRPr="00395D6E">
              <w:rPr>
                <w:rFonts w:ascii="GHEA Grapalat" w:hAnsi="GHEA Grapalat"/>
                <w:bCs/>
                <w:iCs/>
                <w:color w:val="191919"/>
                <w:shd w:val="clear" w:color="auto" w:fill="FFFFFF"/>
                <w:lang w:val="hy-AM"/>
              </w:rPr>
              <w:t xml:space="preserve">ներմուծման հայտարարագրի համարը կամ ամսաթիվը սխալ լրացնելուն, ապա հայտնում ենք, որ ՀՀ պետական եկամուտների կոմիտեն այդ մասին պետք է </w:t>
            </w:r>
            <w:r w:rsidR="006A3AB1" w:rsidRPr="00395D6E">
              <w:rPr>
                <w:rFonts w:ascii="GHEA Grapalat" w:hAnsi="GHEA Grapalat"/>
                <w:bCs/>
                <w:iCs/>
                <w:color w:val="191919"/>
                <w:shd w:val="clear" w:color="auto" w:fill="FFFFFF"/>
                <w:lang w:val="hy-AM"/>
              </w:rPr>
              <w:t xml:space="preserve">տեղեկացնի </w:t>
            </w:r>
            <w:r w:rsidRPr="00395D6E">
              <w:rPr>
                <w:rFonts w:ascii="GHEA Grapalat" w:hAnsi="GHEA Grapalat"/>
                <w:bCs/>
                <w:iCs/>
                <w:color w:val="191919"/>
                <w:shd w:val="clear" w:color="auto" w:fill="FFFFFF"/>
                <w:lang w:val="hy-AM"/>
              </w:rPr>
              <w:t>հարկ վճարողին, որից հետո հարկ վճարողը պետք է ներկայացնի նոր դիմում:</w:t>
            </w:r>
          </w:p>
        </w:tc>
      </w:tr>
      <w:tr w:rsidR="00265D1C" w:rsidRPr="004921B3" w14:paraId="35E22713" w14:textId="77777777" w:rsidTr="009A64C0">
        <w:tc>
          <w:tcPr>
            <w:tcW w:w="8526" w:type="dxa"/>
          </w:tcPr>
          <w:p w14:paraId="4351B281" w14:textId="41540C4D" w:rsidR="00265D1C" w:rsidRPr="00395D6E" w:rsidRDefault="00265D1C" w:rsidP="00116085">
            <w:pPr>
              <w:pStyle w:val="ListParagraph"/>
              <w:numPr>
                <w:ilvl w:val="0"/>
                <w:numId w:val="27"/>
              </w:numPr>
              <w:shd w:val="clear" w:color="auto" w:fill="FFFFFF"/>
              <w:tabs>
                <w:tab w:val="left" w:pos="605"/>
              </w:tabs>
              <w:ind w:left="0" w:firstLine="360"/>
              <w:rPr>
                <w:rFonts w:ascii="GHEA Grapalat" w:hAnsi="GHEA Grapalat" w:cs="Sylfaen"/>
                <w:lang w:val="hy-AM"/>
              </w:rPr>
            </w:pPr>
            <w:r w:rsidRPr="00395D6E">
              <w:rPr>
                <w:rFonts w:ascii="GHEA Grapalat" w:hAnsi="GHEA Grapalat" w:cs="Sylfaen"/>
                <w:lang w:val="hy-AM"/>
              </w:rPr>
              <w:t>Հաշվի առնելով, որ ՀՀ կառավարության 05.10.2017թ. N 1257-Ն որոշման N3 հավելվածով Հայաստանի Հանրապետության տարածքից ապրանքի արտահանման դեպքերում հաշվարկային փաստաթղթերը դուրս են գրվում թղթային կրիչով, առաջարկում ենք քննարկել և նախատեսել, որ արտահանվող ապրանքների մատակարարման մասով կազմվող հաշվարկային փաստաթղթում լրացվեն տեղեկություններ ներմուծման հայտարարագրի ամսաթվի և համարի մասին, ինչպես նաև ապրանքների անվանումները, չափման միավորները լրացվեն այդ ապրանքների ներմուծման հայտարարագրերում լրացված անվանումներին և չափման միավորներին համապատասխան:</w:t>
            </w:r>
          </w:p>
        </w:tc>
        <w:tc>
          <w:tcPr>
            <w:tcW w:w="6925" w:type="dxa"/>
          </w:tcPr>
          <w:p w14:paraId="62E54FED" w14:textId="022BA82F" w:rsidR="00265D1C" w:rsidRPr="00EB7A6F" w:rsidRDefault="00FB17CC" w:rsidP="00116085">
            <w:pPr>
              <w:ind w:firstLine="360"/>
              <w:jc w:val="center"/>
              <w:rPr>
                <w:rFonts w:ascii="GHEA Grapalat" w:hAnsi="GHEA Grapalat"/>
                <w:b/>
                <w:color w:val="191919"/>
                <w:shd w:val="clear" w:color="auto" w:fill="FFFFFF"/>
                <w:lang w:val="hy-AM"/>
              </w:rPr>
            </w:pPr>
            <w:r w:rsidRPr="00EB7A6F">
              <w:rPr>
                <w:rFonts w:ascii="GHEA Grapalat" w:hAnsi="GHEA Grapalat"/>
                <w:b/>
                <w:color w:val="191919"/>
                <w:shd w:val="clear" w:color="auto" w:fill="FFFFFF"/>
                <w:lang w:val="hy-AM"/>
              </w:rPr>
              <w:t>Ընդունվել է:</w:t>
            </w:r>
          </w:p>
          <w:p w14:paraId="3039D661" w14:textId="44AC7F24" w:rsidR="00FB17CC" w:rsidRPr="00A21571" w:rsidRDefault="00A21571" w:rsidP="00116085">
            <w:pPr>
              <w:ind w:firstLine="360"/>
              <w:rPr>
                <w:rFonts w:ascii="GHEA Grapalat" w:hAnsi="GHEA Grapalat"/>
                <w:color w:val="191919"/>
                <w:shd w:val="clear" w:color="auto" w:fill="FFFFFF"/>
                <w:lang w:val="hy-AM"/>
              </w:rPr>
            </w:pPr>
            <w:r w:rsidRPr="00A21571">
              <w:rPr>
                <w:rFonts w:ascii="GHEA Grapalat" w:hAnsi="GHEA Grapalat"/>
                <w:color w:val="191919"/>
                <w:shd w:val="clear" w:color="auto" w:fill="FFFFFF"/>
                <w:lang w:val="hy-AM"/>
              </w:rPr>
              <w:t>Նախագծում կատարվել է համապատասխան լրացում:</w:t>
            </w:r>
          </w:p>
        </w:tc>
      </w:tr>
    </w:tbl>
    <w:tbl>
      <w:tblPr>
        <w:tblStyle w:val="TableGrid2"/>
        <w:tblW w:w="15451" w:type="dxa"/>
        <w:tblInd w:w="279" w:type="dxa"/>
        <w:tblLook w:val="04A0" w:firstRow="1" w:lastRow="0" w:firstColumn="1" w:lastColumn="0" w:noHBand="0" w:noVBand="1"/>
      </w:tblPr>
      <w:tblGrid>
        <w:gridCol w:w="8526"/>
        <w:gridCol w:w="6925"/>
      </w:tblGrid>
      <w:tr w:rsidR="005F2B06" w:rsidRPr="000364E3" w14:paraId="1C267572" w14:textId="77777777" w:rsidTr="00544E33">
        <w:tc>
          <w:tcPr>
            <w:tcW w:w="8526" w:type="dxa"/>
            <w:vMerge w:val="restart"/>
            <w:shd w:val="clear" w:color="auto" w:fill="C4BC96" w:themeFill="background2" w:themeFillShade="BF"/>
            <w:vAlign w:val="center"/>
          </w:tcPr>
          <w:p w14:paraId="7500BD94" w14:textId="5A6C63CB" w:rsidR="005F2B06" w:rsidRPr="006675E3" w:rsidRDefault="00B8063D" w:rsidP="00E64DBE">
            <w:pPr>
              <w:pStyle w:val="ListParagraph"/>
              <w:widowControl w:val="0"/>
              <w:numPr>
                <w:ilvl w:val="0"/>
                <w:numId w:val="32"/>
              </w:numPr>
              <w:tabs>
                <w:tab w:val="left" w:pos="181"/>
                <w:tab w:val="left" w:pos="340"/>
              </w:tabs>
              <w:jc w:val="center"/>
              <w:textAlignment w:val="baseline"/>
              <w:rPr>
                <w:rFonts w:ascii="GHEA Grapalat" w:hAnsi="GHEA Grapalat"/>
                <w:b/>
                <w:color w:val="191919"/>
                <w:shd w:val="clear" w:color="auto" w:fill="FFFFFF"/>
                <w:lang w:val="en-US"/>
              </w:rPr>
            </w:pPr>
            <w:r w:rsidRPr="00E64DBE">
              <w:rPr>
                <w:rFonts w:ascii="GHEA Grapalat" w:hAnsi="GHEA Grapalat" w:cs="Sylfaen"/>
                <w:b/>
                <w:lang w:val="hy-AM"/>
              </w:rPr>
              <w:t>ՀՀ էկոնոմիկայի նախարարություն</w:t>
            </w:r>
          </w:p>
        </w:tc>
        <w:tc>
          <w:tcPr>
            <w:tcW w:w="6925" w:type="dxa"/>
            <w:shd w:val="clear" w:color="auto" w:fill="C4BC96" w:themeFill="background2" w:themeFillShade="BF"/>
          </w:tcPr>
          <w:p w14:paraId="3875D984" w14:textId="77777777" w:rsidR="005F2B06" w:rsidRPr="006675E3" w:rsidRDefault="005F2B06" w:rsidP="00116085">
            <w:pPr>
              <w:widowControl w:val="0"/>
              <w:tabs>
                <w:tab w:val="left" w:pos="181"/>
                <w:tab w:val="left" w:pos="340"/>
              </w:tabs>
              <w:ind w:firstLine="360"/>
              <w:jc w:val="center"/>
              <w:textAlignment w:val="baseline"/>
              <w:rPr>
                <w:rFonts w:ascii="GHEA Grapalat" w:hAnsi="GHEA Grapalat" w:cs="Sylfaen"/>
                <w:b/>
                <w:lang w:val="hy-AM"/>
              </w:rPr>
            </w:pPr>
            <w:r w:rsidRPr="006675E3">
              <w:rPr>
                <w:rFonts w:ascii="GHEA Grapalat" w:hAnsi="GHEA Grapalat" w:cs="Sylfaen"/>
                <w:b/>
                <w:lang w:val="hy-AM"/>
              </w:rPr>
              <w:t>20.02.2023թ.</w:t>
            </w:r>
          </w:p>
        </w:tc>
      </w:tr>
      <w:tr w:rsidR="005F2B06" w:rsidRPr="000364E3" w14:paraId="21AF81EB" w14:textId="77777777" w:rsidTr="00544E33">
        <w:tc>
          <w:tcPr>
            <w:tcW w:w="8526" w:type="dxa"/>
            <w:vMerge/>
            <w:shd w:val="clear" w:color="auto" w:fill="C4BC96" w:themeFill="background2" w:themeFillShade="BF"/>
          </w:tcPr>
          <w:p w14:paraId="0A745DC0" w14:textId="77777777" w:rsidR="005F2B06" w:rsidRPr="006675E3" w:rsidRDefault="005F2B06" w:rsidP="00116085">
            <w:pPr>
              <w:ind w:firstLine="360"/>
              <w:jc w:val="center"/>
              <w:rPr>
                <w:rFonts w:ascii="GHEA Grapalat" w:eastAsiaTheme="minorHAnsi" w:hAnsi="GHEA Grapalat" w:cstheme="minorBidi"/>
                <w:b/>
                <w:color w:val="000000"/>
                <w:shd w:val="clear" w:color="auto" w:fill="FFFFFF"/>
                <w:lang w:val="hy-AM"/>
              </w:rPr>
            </w:pPr>
          </w:p>
        </w:tc>
        <w:tc>
          <w:tcPr>
            <w:tcW w:w="6925" w:type="dxa"/>
            <w:shd w:val="clear" w:color="auto" w:fill="C4BC96" w:themeFill="background2" w:themeFillShade="BF"/>
          </w:tcPr>
          <w:p w14:paraId="2D3D3F3B" w14:textId="0B3D3BD7" w:rsidR="005F2B06" w:rsidRPr="006675E3" w:rsidRDefault="005F2B06" w:rsidP="00116085">
            <w:pPr>
              <w:ind w:firstLine="360"/>
              <w:jc w:val="center"/>
              <w:rPr>
                <w:rFonts w:ascii="GHEA Grapalat" w:hAnsi="GHEA Grapalat" w:cs="Sylfaen"/>
                <w:b/>
                <w:lang w:val="hy-AM"/>
              </w:rPr>
            </w:pPr>
            <w:r w:rsidRPr="006675E3">
              <w:rPr>
                <w:rFonts w:ascii="GHEA Grapalat" w:hAnsi="GHEA Grapalat" w:cs="Sylfaen"/>
                <w:b/>
                <w:lang w:val="hy-AM"/>
              </w:rPr>
              <w:t>N 01/1872-2023</w:t>
            </w:r>
          </w:p>
        </w:tc>
      </w:tr>
      <w:tr w:rsidR="005F2B06" w:rsidRPr="005B4A11" w14:paraId="001B0F4B" w14:textId="77777777" w:rsidTr="00544E33">
        <w:tc>
          <w:tcPr>
            <w:tcW w:w="8526" w:type="dxa"/>
          </w:tcPr>
          <w:p w14:paraId="6517D2C9" w14:textId="77777777" w:rsidR="005F2B06" w:rsidRPr="005B4A11" w:rsidRDefault="005F2B06" w:rsidP="00116085">
            <w:pPr>
              <w:shd w:val="clear" w:color="auto" w:fill="FFFFFF"/>
              <w:spacing w:line="360" w:lineRule="auto"/>
              <w:ind w:firstLine="360"/>
              <w:jc w:val="both"/>
              <w:rPr>
                <w:rFonts w:ascii="GHEA Grapalat" w:hAnsi="GHEA Grapalat"/>
                <w:color w:val="191919"/>
                <w:shd w:val="clear" w:color="auto" w:fill="FFFFFF"/>
                <w:lang w:val="en-US"/>
              </w:rPr>
            </w:pPr>
            <w:r>
              <w:rPr>
                <w:rFonts w:ascii="GHEA Grapalat" w:hAnsi="GHEA Grapalat"/>
                <w:color w:val="191919"/>
                <w:shd w:val="clear" w:color="auto" w:fill="FFFFFF"/>
                <w:lang w:val="en-US"/>
              </w:rPr>
              <w:t>Առաջարկություններ և դիտողություններ չկան:</w:t>
            </w:r>
          </w:p>
        </w:tc>
        <w:tc>
          <w:tcPr>
            <w:tcW w:w="6925" w:type="dxa"/>
          </w:tcPr>
          <w:p w14:paraId="5DFE4E9F" w14:textId="77777777" w:rsidR="005F2B06" w:rsidRPr="005B4A11" w:rsidRDefault="005F2B06" w:rsidP="00116085">
            <w:pPr>
              <w:ind w:firstLine="360"/>
              <w:jc w:val="center"/>
              <w:rPr>
                <w:rFonts w:ascii="GHEA Grapalat" w:hAnsi="GHEA Grapalat"/>
                <w:b/>
                <w:color w:val="191919"/>
                <w:highlight w:val="yellow"/>
                <w:shd w:val="clear" w:color="auto" w:fill="FFFFFF"/>
                <w:lang w:val="en-US"/>
              </w:rPr>
            </w:pPr>
            <w:r w:rsidRPr="005B4A11">
              <w:rPr>
                <w:rFonts w:ascii="GHEA Grapalat" w:hAnsi="GHEA Grapalat"/>
                <w:color w:val="191919"/>
                <w:shd w:val="clear" w:color="auto" w:fill="FFFFFF"/>
                <w:lang w:val="en-US"/>
              </w:rPr>
              <w:t>Ընդունվել է ի գիտություն:</w:t>
            </w:r>
          </w:p>
        </w:tc>
      </w:tr>
      <w:tr w:rsidR="00116085" w:rsidRPr="000364E3" w14:paraId="536CAC69" w14:textId="77777777" w:rsidTr="00544E33">
        <w:tc>
          <w:tcPr>
            <w:tcW w:w="8526" w:type="dxa"/>
            <w:vMerge w:val="restart"/>
            <w:shd w:val="clear" w:color="auto" w:fill="C4BC96" w:themeFill="background2" w:themeFillShade="BF"/>
            <w:vAlign w:val="center"/>
          </w:tcPr>
          <w:p w14:paraId="6E53DE7D" w14:textId="645546DF" w:rsidR="00116085" w:rsidRPr="006675E3" w:rsidRDefault="00116085" w:rsidP="00E64DBE">
            <w:pPr>
              <w:pStyle w:val="ListParagraph"/>
              <w:widowControl w:val="0"/>
              <w:numPr>
                <w:ilvl w:val="0"/>
                <w:numId w:val="32"/>
              </w:numPr>
              <w:tabs>
                <w:tab w:val="left" w:pos="181"/>
                <w:tab w:val="left" w:pos="340"/>
              </w:tabs>
              <w:jc w:val="center"/>
              <w:textAlignment w:val="baseline"/>
              <w:rPr>
                <w:rFonts w:ascii="GHEA Grapalat" w:hAnsi="GHEA Grapalat"/>
                <w:b/>
                <w:color w:val="191919"/>
                <w:shd w:val="clear" w:color="auto" w:fill="FFFFFF"/>
                <w:lang w:val="en-US"/>
              </w:rPr>
            </w:pPr>
            <w:r w:rsidRPr="006675E3">
              <w:rPr>
                <w:rFonts w:ascii="GHEA Grapalat" w:hAnsi="GHEA Grapalat" w:cs="Sylfaen"/>
                <w:b/>
                <w:lang w:val="en-US"/>
              </w:rPr>
              <w:t xml:space="preserve">ՀՀ </w:t>
            </w:r>
            <w:r>
              <w:rPr>
                <w:rFonts w:ascii="GHEA Grapalat" w:hAnsi="GHEA Grapalat" w:cs="Sylfaen"/>
                <w:b/>
                <w:lang w:val="en-US"/>
              </w:rPr>
              <w:t xml:space="preserve">արդարադատության </w:t>
            </w:r>
            <w:r w:rsidRPr="006675E3">
              <w:rPr>
                <w:rFonts w:ascii="GHEA Grapalat" w:hAnsi="GHEA Grapalat" w:cs="Sylfaen"/>
                <w:b/>
                <w:lang w:val="en-US"/>
              </w:rPr>
              <w:t>նախարարություն</w:t>
            </w:r>
          </w:p>
        </w:tc>
        <w:tc>
          <w:tcPr>
            <w:tcW w:w="6925" w:type="dxa"/>
            <w:shd w:val="clear" w:color="auto" w:fill="C4BC96" w:themeFill="background2" w:themeFillShade="BF"/>
          </w:tcPr>
          <w:p w14:paraId="228B41EB" w14:textId="7A17DD02" w:rsidR="00116085" w:rsidRPr="006675E3" w:rsidRDefault="00116085" w:rsidP="00116085">
            <w:pPr>
              <w:widowControl w:val="0"/>
              <w:tabs>
                <w:tab w:val="left" w:pos="181"/>
                <w:tab w:val="left" w:pos="340"/>
              </w:tabs>
              <w:ind w:firstLine="360"/>
              <w:jc w:val="center"/>
              <w:textAlignment w:val="baseline"/>
              <w:rPr>
                <w:rFonts w:ascii="GHEA Grapalat" w:hAnsi="GHEA Grapalat" w:cs="Sylfaen"/>
                <w:b/>
                <w:lang w:val="hy-AM"/>
              </w:rPr>
            </w:pPr>
            <w:r>
              <w:rPr>
                <w:rFonts w:ascii="GHEA Grapalat" w:hAnsi="GHEA Grapalat" w:cs="Sylfaen"/>
                <w:b/>
                <w:lang w:val="hy-AM"/>
              </w:rPr>
              <w:t>17.04</w:t>
            </w:r>
            <w:r w:rsidRPr="006675E3">
              <w:rPr>
                <w:rFonts w:ascii="GHEA Grapalat" w:hAnsi="GHEA Grapalat" w:cs="Sylfaen"/>
                <w:b/>
                <w:lang w:val="hy-AM"/>
              </w:rPr>
              <w:t>.2023թ.</w:t>
            </w:r>
          </w:p>
        </w:tc>
      </w:tr>
      <w:tr w:rsidR="00116085" w:rsidRPr="000364E3" w14:paraId="2EC14DCA" w14:textId="77777777" w:rsidTr="00544E33">
        <w:tc>
          <w:tcPr>
            <w:tcW w:w="8526" w:type="dxa"/>
            <w:vMerge/>
            <w:shd w:val="clear" w:color="auto" w:fill="C4BC96" w:themeFill="background2" w:themeFillShade="BF"/>
          </w:tcPr>
          <w:p w14:paraId="0B1F2265" w14:textId="77777777" w:rsidR="00116085" w:rsidRPr="006675E3" w:rsidRDefault="00116085" w:rsidP="00116085">
            <w:pPr>
              <w:ind w:firstLine="360"/>
              <w:jc w:val="center"/>
              <w:rPr>
                <w:rFonts w:ascii="GHEA Grapalat" w:eastAsiaTheme="minorHAnsi" w:hAnsi="GHEA Grapalat" w:cstheme="minorBidi"/>
                <w:b/>
                <w:color w:val="000000"/>
                <w:shd w:val="clear" w:color="auto" w:fill="FFFFFF"/>
                <w:lang w:val="hy-AM"/>
              </w:rPr>
            </w:pPr>
          </w:p>
        </w:tc>
        <w:tc>
          <w:tcPr>
            <w:tcW w:w="6925" w:type="dxa"/>
            <w:shd w:val="clear" w:color="auto" w:fill="C4BC96" w:themeFill="background2" w:themeFillShade="BF"/>
          </w:tcPr>
          <w:p w14:paraId="447745E5" w14:textId="1ABAD9E3" w:rsidR="00116085" w:rsidRPr="006675E3" w:rsidRDefault="00116085" w:rsidP="00116085">
            <w:pPr>
              <w:ind w:firstLine="360"/>
              <w:jc w:val="center"/>
              <w:rPr>
                <w:rFonts w:ascii="GHEA Grapalat" w:hAnsi="GHEA Grapalat" w:cs="Sylfaen"/>
                <w:b/>
                <w:lang w:val="hy-AM"/>
              </w:rPr>
            </w:pPr>
            <w:r w:rsidRPr="00116085">
              <w:rPr>
                <w:rFonts w:ascii="GHEA Grapalat" w:hAnsi="GHEA Grapalat" w:cs="Sylfaen"/>
                <w:b/>
                <w:lang w:val="hy-AM"/>
              </w:rPr>
              <w:t>/27.4/19121-2023</w:t>
            </w:r>
          </w:p>
        </w:tc>
      </w:tr>
      <w:tr w:rsidR="00116085" w:rsidRPr="004921B3" w14:paraId="1F17E7D0" w14:textId="77777777" w:rsidTr="00544E33">
        <w:tc>
          <w:tcPr>
            <w:tcW w:w="8526" w:type="dxa"/>
          </w:tcPr>
          <w:p w14:paraId="04F3E888" w14:textId="7F4E1509" w:rsidR="00116085" w:rsidRPr="001E0EDE" w:rsidRDefault="00116085" w:rsidP="001E0EDE">
            <w:pPr>
              <w:pStyle w:val="ListParagraph"/>
              <w:numPr>
                <w:ilvl w:val="0"/>
                <w:numId w:val="34"/>
              </w:numPr>
              <w:tabs>
                <w:tab w:val="left" w:pos="603"/>
              </w:tabs>
              <w:ind w:left="36" w:right="-29" w:firstLine="283"/>
              <w:rPr>
                <w:rFonts w:ascii="GHEA Grapalat" w:eastAsia="Calibri" w:hAnsi="GHEA Grapalat" w:cs="Sylfaen"/>
                <w:bCs/>
                <w:iCs/>
                <w:lang w:val="hy-AM"/>
              </w:rPr>
            </w:pPr>
            <w:r w:rsidRPr="001E0EDE">
              <w:rPr>
                <w:rFonts w:ascii="GHEA Grapalat" w:eastAsia="Calibri" w:hAnsi="GHEA Grapalat" w:cs="Sylfaen"/>
                <w:bCs/>
                <w:iCs/>
                <w:lang w:val="hy-AM"/>
              </w:rPr>
              <w:t>Նախագծի 2-րդ կետով սահմանվում է, որ հումքի գծով սույն որոշմամբ սահմանված կարգի համաձայն փոխհատուցված ակցիզային հարկի գումարի չափով պակասեցվում են ակցիզային հարկի գումարի փաստացի փոխհատուցման օրը ներառող հաշվետու ժամանակաշրջանի համար հարկային մարմին ներկայացվող՝ ԱԱՀ-ի և ակցիզային հարկի միասնական հաշվարկով հաշվանցման (պակասեցման) ենթակա ակցիզային հարկի գումարները: Հումքի գծով փոխհատուցված ակցիզային հարկի գումարի և հարկային մարմին ներկայացվող՝ ԱԱՀ-ի և ակցիզային հարկի միասնական հաշվարկով հաշվանցման (պակասեցման) ենթակա ակցիզային հարկի գումարների դրական տարբերության չափով ակցիզային հարկ վճարողին առաջադրվում են ակցիզային հարկի գծով հարկային պարտավորություններ: Հաշվանցման (պակասեցման) ենթակա ակցիզային հարկի գումարների՝ սույն կետով սահմանված կարգով և ժամկետներում պակասեցում չկատարելը Օրենսգրքի 403-րդ հոդվածի կիրառության իմաստով համարվում է հարկային հաշվարկում հարկի գումարը պակաս ցույց տալ:</w:t>
            </w:r>
          </w:p>
          <w:p w14:paraId="1C2C56AA" w14:textId="6BE3B651" w:rsidR="00116085" w:rsidRPr="00116085" w:rsidRDefault="00116085" w:rsidP="001E0EDE">
            <w:pPr>
              <w:ind w:right="-29" w:firstLine="360"/>
              <w:rPr>
                <w:rFonts w:ascii="GHEA Grapalat" w:eastAsia="Calibri" w:hAnsi="GHEA Grapalat" w:cs="Sylfaen"/>
                <w:bCs/>
                <w:iCs/>
                <w:lang w:val="hy-AM"/>
              </w:rPr>
            </w:pPr>
            <w:r w:rsidRPr="00116085">
              <w:rPr>
                <w:rFonts w:ascii="GHEA Grapalat" w:eastAsia="Calibri" w:hAnsi="GHEA Grapalat" w:cs="Sylfaen"/>
                <w:bCs/>
                <w:iCs/>
                <w:lang w:val="hy-AM"/>
              </w:rPr>
              <w:t xml:space="preserve">Այս առումով գտնում ենք, որ հիշյալ կարգավորման նախատեսումը դուրս է ներկայացված իրավական ակտի կարգավորման առարկայի շրջանակից, քանի որ Նախագծի ընդունման համար հիմք հանդիսացող Հարկային օրենսգրքի 101-րդ հոդվածի 3-րդ մասով ՀՀ կառավարությանը վերապահվում է միայն ակցիզային հարկի գումարի փոխհատուցման կարգը, չափը և ժամկետները սահմանելու լիազորություն: </w:t>
            </w:r>
          </w:p>
          <w:p w14:paraId="48D211ED" w14:textId="24FED43C" w:rsidR="00116085" w:rsidRPr="00116085" w:rsidRDefault="00116085" w:rsidP="001E0EDE">
            <w:pPr>
              <w:tabs>
                <w:tab w:val="left" w:pos="0"/>
              </w:tabs>
              <w:ind w:right="-29" w:firstLine="360"/>
              <w:rPr>
                <w:rFonts w:ascii="GHEA Grapalat" w:eastAsia="Calibri" w:hAnsi="GHEA Grapalat" w:cs="Sylfaen"/>
                <w:bCs/>
                <w:iCs/>
                <w:lang w:val="hy-AM"/>
              </w:rPr>
            </w:pPr>
            <w:r w:rsidRPr="00116085">
              <w:rPr>
                <w:rFonts w:ascii="GHEA Grapalat" w:eastAsia="Calibri" w:hAnsi="GHEA Grapalat" w:cs="Sylfaen"/>
                <w:bCs/>
                <w:iCs/>
                <w:lang w:val="hy-AM"/>
              </w:rPr>
              <w:t>Բացի այդ, հարկ է նշել, որ Հարկային օրենսգրքի 92-րդ հոդվածով սահմանված է ակցիզային հարկի հաշվանցումների (պակասեցումների) իրականացման կարգը, ուստի գտնում ենք, որ ներկայացված կառավարության որոշմամբ ակցիզային հարկի հաշվանցումների վերաբերյալ կարգավորումների նախատեսումը, այդ թվում նաև հարկ վճարողին ակցիզային հարկի գծով հարկային պարտավորություններ առաջադրելու վերաբերյալ կարգավորումների նախատեսումը խնդրահարույց է ՀՀ Սահմանադրության 60-րդ հոդվածի  8-րդ մասով սահմանված պահանջների տեսանկյունից, համաձայն որի՝ յուրաքանչյուր ոք պարտավոր է մուծել օրենքին համապատասխան սահմանված հարկեր, տուրքեր, կատարել պետական կամ համայնքային բյուջե մուտքագրվող պարտադիր այլ վճարումներ:</w:t>
            </w:r>
          </w:p>
        </w:tc>
        <w:tc>
          <w:tcPr>
            <w:tcW w:w="6925" w:type="dxa"/>
          </w:tcPr>
          <w:p w14:paraId="6412714C" w14:textId="77777777" w:rsidR="00116085" w:rsidRPr="00395D6E" w:rsidRDefault="00116085" w:rsidP="00116085">
            <w:pPr>
              <w:jc w:val="center"/>
              <w:rPr>
                <w:rFonts w:ascii="GHEA Grapalat" w:hAnsi="GHEA Grapalat"/>
                <w:b/>
                <w:color w:val="191919"/>
                <w:shd w:val="clear" w:color="auto" w:fill="FFFFFF"/>
                <w:lang w:val="hy-AM"/>
              </w:rPr>
            </w:pPr>
            <w:r w:rsidRPr="00A21571">
              <w:rPr>
                <w:rFonts w:ascii="GHEA Grapalat" w:hAnsi="GHEA Grapalat"/>
                <w:b/>
                <w:color w:val="191919"/>
                <w:shd w:val="clear" w:color="auto" w:fill="FFFFFF"/>
                <w:lang w:val="hy-AM"/>
              </w:rPr>
              <w:t>Ը</w:t>
            </w:r>
            <w:r w:rsidRPr="00395D6E">
              <w:rPr>
                <w:rFonts w:ascii="GHEA Grapalat" w:hAnsi="GHEA Grapalat"/>
                <w:b/>
                <w:color w:val="191919"/>
                <w:shd w:val="clear" w:color="auto" w:fill="FFFFFF"/>
                <w:lang w:val="hy-AM"/>
              </w:rPr>
              <w:t>նդունվել</w:t>
            </w:r>
            <w:r w:rsidRPr="00A21571">
              <w:rPr>
                <w:rFonts w:ascii="GHEA Grapalat" w:hAnsi="GHEA Grapalat"/>
                <w:b/>
                <w:color w:val="191919"/>
                <w:shd w:val="clear" w:color="auto" w:fill="FFFFFF"/>
                <w:lang w:val="hy-AM"/>
              </w:rPr>
              <w:t xml:space="preserve"> է</w:t>
            </w:r>
            <w:r w:rsidRPr="00395D6E">
              <w:rPr>
                <w:rFonts w:ascii="GHEA Grapalat" w:hAnsi="GHEA Grapalat"/>
                <w:b/>
                <w:color w:val="191919"/>
                <w:shd w:val="clear" w:color="auto" w:fill="FFFFFF"/>
                <w:lang w:val="hy-AM"/>
              </w:rPr>
              <w:t>:</w:t>
            </w:r>
          </w:p>
          <w:p w14:paraId="3E069F3E" w14:textId="6D176DA0" w:rsidR="00116085" w:rsidRPr="00116085" w:rsidRDefault="00094D9F" w:rsidP="00094D9F">
            <w:pPr>
              <w:ind w:firstLine="360"/>
              <w:rPr>
                <w:rFonts w:ascii="GHEA Grapalat" w:hAnsi="GHEA Grapalat"/>
                <w:b/>
                <w:color w:val="191919"/>
                <w:highlight w:val="yellow"/>
                <w:shd w:val="clear" w:color="auto" w:fill="FFFFFF"/>
                <w:lang w:val="hy-AM"/>
              </w:rPr>
            </w:pPr>
            <w:r>
              <w:rPr>
                <w:rFonts w:ascii="GHEA Grapalat" w:hAnsi="GHEA Grapalat"/>
                <w:color w:val="191919"/>
                <w:shd w:val="clear" w:color="auto" w:fill="FFFFFF"/>
                <w:lang w:val="hy-AM"/>
              </w:rPr>
              <w:t>Նախագծի 2-րդ կետով առաջարկվող</w:t>
            </w:r>
            <w:r w:rsidRPr="00094D9F">
              <w:rPr>
                <w:rFonts w:ascii="GHEA Grapalat" w:hAnsi="GHEA Grapalat"/>
                <w:color w:val="191919"/>
                <w:shd w:val="clear" w:color="auto" w:fill="FFFFFF"/>
                <w:lang w:val="hy-AM"/>
              </w:rPr>
              <w:t>՝</w:t>
            </w:r>
            <w:r>
              <w:rPr>
                <w:rFonts w:ascii="GHEA Grapalat" w:hAnsi="GHEA Grapalat"/>
                <w:color w:val="191919"/>
                <w:shd w:val="clear" w:color="auto" w:fill="FFFFFF"/>
                <w:lang w:val="hy-AM"/>
              </w:rPr>
              <w:t xml:space="preserve"> խնդրո առարկա կարգավորումը հանվել է</w:t>
            </w:r>
            <w:r w:rsidR="00116085" w:rsidRPr="00395D6E">
              <w:rPr>
                <w:rFonts w:ascii="GHEA Grapalat" w:hAnsi="GHEA Grapalat"/>
                <w:color w:val="191919"/>
                <w:shd w:val="clear" w:color="auto" w:fill="FFFFFF"/>
                <w:lang w:val="hy-AM"/>
              </w:rPr>
              <w:t>:</w:t>
            </w:r>
          </w:p>
        </w:tc>
      </w:tr>
      <w:tr w:rsidR="00116085" w:rsidRPr="004921B3" w14:paraId="4B71A85C" w14:textId="77777777" w:rsidTr="00544E33">
        <w:tc>
          <w:tcPr>
            <w:tcW w:w="8526" w:type="dxa"/>
          </w:tcPr>
          <w:p w14:paraId="44B5FD5E" w14:textId="7C235A8B" w:rsidR="00116085" w:rsidRPr="00116085" w:rsidRDefault="00116085" w:rsidP="001E0EDE">
            <w:pPr>
              <w:pStyle w:val="ListParagraph"/>
              <w:numPr>
                <w:ilvl w:val="0"/>
                <w:numId w:val="34"/>
              </w:numPr>
              <w:tabs>
                <w:tab w:val="left" w:pos="603"/>
              </w:tabs>
              <w:ind w:left="36" w:right="-29" w:firstLine="283"/>
              <w:rPr>
                <w:rFonts w:ascii="GHEA Grapalat" w:eastAsia="Calibri" w:hAnsi="GHEA Grapalat" w:cs="Sylfaen"/>
                <w:bCs/>
                <w:iCs/>
                <w:lang w:val="hy-AM"/>
              </w:rPr>
            </w:pPr>
            <w:r w:rsidRPr="00116085">
              <w:rPr>
                <w:rFonts w:ascii="GHEA Grapalat" w:eastAsia="Calibri" w:hAnsi="GHEA Grapalat" w:cs="Sylfaen"/>
                <w:bCs/>
                <w:iCs/>
                <w:lang w:val="hy-AM"/>
              </w:rPr>
              <w:t>Նախագծի 3-րդ կետի համաձայն նախատեսվում է սահմանել, որ մինչև էլեկտրոնային եղանակով փաստաթղթերի ընդունման համակարգում էլեկտրոնային եղանակով դիմումների ներկայացման հնարավորության ստեղծումն ակցիզային հարկի գումարների փոխհատուցման համար դիմումները ներկայացվում են թղթային եղանակով:</w:t>
            </w:r>
          </w:p>
          <w:p w14:paraId="0A5A6D22" w14:textId="389DEBF4" w:rsidR="00116085" w:rsidRPr="00116085" w:rsidRDefault="001E0EDE" w:rsidP="001E0EDE">
            <w:pPr>
              <w:tabs>
                <w:tab w:val="left" w:pos="0"/>
              </w:tabs>
              <w:ind w:right="-29" w:firstLine="360"/>
              <w:rPr>
                <w:rFonts w:ascii="GHEA Grapalat" w:eastAsia="Calibri" w:hAnsi="GHEA Grapalat" w:cs="Sylfaen"/>
                <w:bCs/>
                <w:iCs/>
                <w:lang w:val="hy-AM"/>
              </w:rPr>
            </w:pPr>
            <w:r w:rsidRPr="001E0EDE">
              <w:rPr>
                <w:rFonts w:ascii="GHEA Grapalat" w:eastAsia="Calibri" w:hAnsi="GHEA Grapalat" w:cs="Sylfaen"/>
                <w:bCs/>
                <w:iCs/>
                <w:lang w:val="hy-AM"/>
              </w:rPr>
              <w:t>Ա</w:t>
            </w:r>
            <w:r w:rsidR="00116085" w:rsidRPr="00116085">
              <w:rPr>
                <w:rFonts w:ascii="GHEA Grapalat" w:eastAsia="Calibri" w:hAnsi="GHEA Grapalat" w:cs="Sylfaen"/>
                <w:bCs/>
                <w:iCs/>
                <w:lang w:val="hy-AM"/>
              </w:rPr>
              <w:t>յս առումով հարկ ենք համարում նշել, որ հստակեցման կարիք ունի էլեկտրոնային եղանակով փաստաթղթերի ընդունման համակարգում էլեկտրոնային եղանակով դիմումների ներկայացման հնարավորության ստեղծման ժամկետը, ըստ այդմ՝ նաև դիմումները թղթային եղանակով ներկայացնելու ժամկետը:</w:t>
            </w:r>
          </w:p>
        </w:tc>
        <w:tc>
          <w:tcPr>
            <w:tcW w:w="6925" w:type="dxa"/>
          </w:tcPr>
          <w:p w14:paraId="36D8B1D5" w14:textId="74968F33" w:rsidR="00B47B15" w:rsidRPr="00395D6E" w:rsidRDefault="00B47B15" w:rsidP="00B47B15">
            <w:pPr>
              <w:jc w:val="center"/>
              <w:rPr>
                <w:rFonts w:ascii="GHEA Grapalat" w:hAnsi="GHEA Grapalat"/>
                <w:b/>
                <w:color w:val="191919"/>
                <w:shd w:val="clear" w:color="auto" w:fill="FFFFFF"/>
                <w:lang w:val="hy-AM"/>
              </w:rPr>
            </w:pPr>
            <w:r w:rsidRPr="00B47B15">
              <w:rPr>
                <w:rFonts w:ascii="GHEA Grapalat" w:hAnsi="GHEA Grapalat"/>
                <w:b/>
                <w:color w:val="191919"/>
                <w:shd w:val="clear" w:color="auto" w:fill="FFFFFF"/>
                <w:lang w:val="hy-AM"/>
              </w:rPr>
              <w:t xml:space="preserve">Չի </w:t>
            </w:r>
            <w:r>
              <w:rPr>
                <w:rFonts w:ascii="GHEA Grapalat" w:hAnsi="GHEA Grapalat"/>
                <w:b/>
                <w:color w:val="191919"/>
                <w:shd w:val="clear" w:color="auto" w:fill="FFFFFF"/>
                <w:lang w:val="hy-AM"/>
              </w:rPr>
              <w:t>ը</w:t>
            </w:r>
            <w:r w:rsidRPr="00395D6E">
              <w:rPr>
                <w:rFonts w:ascii="GHEA Grapalat" w:hAnsi="GHEA Grapalat"/>
                <w:b/>
                <w:color w:val="191919"/>
                <w:shd w:val="clear" w:color="auto" w:fill="FFFFFF"/>
                <w:lang w:val="hy-AM"/>
              </w:rPr>
              <w:t>նդունվել:</w:t>
            </w:r>
          </w:p>
          <w:p w14:paraId="4A19662D" w14:textId="2474A234" w:rsidR="00116085" w:rsidRPr="001E0EDE" w:rsidRDefault="001E0EDE" w:rsidP="001E0EDE">
            <w:pPr>
              <w:tabs>
                <w:tab w:val="left" w:pos="0"/>
              </w:tabs>
              <w:ind w:right="-29" w:firstLine="360"/>
              <w:rPr>
                <w:rFonts w:ascii="GHEA Grapalat" w:eastAsia="Calibri" w:hAnsi="GHEA Grapalat" w:cs="Sylfaen"/>
                <w:bCs/>
                <w:iCs/>
                <w:lang w:val="hy-AM"/>
              </w:rPr>
            </w:pPr>
            <w:r w:rsidRPr="001E0EDE">
              <w:rPr>
                <w:rFonts w:ascii="GHEA Grapalat" w:hAnsi="GHEA Grapalat"/>
                <w:lang w:val="hy-AM"/>
              </w:rPr>
              <w:t>Է</w:t>
            </w:r>
            <w:r w:rsidR="00B47B15" w:rsidRPr="00116085">
              <w:rPr>
                <w:rFonts w:ascii="GHEA Grapalat" w:eastAsia="Calibri" w:hAnsi="GHEA Grapalat" w:cs="Sylfaen"/>
                <w:bCs/>
                <w:iCs/>
                <w:lang w:val="hy-AM"/>
              </w:rPr>
              <w:t>լեկտրոնային եղանակով փաստաթղթերի ընդունման համակարգում էլեկտրոնային եղանակով դիմումների ներկայացման հնարավորության ստեղծ</w:t>
            </w:r>
            <w:r w:rsidRPr="001E0EDE">
              <w:rPr>
                <w:rFonts w:ascii="GHEA Grapalat" w:eastAsia="Calibri" w:hAnsi="GHEA Grapalat" w:cs="Sylfaen"/>
                <w:bCs/>
                <w:iCs/>
                <w:lang w:val="hy-AM"/>
              </w:rPr>
              <w:t>ման ժամկ</w:t>
            </w:r>
            <w:r w:rsidR="00CC456A" w:rsidRPr="00CC456A">
              <w:rPr>
                <w:rFonts w:ascii="GHEA Grapalat" w:eastAsia="Calibri" w:hAnsi="GHEA Grapalat" w:cs="Sylfaen"/>
                <w:bCs/>
                <w:iCs/>
                <w:lang w:val="hy-AM"/>
              </w:rPr>
              <w:t>ե</w:t>
            </w:r>
            <w:r w:rsidRPr="001E0EDE">
              <w:rPr>
                <w:rFonts w:ascii="GHEA Grapalat" w:eastAsia="Calibri" w:hAnsi="GHEA Grapalat" w:cs="Sylfaen"/>
                <w:bCs/>
                <w:iCs/>
                <w:lang w:val="hy-AM"/>
              </w:rPr>
              <w:t>տների հարցը անհրաժեշտ է քննարկել ՀՀ պետական եկամուտների կոմիտեի հետ՝ հաշվի առնելով այն, որ</w:t>
            </w:r>
            <w:r w:rsidR="00B47B15" w:rsidRPr="00B47B15">
              <w:rPr>
                <w:rFonts w:ascii="GHEA Grapalat" w:eastAsia="Calibri" w:hAnsi="GHEA Grapalat" w:cs="Sylfaen"/>
                <w:bCs/>
                <w:iCs/>
                <w:lang w:val="hy-AM"/>
              </w:rPr>
              <w:t xml:space="preserve"> </w:t>
            </w:r>
            <w:r w:rsidRPr="001E0EDE">
              <w:rPr>
                <w:rFonts w:ascii="GHEA Grapalat" w:eastAsia="Calibri" w:hAnsi="GHEA Grapalat" w:cs="Sylfaen"/>
                <w:bCs/>
                <w:iCs/>
                <w:lang w:val="hy-AM"/>
              </w:rPr>
              <w:t xml:space="preserve">նման հնարավորության ստեղծումը </w:t>
            </w:r>
            <w:r w:rsidR="00B47B15" w:rsidRPr="00B47B15">
              <w:rPr>
                <w:rFonts w:ascii="GHEA Grapalat" w:eastAsia="Calibri" w:hAnsi="GHEA Grapalat" w:cs="Sylfaen"/>
                <w:bCs/>
                <w:iCs/>
                <w:lang w:val="hy-AM"/>
              </w:rPr>
              <w:t>պայմանավորված է</w:t>
            </w:r>
            <w:r w:rsidR="00B47B15" w:rsidRPr="00116085">
              <w:rPr>
                <w:rFonts w:ascii="GHEA Grapalat" w:eastAsia="Calibri" w:hAnsi="GHEA Grapalat" w:cs="Sylfaen"/>
                <w:bCs/>
                <w:iCs/>
                <w:lang w:val="hy-AM"/>
              </w:rPr>
              <w:t xml:space="preserve"> </w:t>
            </w:r>
            <w:r w:rsidR="000D748F">
              <w:rPr>
                <w:rFonts w:ascii="GHEA Grapalat" w:hAnsi="GHEA Grapalat"/>
                <w:lang w:val="hy-AM"/>
              </w:rPr>
              <w:t>համապատասխան ծրագրային ապահով</w:t>
            </w:r>
            <w:r w:rsidR="00B47B15" w:rsidRPr="004E4F8F">
              <w:rPr>
                <w:rFonts w:ascii="GHEA Grapalat" w:hAnsi="GHEA Grapalat"/>
                <w:lang w:val="hy-AM"/>
              </w:rPr>
              <w:t>մ</w:t>
            </w:r>
            <w:r w:rsidR="00B47B15" w:rsidRPr="00B47B15">
              <w:rPr>
                <w:rFonts w:ascii="GHEA Grapalat" w:hAnsi="GHEA Grapalat"/>
                <w:lang w:val="hy-AM"/>
              </w:rPr>
              <w:t>ա</w:t>
            </w:r>
            <w:r w:rsidR="000D748F">
              <w:rPr>
                <w:rFonts w:ascii="GHEA Grapalat" w:hAnsi="GHEA Grapalat"/>
                <w:lang w:val="hy-AM"/>
              </w:rPr>
              <w:t xml:space="preserve">ն </w:t>
            </w:r>
            <w:r w:rsidRPr="001E0EDE">
              <w:rPr>
                <w:rFonts w:ascii="GHEA Grapalat" w:hAnsi="GHEA Grapalat"/>
                <w:lang w:val="hy-AM"/>
              </w:rPr>
              <w:t>աշխատանքների իրականացմամբ:</w:t>
            </w:r>
            <w:r>
              <w:rPr>
                <w:rFonts w:ascii="GHEA Grapalat" w:hAnsi="GHEA Grapalat"/>
                <w:lang w:val="hy-AM"/>
              </w:rPr>
              <w:t xml:space="preserve"> </w:t>
            </w:r>
          </w:p>
        </w:tc>
      </w:tr>
      <w:tr w:rsidR="00116085" w:rsidRPr="004921B3" w14:paraId="34D4668F" w14:textId="77777777" w:rsidTr="00544E33">
        <w:trPr>
          <w:trHeight w:val="7131"/>
        </w:trPr>
        <w:tc>
          <w:tcPr>
            <w:tcW w:w="8526" w:type="dxa"/>
          </w:tcPr>
          <w:p w14:paraId="7BE875E1" w14:textId="1EB215A9" w:rsidR="00116085" w:rsidRPr="00116085" w:rsidRDefault="00116085" w:rsidP="006A14CF">
            <w:pPr>
              <w:pStyle w:val="ListParagraph"/>
              <w:numPr>
                <w:ilvl w:val="0"/>
                <w:numId w:val="34"/>
              </w:numPr>
              <w:tabs>
                <w:tab w:val="left" w:pos="603"/>
              </w:tabs>
              <w:ind w:left="36" w:right="-29" w:firstLine="283"/>
              <w:rPr>
                <w:rFonts w:ascii="GHEA Grapalat" w:eastAsia="Calibri" w:hAnsi="GHEA Grapalat" w:cs="Sylfaen"/>
                <w:bCs/>
                <w:iCs/>
                <w:lang w:val="hy-AM"/>
              </w:rPr>
            </w:pPr>
            <w:r w:rsidRPr="00116085">
              <w:rPr>
                <w:rFonts w:ascii="GHEA Grapalat" w:eastAsia="Calibri" w:hAnsi="GHEA Grapalat" w:cs="Sylfaen"/>
                <w:bCs/>
                <w:iCs/>
                <w:lang w:val="hy-AM"/>
              </w:rPr>
              <w:t>Նախագծին կից ներկայացված հավելվածի 3-րդ կետի համաձայն՝ «Ակցիզային հարկով հարկման ենթակա ապրանքները Հայաստանի Հանրապետության տարածքից արտահանելու դեպքում վճարված ակցիզային հարկի գումարների փոխհատուցման համար ակցիզային հարկով հարկման ենթակա ապրանքներ ներմուծած հարկ վճարողն էլեկտրոնային եղանակով հարկային մարմին է ներկայացնում դիմում` համաձայն N 1 ձևի:»:</w:t>
            </w:r>
          </w:p>
          <w:p w14:paraId="5D19C3D4" w14:textId="54AEA869" w:rsidR="00116085" w:rsidRPr="00511B6D" w:rsidRDefault="00116085" w:rsidP="00511B6D">
            <w:pPr>
              <w:tabs>
                <w:tab w:val="left" w:pos="0"/>
              </w:tabs>
              <w:ind w:right="-29" w:firstLine="360"/>
              <w:rPr>
                <w:rFonts w:ascii="GHEA Grapalat" w:eastAsia="Calibri" w:hAnsi="GHEA Grapalat" w:cs="Sylfaen"/>
                <w:bCs/>
                <w:iCs/>
                <w:lang w:val="hy-AM"/>
              </w:rPr>
            </w:pPr>
            <w:r w:rsidRPr="00116085">
              <w:rPr>
                <w:rFonts w:ascii="GHEA Grapalat" w:eastAsia="Calibri" w:hAnsi="GHEA Grapalat" w:cs="Sylfaen"/>
                <w:bCs/>
                <w:iCs/>
                <w:lang w:val="hy-AM"/>
              </w:rPr>
              <w:t>Հստակեցման կարիք ունի այն հարցը, թե հարկ վճարողը ակցիզային հարկով հարկման ենթակա ապրանքները ՀՀ տարածքից արտահանելուց առա՞ջ, թե՞ արտահանելուց հետո պետք է ներկայացնի վերոնշյալ դիմումը</w:t>
            </w:r>
            <w:r w:rsidR="00511B6D">
              <w:rPr>
                <w:rFonts w:ascii="GHEA Grapalat" w:eastAsia="Calibri" w:hAnsi="GHEA Grapalat" w:cs="Sylfaen"/>
                <w:bCs/>
                <w:iCs/>
                <w:lang w:val="hy-AM"/>
              </w:rPr>
              <w:t>:</w:t>
            </w:r>
          </w:p>
        </w:tc>
        <w:tc>
          <w:tcPr>
            <w:tcW w:w="6925" w:type="dxa"/>
          </w:tcPr>
          <w:p w14:paraId="1C7624A6" w14:textId="7C5354A1" w:rsidR="00116085" w:rsidRPr="007805C7" w:rsidRDefault="00AC552C" w:rsidP="00FD55B0">
            <w:pPr>
              <w:jc w:val="center"/>
              <w:rPr>
                <w:rFonts w:ascii="GHEA Grapalat" w:hAnsi="GHEA Grapalat"/>
                <w:b/>
                <w:color w:val="191919"/>
                <w:shd w:val="clear" w:color="auto" w:fill="FFFFFF"/>
                <w:lang w:val="hy-AM"/>
              </w:rPr>
            </w:pPr>
            <w:r w:rsidRPr="00AC552C">
              <w:rPr>
                <w:rFonts w:ascii="GHEA Grapalat" w:hAnsi="GHEA Grapalat"/>
                <w:b/>
                <w:color w:val="191919"/>
                <w:shd w:val="clear" w:color="auto" w:fill="FFFFFF"/>
                <w:lang w:val="hy-AM"/>
              </w:rPr>
              <w:t>Չի ը</w:t>
            </w:r>
            <w:r w:rsidR="00116085" w:rsidRPr="007805C7">
              <w:rPr>
                <w:rFonts w:ascii="GHEA Grapalat" w:hAnsi="GHEA Grapalat"/>
                <w:b/>
                <w:color w:val="191919"/>
                <w:shd w:val="clear" w:color="auto" w:fill="FFFFFF"/>
                <w:lang w:val="hy-AM"/>
              </w:rPr>
              <w:t>նդունվել:</w:t>
            </w:r>
          </w:p>
          <w:p w14:paraId="0D089DB8" w14:textId="77777777" w:rsidR="008C0C0A" w:rsidRDefault="00116085" w:rsidP="008C0C0A">
            <w:pPr>
              <w:pStyle w:val="ListParagraph"/>
              <w:ind w:left="0" w:firstLine="290"/>
              <w:rPr>
                <w:rFonts w:ascii="GHEA Grapalat" w:eastAsia="Calibri" w:hAnsi="GHEA Grapalat" w:cs="Sylfaen"/>
                <w:bCs/>
                <w:iCs/>
                <w:lang w:val="hy-AM"/>
              </w:rPr>
            </w:pPr>
            <w:r w:rsidRPr="00116085">
              <w:rPr>
                <w:rFonts w:ascii="GHEA Grapalat" w:eastAsia="Calibri" w:hAnsi="GHEA Grapalat" w:cs="Sylfaen"/>
                <w:bCs/>
                <w:iCs/>
                <w:lang w:val="hy-AM"/>
              </w:rPr>
              <w:t>Նախագծի</w:t>
            </w:r>
            <w:r w:rsidR="008C0C0A" w:rsidRPr="008C0C0A">
              <w:rPr>
                <w:rFonts w:ascii="GHEA Grapalat" w:eastAsia="Calibri" w:hAnsi="GHEA Grapalat" w:cs="Sylfaen"/>
                <w:bCs/>
                <w:iCs/>
                <w:lang w:val="hy-AM"/>
              </w:rPr>
              <w:t xml:space="preserve"> 1-ին կետով սահմանվող՝</w:t>
            </w:r>
            <w:r w:rsidRPr="00116085">
              <w:rPr>
                <w:rFonts w:ascii="GHEA Grapalat" w:eastAsia="Calibri" w:hAnsi="GHEA Grapalat" w:cs="Sylfaen"/>
                <w:bCs/>
                <w:iCs/>
                <w:lang w:val="hy-AM"/>
              </w:rPr>
              <w:t xml:space="preserve"> հավելվածի </w:t>
            </w:r>
            <w:r w:rsidR="00133B60" w:rsidRPr="000D748F">
              <w:rPr>
                <w:rFonts w:ascii="GHEA Grapalat" w:eastAsia="Calibri" w:hAnsi="GHEA Grapalat" w:cs="Sylfaen"/>
                <w:bCs/>
                <w:iCs/>
                <w:lang w:val="hy-AM"/>
              </w:rPr>
              <w:t>1-ին</w:t>
            </w:r>
            <w:r w:rsidRPr="00116085">
              <w:rPr>
                <w:rFonts w:ascii="GHEA Grapalat" w:eastAsia="Calibri" w:hAnsi="GHEA Grapalat" w:cs="Sylfaen"/>
                <w:bCs/>
                <w:iCs/>
                <w:lang w:val="hy-AM"/>
              </w:rPr>
              <w:t xml:space="preserve"> կետի համաձայն՝</w:t>
            </w:r>
            <w:r w:rsidR="00133B60" w:rsidRPr="000D748F">
              <w:rPr>
                <w:rFonts w:ascii="GHEA Grapalat" w:eastAsia="Calibri" w:hAnsi="GHEA Grapalat" w:cs="Sylfaen"/>
                <w:bCs/>
                <w:iCs/>
                <w:lang w:val="hy-AM"/>
              </w:rPr>
              <w:t xml:space="preserve"> </w:t>
            </w:r>
            <w:r w:rsidR="008C0C0A" w:rsidRPr="008C0C0A">
              <w:rPr>
                <w:rFonts w:ascii="GHEA Grapalat" w:eastAsia="Calibri" w:hAnsi="GHEA Grapalat" w:cs="Sylfaen"/>
                <w:bCs/>
                <w:iCs/>
                <w:lang w:val="hy-AM"/>
              </w:rPr>
              <w:t>ն</w:t>
            </w:r>
            <w:r w:rsidR="00133B60" w:rsidRPr="000D748F">
              <w:rPr>
                <w:rFonts w:ascii="GHEA Grapalat" w:eastAsia="Calibri" w:hAnsi="GHEA Grapalat" w:cs="Sylfaen"/>
                <w:bCs/>
                <w:iCs/>
                <w:lang w:val="hy-AM"/>
              </w:rPr>
              <w:t>ույն կարգով կարգավորվում են ռեզիդենտ կազմակերպության, անհատ ձեռ</w:t>
            </w:r>
            <w:r w:rsidR="00133B60" w:rsidRPr="000D748F">
              <w:rPr>
                <w:rFonts w:ascii="GHEA Grapalat" w:eastAsia="Calibri" w:hAnsi="GHEA Grapalat" w:cs="Sylfaen"/>
                <w:bCs/>
                <w:iCs/>
                <w:lang w:val="hy-AM"/>
              </w:rPr>
              <w:softHyphen/>
              <w:t>նար</w:t>
            </w:r>
            <w:r w:rsidR="00133B60" w:rsidRPr="000D748F">
              <w:rPr>
                <w:rFonts w:ascii="GHEA Grapalat" w:eastAsia="Calibri" w:hAnsi="GHEA Grapalat" w:cs="Sylfaen"/>
                <w:bCs/>
                <w:iCs/>
                <w:lang w:val="hy-AM"/>
              </w:rPr>
              <w:softHyphen/>
              <w:t>կա</w:t>
            </w:r>
            <w:r w:rsidR="00133B60" w:rsidRPr="000D748F">
              <w:rPr>
                <w:rFonts w:ascii="GHEA Grapalat" w:eastAsia="Calibri" w:hAnsi="GHEA Grapalat" w:cs="Sylfaen"/>
                <w:bCs/>
                <w:iCs/>
                <w:lang w:val="hy-AM"/>
              </w:rPr>
              <w:softHyphen/>
              <w:t>տի</w:t>
            </w:r>
            <w:r w:rsidR="00133B60" w:rsidRPr="000D748F">
              <w:rPr>
                <w:rFonts w:ascii="GHEA Grapalat" w:eastAsia="Calibri" w:hAnsi="GHEA Grapalat" w:cs="Sylfaen"/>
                <w:bCs/>
                <w:iCs/>
                <w:lang w:val="hy-AM"/>
              </w:rPr>
              <w:softHyphen/>
              <w:t>րոջ կողմից «Բաց թողնում՝ ներքին սպառման համար» մաքսային ընթացակարգով կամ ԵՏՄ անդամ պետություններից Հայաստանի Հանրապետության տարածք ԵՏՄ ապրանքի կարգավիճակ ունեցող՝ ակցիզային հարկով հարկման ենթակա ապրանքներ ներ</w:t>
            </w:r>
            <w:r w:rsidR="00133B60" w:rsidRPr="000D748F">
              <w:rPr>
                <w:rFonts w:ascii="GHEA Grapalat" w:eastAsia="Calibri" w:hAnsi="GHEA Grapalat" w:cs="Sylfaen"/>
                <w:bCs/>
                <w:iCs/>
                <w:lang w:val="hy-AM"/>
              </w:rPr>
              <w:softHyphen/>
            </w:r>
            <w:r w:rsidR="00133B60" w:rsidRPr="000D748F">
              <w:rPr>
                <w:rFonts w:ascii="GHEA Grapalat" w:eastAsia="Calibri" w:hAnsi="GHEA Grapalat" w:cs="Sylfaen"/>
                <w:bCs/>
                <w:iCs/>
                <w:lang w:val="hy-AM"/>
              </w:rPr>
              <w:softHyphen/>
              <w:t>մուծելու և նույն հարկ վճարողի կողմից Հայաստանի Հանրապետության տարածքից «Արտա</w:t>
            </w:r>
            <w:r w:rsidR="00133B60" w:rsidRPr="000D748F">
              <w:rPr>
                <w:rFonts w:ascii="GHEA Grapalat" w:eastAsia="Calibri" w:hAnsi="GHEA Grapalat" w:cs="Sylfaen"/>
                <w:bCs/>
                <w:iCs/>
                <w:lang w:val="hy-AM"/>
              </w:rPr>
              <w:softHyphen/>
              <w:t>հա</w:t>
            </w:r>
            <w:r w:rsidR="00133B60" w:rsidRPr="000D748F">
              <w:rPr>
                <w:rFonts w:ascii="GHEA Grapalat" w:eastAsia="Calibri" w:hAnsi="GHEA Grapalat" w:cs="Sylfaen"/>
                <w:bCs/>
                <w:iCs/>
                <w:lang w:val="hy-AM"/>
              </w:rPr>
              <w:softHyphen/>
              <w:t>նում» մաքսային ընթացակարգով արտահանվող կամ Հայաստանի Հանրապետության տարած</w:t>
            </w:r>
            <w:r w:rsidR="00133B60" w:rsidRPr="000D748F">
              <w:rPr>
                <w:rFonts w:ascii="GHEA Grapalat" w:eastAsia="Calibri" w:hAnsi="GHEA Grapalat" w:cs="Sylfaen"/>
                <w:bCs/>
                <w:iCs/>
                <w:lang w:val="hy-AM"/>
              </w:rPr>
              <w:softHyphen/>
            </w:r>
            <w:r w:rsidR="00133B60" w:rsidRPr="000D748F">
              <w:rPr>
                <w:rFonts w:ascii="GHEA Grapalat" w:eastAsia="Calibri" w:hAnsi="GHEA Grapalat" w:cs="Sylfaen"/>
                <w:bCs/>
                <w:iCs/>
                <w:lang w:val="hy-AM"/>
              </w:rPr>
              <w:softHyphen/>
              <w:t>քից ԵՏՄ անդամ պետություն արտահանվող ապրանքների մատա</w:t>
            </w:r>
            <w:r w:rsidR="00133B60" w:rsidRPr="000D748F">
              <w:rPr>
                <w:rFonts w:ascii="GHEA Grapalat" w:eastAsia="Calibri" w:hAnsi="GHEA Grapalat" w:cs="Sylfaen"/>
                <w:bCs/>
                <w:iCs/>
                <w:lang w:val="hy-AM"/>
              </w:rPr>
              <w:softHyphen/>
            </w:r>
            <w:r w:rsidR="00133B60" w:rsidRPr="000D748F">
              <w:rPr>
                <w:rFonts w:ascii="GHEA Grapalat" w:eastAsia="Calibri" w:hAnsi="GHEA Grapalat" w:cs="Sylfaen"/>
                <w:bCs/>
                <w:iCs/>
                <w:lang w:val="hy-AM"/>
              </w:rPr>
              <w:softHyphen/>
              <w:t xml:space="preserve">կարարման դեպքում </w:t>
            </w:r>
            <w:r w:rsidR="00133B60" w:rsidRPr="008C0C0A">
              <w:rPr>
                <w:rFonts w:ascii="GHEA Grapalat" w:eastAsia="Calibri" w:hAnsi="GHEA Grapalat" w:cs="Sylfaen"/>
                <w:b/>
                <w:bCs/>
                <w:i/>
                <w:iCs/>
                <w:lang w:val="hy-AM"/>
              </w:rPr>
              <w:t>արտահանված</w:t>
            </w:r>
            <w:r w:rsidR="00133B60" w:rsidRPr="000D748F">
              <w:rPr>
                <w:rFonts w:ascii="GHEA Grapalat" w:eastAsia="Calibri" w:hAnsi="GHEA Grapalat" w:cs="Sylfaen"/>
                <w:bCs/>
                <w:iCs/>
                <w:lang w:val="hy-AM"/>
              </w:rPr>
              <w:t xml:space="preserve"> </w:t>
            </w:r>
            <w:r w:rsidR="00133B60" w:rsidRPr="008C0C0A">
              <w:rPr>
                <w:rFonts w:ascii="GHEA Grapalat" w:eastAsia="Calibri" w:hAnsi="GHEA Grapalat" w:cs="Sylfaen"/>
                <w:b/>
                <w:bCs/>
                <w:i/>
                <w:iCs/>
                <w:lang w:val="hy-AM"/>
              </w:rPr>
              <w:t>ապրանքների</w:t>
            </w:r>
            <w:r w:rsidR="00133B60" w:rsidRPr="000D748F">
              <w:rPr>
                <w:rFonts w:ascii="GHEA Grapalat" w:eastAsia="Calibri" w:hAnsi="GHEA Grapalat" w:cs="Sylfaen"/>
                <w:bCs/>
                <w:iCs/>
                <w:lang w:val="hy-AM"/>
              </w:rPr>
              <w:t xml:space="preserve"> համար ներմուծման ժամանակ վճարված ակցիզային հարկի գումարները փոխհատուցելու հետ կապ</w:t>
            </w:r>
            <w:r w:rsidR="00133B60" w:rsidRPr="000D748F">
              <w:rPr>
                <w:rFonts w:ascii="GHEA Grapalat" w:eastAsia="Calibri" w:hAnsi="GHEA Grapalat" w:cs="Sylfaen"/>
                <w:bCs/>
                <w:iCs/>
                <w:lang w:val="hy-AM"/>
              </w:rPr>
              <w:softHyphen/>
              <w:t>ված հարաբերությունները</w:t>
            </w:r>
            <w:r w:rsidR="008C0C0A">
              <w:rPr>
                <w:rFonts w:ascii="GHEA Grapalat" w:eastAsia="Calibri" w:hAnsi="GHEA Grapalat" w:cs="Sylfaen"/>
                <w:bCs/>
                <w:iCs/>
                <w:lang w:val="hy-AM"/>
              </w:rPr>
              <w:t>:</w:t>
            </w:r>
          </w:p>
          <w:p w14:paraId="1B195C3E" w14:textId="4BDB0AF8" w:rsidR="00116085" w:rsidRDefault="00133B60" w:rsidP="008C0C0A">
            <w:pPr>
              <w:pStyle w:val="ListParagraph"/>
              <w:ind w:left="0" w:firstLine="290"/>
              <w:rPr>
                <w:rFonts w:ascii="GHEA Grapalat" w:eastAsia="Calibri" w:hAnsi="GHEA Grapalat" w:cs="Sylfaen"/>
                <w:bCs/>
                <w:iCs/>
                <w:lang w:val="hy-AM"/>
              </w:rPr>
            </w:pPr>
            <w:r w:rsidRPr="000D748F">
              <w:rPr>
                <w:rFonts w:ascii="GHEA Grapalat" w:eastAsia="Calibri" w:hAnsi="GHEA Grapalat" w:cs="Sylfaen"/>
                <w:bCs/>
                <w:iCs/>
                <w:lang w:val="hy-AM"/>
              </w:rPr>
              <w:t>Այսինքն, ակցիզային հարկի գումարների փոխհատուցման հետ կապ</w:t>
            </w:r>
            <w:r w:rsidRPr="000D748F">
              <w:rPr>
                <w:rFonts w:ascii="GHEA Grapalat" w:eastAsia="Calibri" w:hAnsi="GHEA Grapalat" w:cs="Sylfaen"/>
                <w:bCs/>
                <w:iCs/>
                <w:lang w:val="hy-AM"/>
              </w:rPr>
              <w:softHyphen/>
              <w:t xml:space="preserve">ված հարաբերությունները </w:t>
            </w:r>
            <w:r w:rsidR="002F12C1" w:rsidRPr="000D748F">
              <w:rPr>
                <w:rFonts w:ascii="GHEA Grapalat" w:eastAsia="Calibri" w:hAnsi="GHEA Grapalat" w:cs="Sylfaen"/>
                <w:bCs/>
                <w:iCs/>
                <w:lang w:val="hy-AM"/>
              </w:rPr>
              <w:t>ծագում</w:t>
            </w:r>
            <w:r w:rsidRPr="000D748F">
              <w:rPr>
                <w:rFonts w:ascii="GHEA Grapalat" w:eastAsia="Calibri" w:hAnsi="GHEA Grapalat" w:cs="Sylfaen"/>
                <w:bCs/>
                <w:iCs/>
                <w:lang w:val="hy-AM"/>
              </w:rPr>
              <w:t xml:space="preserve"> են </w:t>
            </w:r>
            <w:r w:rsidR="004226AF">
              <w:rPr>
                <w:rFonts w:ascii="GHEA Grapalat" w:eastAsia="Calibri" w:hAnsi="GHEA Grapalat" w:cs="Sylfaen"/>
                <w:bCs/>
                <w:iCs/>
                <w:lang w:val="hy-AM"/>
              </w:rPr>
              <w:t>ապրանքներն</w:t>
            </w:r>
            <w:bookmarkStart w:id="0" w:name="_GoBack"/>
            <w:bookmarkEnd w:id="0"/>
            <w:r w:rsidRPr="000D748F">
              <w:rPr>
                <w:rFonts w:ascii="GHEA Grapalat" w:eastAsia="Calibri" w:hAnsi="GHEA Grapalat" w:cs="Sylfaen"/>
                <w:bCs/>
                <w:iCs/>
                <w:lang w:val="hy-AM"/>
              </w:rPr>
              <w:t xml:space="preserve"> արտահանված լինելու պարագայում:</w:t>
            </w:r>
          </w:p>
          <w:p w14:paraId="407A7482" w14:textId="483E42A8" w:rsidR="008C0C0A" w:rsidRPr="00AC552C" w:rsidRDefault="008C0C0A" w:rsidP="008C0C0A">
            <w:pPr>
              <w:pStyle w:val="ListParagraph"/>
              <w:ind w:left="0" w:firstLine="290"/>
              <w:rPr>
                <w:rFonts w:ascii="GHEA Grapalat" w:hAnsi="GHEA Grapalat"/>
                <w:lang w:val="hy-AM"/>
              </w:rPr>
            </w:pPr>
            <w:r w:rsidRPr="008C0C0A">
              <w:rPr>
                <w:rFonts w:ascii="GHEA Grapalat" w:eastAsia="Calibri" w:hAnsi="GHEA Grapalat" w:cs="Sylfaen"/>
                <w:bCs/>
                <w:iCs/>
                <w:lang w:val="hy-AM"/>
              </w:rPr>
              <w:t xml:space="preserve">Այս առումով, հայտնում ենք, որ ակցիզային հարկի </w:t>
            </w:r>
            <w:r>
              <w:rPr>
                <w:rFonts w:ascii="GHEA Grapalat" w:eastAsia="Calibri" w:hAnsi="GHEA Grapalat" w:cs="Sylfaen"/>
                <w:bCs/>
                <w:iCs/>
                <w:lang w:val="hy-AM"/>
              </w:rPr>
              <w:t xml:space="preserve">գումարների </w:t>
            </w:r>
            <w:r w:rsidRPr="008C0C0A">
              <w:rPr>
                <w:rFonts w:ascii="GHEA Grapalat" w:eastAsia="Calibri" w:hAnsi="GHEA Grapalat" w:cs="Sylfaen"/>
                <w:bCs/>
                <w:iCs/>
                <w:lang w:val="hy-AM"/>
              </w:rPr>
              <w:t xml:space="preserve">փոխհատուցման </w:t>
            </w:r>
            <w:r>
              <w:rPr>
                <w:rFonts w:ascii="GHEA Grapalat" w:eastAsia="Calibri" w:hAnsi="GHEA Grapalat" w:cs="Sylfaen"/>
                <w:bCs/>
                <w:iCs/>
                <w:lang w:val="hy-AM"/>
              </w:rPr>
              <w:t xml:space="preserve">համար դիմումների ներկայացման </w:t>
            </w:r>
            <w:r w:rsidR="00AC552C" w:rsidRPr="00AC552C">
              <w:rPr>
                <w:rFonts w:ascii="GHEA Grapalat" w:eastAsia="Calibri" w:hAnsi="GHEA Grapalat" w:cs="Sylfaen"/>
                <w:bCs/>
                <w:iCs/>
                <w:lang w:val="hy-AM"/>
              </w:rPr>
              <w:t>պահ ամրագրելու անհրաժեշտությունը բացակայում է:</w:t>
            </w:r>
          </w:p>
        </w:tc>
      </w:tr>
      <w:tr w:rsidR="00116085" w:rsidRPr="004921B3" w14:paraId="0EDED7BA" w14:textId="77777777" w:rsidTr="00544E33">
        <w:trPr>
          <w:trHeight w:val="3536"/>
        </w:trPr>
        <w:tc>
          <w:tcPr>
            <w:tcW w:w="8526" w:type="dxa"/>
          </w:tcPr>
          <w:p w14:paraId="68AA5832" w14:textId="780CC14F" w:rsidR="002F12C1" w:rsidRPr="00C546D4" w:rsidRDefault="002F12C1" w:rsidP="00AC552C">
            <w:pPr>
              <w:pStyle w:val="ListParagraph"/>
              <w:numPr>
                <w:ilvl w:val="0"/>
                <w:numId w:val="34"/>
              </w:numPr>
              <w:tabs>
                <w:tab w:val="left" w:pos="603"/>
              </w:tabs>
              <w:ind w:left="36" w:right="-29" w:firstLine="283"/>
              <w:rPr>
                <w:rFonts w:ascii="GHEA Grapalat" w:eastAsia="Calibri" w:hAnsi="GHEA Grapalat" w:cs="Sylfaen"/>
                <w:lang w:val="hy-AM" w:eastAsia="en-US"/>
              </w:rPr>
            </w:pPr>
            <w:r w:rsidRPr="00AC552C">
              <w:rPr>
                <w:rFonts w:ascii="GHEA Grapalat" w:eastAsia="Calibri" w:hAnsi="GHEA Grapalat" w:cs="Sylfaen"/>
                <w:bCs/>
                <w:iCs/>
                <w:lang w:val="hy-AM"/>
              </w:rPr>
              <w:t>Նախագծին</w:t>
            </w:r>
            <w:r w:rsidRPr="00C546D4">
              <w:rPr>
                <w:rFonts w:ascii="GHEA Grapalat" w:eastAsia="Calibri" w:hAnsi="GHEA Grapalat" w:cs="Sylfaen"/>
                <w:lang w:val="hy-AM" w:eastAsia="en-US"/>
              </w:rPr>
              <w:t xml:space="preserve"> կից ներկայացված հավելվածի 4-րդ կետի համաձայն՝ «Վճարված ակցիզային հարկի գումարները փոխհատուցվում են հարկ վճարողի կողմից էլեկտրոնային եղանակով ներկայացված դիմումի հիման վրա:»: Միևնույն ժամանակ՝ Նախագծի 3-րդ կետի համաձայն՝ «Մինչև էլեկտրոնային եղանակով փաստաթղթերի ընդունման համակարգում էլեկտրոնային եղանակով դիմումների ներկայացման հնարավորության ստեղծումն ակցիզային հարկի գումարների փոխհատուցման համար դիմումները ներկայացվում են թղթային եղանակով:»: </w:t>
            </w:r>
          </w:p>
          <w:p w14:paraId="434A7ED9" w14:textId="35D6ACF2" w:rsidR="00116085" w:rsidRPr="00AC552C" w:rsidRDefault="002F12C1" w:rsidP="00AC552C">
            <w:pPr>
              <w:tabs>
                <w:tab w:val="left" w:pos="0"/>
              </w:tabs>
              <w:ind w:right="-29" w:firstLine="360"/>
              <w:rPr>
                <w:rFonts w:ascii="GHEA Grapalat" w:eastAsia="Calibri" w:hAnsi="GHEA Grapalat" w:cs="Sylfaen"/>
                <w:lang w:val="hy-AM" w:eastAsia="en-US"/>
              </w:rPr>
            </w:pPr>
            <w:r w:rsidRPr="00C546D4">
              <w:rPr>
                <w:rFonts w:ascii="GHEA Grapalat" w:eastAsia="Calibri" w:hAnsi="GHEA Grapalat" w:cs="Sylfaen"/>
                <w:lang w:val="hy-AM" w:eastAsia="en-US"/>
              </w:rPr>
              <w:t>Այսպիսով՝ ստացվում է, որ չկա համապատասխան գործիքակազմ՝ մինչև էլեկտրոնային եղանակով դիմումների ներկայացման հնարավորության ստեղծումն ակցիզային հարկի գումարների փոխհատուցման համար, հաշվի առնելով այն հանգամանքը, որ նշված ժամանակահատվածում դիմումները պետք է ներկայացվեն թղթային եղանակով: Նկատի ունենալով վերոգրյալը, գտնում ենք, որ անհրաժեշտ է վերանայել և վերախմբագրել հավելվածի 4-րդ կետը:</w:t>
            </w:r>
          </w:p>
        </w:tc>
        <w:tc>
          <w:tcPr>
            <w:tcW w:w="6925" w:type="dxa"/>
          </w:tcPr>
          <w:p w14:paraId="6A248FEA" w14:textId="77777777" w:rsidR="00C546D4" w:rsidRPr="00EB7A6F" w:rsidRDefault="00C546D4" w:rsidP="00C546D4">
            <w:pPr>
              <w:ind w:firstLine="360"/>
              <w:jc w:val="center"/>
              <w:rPr>
                <w:rFonts w:ascii="GHEA Grapalat" w:hAnsi="GHEA Grapalat"/>
                <w:b/>
                <w:color w:val="191919"/>
                <w:shd w:val="clear" w:color="auto" w:fill="FFFFFF"/>
                <w:lang w:val="hy-AM"/>
              </w:rPr>
            </w:pPr>
            <w:r w:rsidRPr="00EB7A6F">
              <w:rPr>
                <w:rFonts w:ascii="GHEA Grapalat" w:hAnsi="GHEA Grapalat"/>
                <w:b/>
                <w:color w:val="191919"/>
                <w:shd w:val="clear" w:color="auto" w:fill="FFFFFF"/>
                <w:lang w:val="hy-AM"/>
              </w:rPr>
              <w:t>Ընդունվել է:</w:t>
            </w:r>
          </w:p>
          <w:p w14:paraId="1BF13083" w14:textId="0EEE2A3C" w:rsidR="00116085" w:rsidRPr="00116085" w:rsidRDefault="00C546D4" w:rsidP="00A61C16">
            <w:pPr>
              <w:ind w:firstLine="299"/>
              <w:rPr>
                <w:rFonts w:ascii="GHEA Grapalat" w:hAnsi="GHEA Grapalat"/>
                <w:color w:val="191919"/>
                <w:shd w:val="clear" w:color="auto" w:fill="FFFFFF"/>
                <w:lang w:val="hy-AM"/>
              </w:rPr>
            </w:pPr>
            <w:r w:rsidRPr="000D748F">
              <w:rPr>
                <w:rFonts w:ascii="GHEA Grapalat" w:eastAsia="Calibri" w:hAnsi="GHEA Grapalat" w:cs="Sylfaen"/>
                <w:lang w:val="hy-AM" w:eastAsia="en-US"/>
              </w:rPr>
              <w:t>Նախագծ</w:t>
            </w:r>
            <w:r w:rsidR="002C1E44" w:rsidRPr="002C1E44">
              <w:rPr>
                <w:rFonts w:ascii="GHEA Grapalat" w:eastAsia="Calibri" w:hAnsi="GHEA Grapalat" w:cs="Sylfaen"/>
                <w:lang w:val="hy-AM" w:eastAsia="en-US"/>
              </w:rPr>
              <w:t xml:space="preserve">ի 1-ին կետով սահմանվող հավելվածի 4-րդ կետում </w:t>
            </w:r>
            <w:r w:rsidRPr="000D748F">
              <w:rPr>
                <w:rFonts w:ascii="GHEA Grapalat" w:eastAsia="Calibri" w:hAnsi="GHEA Grapalat" w:cs="Sylfaen"/>
                <w:lang w:val="hy-AM" w:eastAsia="en-US"/>
              </w:rPr>
              <w:t xml:space="preserve">կատարվել </w:t>
            </w:r>
            <w:r w:rsidR="00A61C16" w:rsidRPr="00A61C16">
              <w:rPr>
                <w:rFonts w:ascii="GHEA Grapalat" w:eastAsia="Calibri" w:hAnsi="GHEA Grapalat" w:cs="Sylfaen"/>
                <w:lang w:val="hy-AM" w:eastAsia="en-US"/>
              </w:rPr>
              <w:t xml:space="preserve">են </w:t>
            </w:r>
            <w:r w:rsidRPr="000D748F">
              <w:rPr>
                <w:rFonts w:ascii="GHEA Grapalat" w:eastAsia="Calibri" w:hAnsi="GHEA Grapalat" w:cs="Sylfaen"/>
                <w:lang w:val="hy-AM" w:eastAsia="en-US"/>
              </w:rPr>
              <w:t xml:space="preserve">համապատասխան </w:t>
            </w:r>
            <w:r w:rsidR="002C1E44" w:rsidRPr="002C1E44">
              <w:rPr>
                <w:rFonts w:ascii="GHEA Grapalat" w:eastAsia="Calibri" w:hAnsi="GHEA Grapalat" w:cs="Sylfaen"/>
                <w:lang w:val="hy-AM" w:eastAsia="en-US"/>
              </w:rPr>
              <w:t>լրացումներ</w:t>
            </w:r>
            <w:r w:rsidRPr="000D748F">
              <w:rPr>
                <w:rFonts w:ascii="GHEA Grapalat" w:eastAsia="Calibri" w:hAnsi="GHEA Grapalat" w:cs="Sylfaen"/>
                <w:lang w:val="hy-AM" w:eastAsia="en-US"/>
              </w:rPr>
              <w:t>:</w:t>
            </w:r>
          </w:p>
        </w:tc>
      </w:tr>
      <w:tr w:rsidR="002F12C1" w:rsidRPr="004921B3" w14:paraId="2463A53D" w14:textId="77777777" w:rsidTr="00544E33">
        <w:tc>
          <w:tcPr>
            <w:tcW w:w="8526" w:type="dxa"/>
          </w:tcPr>
          <w:p w14:paraId="4E957AAB" w14:textId="751FCD47" w:rsidR="00C546D4" w:rsidRPr="004D5708" w:rsidRDefault="00C546D4" w:rsidP="002C1E44">
            <w:pPr>
              <w:pStyle w:val="ListParagraph"/>
              <w:numPr>
                <w:ilvl w:val="0"/>
                <w:numId w:val="34"/>
              </w:numPr>
              <w:tabs>
                <w:tab w:val="left" w:pos="603"/>
              </w:tabs>
              <w:ind w:left="36" w:right="-29" w:firstLine="283"/>
              <w:rPr>
                <w:rFonts w:ascii="GHEA Grapalat" w:hAnsi="GHEA Grapalat" w:cs="Sylfaen"/>
                <w:lang w:val="hy-AM"/>
              </w:rPr>
            </w:pPr>
            <w:r w:rsidRPr="004D5708">
              <w:rPr>
                <w:rFonts w:ascii="GHEA Grapalat" w:hAnsi="GHEA Grapalat" w:cs="Sylfaen"/>
                <w:lang w:val="hy-AM"/>
              </w:rPr>
              <w:t>Նախագծին կից ներկայացված հավելվածի 8-րդ կետի համաձայն՝ «Ուսումնասիրության արդյունքում անհամապատասխանություններ հայտնաբերելու դեպքում հարկային մարմինը երկու աշխատանքային օրվա ընթացքում հարկ վճարողին գրավոր տեղեկացնում է անհամապատասխանությունների մասին», իսկ 9-րդ կետի համաձայն՝ «Անհամապատասխանությունները վերացնելուց հետո հարկ վճարողին վճարված ակցիզային հարկի գումարների փոխհատուցումն իրականացվում</w:t>
            </w:r>
            <w:r w:rsidR="002C1E44">
              <w:rPr>
                <w:rFonts w:ascii="GHEA Grapalat" w:hAnsi="GHEA Grapalat" w:cs="Sylfaen"/>
                <w:lang w:val="hy-AM"/>
              </w:rPr>
              <w:t xml:space="preserve"> է սույն կարգին համապատասխան:»:</w:t>
            </w:r>
          </w:p>
          <w:p w14:paraId="4AFBD35D" w14:textId="4A8F205B" w:rsidR="002F12C1" w:rsidRPr="00C546D4" w:rsidRDefault="00C546D4" w:rsidP="002C1E44">
            <w:pPr>
              <w:tabs>
                <w:tab w:val="left" w:pos="0"/>
              </w:tabs>
              <w:ind w:right="-29" w:firstLine="360"/>
              <w:rPr>
                <w:rFonts w:ascii="GHEA Grapalat" w:hAnsi="GHEA Grapalat" w:cs="Sylfaen"/>
                <w:lang w:val="hy-AM"/>
              </w:rPr>
            </w:pPr>
            <w:r w:rsidRPr="004D5708">
              <w:rPr>
                <w:rFonts w:ascii="GHEA Grapalat" w:hAnsi="GHEA Grapalat" w:cs="Sylfaen"/>
                <w:lang w:val="hy-AM"/>
              </w:rPr>
              <w:t>Այս առումով գտնում ենք, որ անհրաժեշտ է սահմանել անհամապատասխանությունները վերացնելու և դիմումը կրկին ներկայացնելու ժամկետ՝ որպեսզի հարկ վճարողները ի վիճակի լինեն դրսևորելու համապատասխան վարքագիծ:</w:t>
            </w:r>
          </w:p>
        </w:tc>
        <w:tc>
          <w:tcPr>
            <w:tcW w:w="6925" w:type="dxa"/>
          </w:tcPr>
          <w:p w14:paraId="1740EF3A" w14:textId="55CEA68D" w:rsidR="00C546D4" w:rsidRPr="00EB7A6F" w:rsidRDefault="002C1E44" w:rsidP="00C546D4">
            <w:pPr>
              <w:ind w:firstLine="360"/>
              <w:jc w:val="center"/>
              <w:rPr>
                <w:rFonts w:ascii="GHEA Grapalat" w:hAnsi="GHEA Grapalat"/>
                <w:b/>
                <w:color w:val="191919"/>
                <w:shd w:val="clear" w:color="auto" w:fill="FFFFFF"/>
                <w:lang w:val="hy-AM"/>
              </w:rPr>
            </w:pPr>
            <w:r w:rsidRPr="002C1E44">
              <w:rPr>
                <w:rFonts w:ascii="GHEA Grapalat" w:hAnsi="GHEA Grapalat"/>
                <w:b/>
                <w:color w:val="191919"/>
                <w:shd w:val="clear" w:color="auto" w:fill="FFFFFF"/>
                <w:lang w:val="hy-AM"/>
              </w:rPr>
              <w:t>Չի ը</w:t>
            </w:r>
            <w:r w:rsidR="00C546D4" w:rsidRPr="00EB7A6F">
              <w:rPr>
                <w:rFonts w:ascii="GHEA Grapalat" w:hAnsi="GHEA Grapalat"/>
                <w:b/>
                <w:color w:val="191919"/>
                <w:shd w:val="clear" w:color="auto" w:fill="FFFFFF"/>
                <w:lang w:val="hy-AM"/>
              </w:rPr>
              <w:t>նդունվել:</w:t>
            </w:r>
          </w:p>
          <w:p w14:paraId="5F949DE9" w14:textId="6D6BE635" w:rsidR="002C1E44" w:rsidRDefault="002C1E44" w:rsidP="002C1E44">
            <w:pPr>
              <w:ind w:firstLine="299"/>
              <w:rPr>
                <w:rFonts w:ascii="GHEA Grapalat" w:hAnsi="GHEA Grapalat"/>
                <w:color w:val="191919"/>
                <w:shd w:val="clear" w:color="auto" w:fill="FFFFFF"/>
                <w:lang w:val="hy-AM"/>
              </w:rPr>
            </w:pPr>
            <w:r w:rsidRPr="002C1E44">
              <w:rPr>
                <w:rFonts w:ascii="GHEA Grapalat" w:hAnsi="GHEA Grapalat"/>
                <w:color w:val="191919"/>
                <w:shd w:val="clear" w:color="auto" w:fill="FFFFFF"/>
                <w:lang w:val="hy-AM"/>
              </w:rPr>
              <w:t>Նախագծի 1</w:t>
            </w:r>
            <w:r>
              <w:rPr>
                <w:rFonts w:ascii="GHEA Grapalat" w:hAnsi="GHEA Grapalat"/>
                <w:color w:val="191919"/>
                <w:shd w:val="clear" w:color="auto" w:fill="FFFFFF"/>
                <w:lang w:val="hy-AM"/>
              </w:rPr>
              <w:t>-ին կետով սահմանվող հավելվածի՝</w:t>
            </w:r>
          </w:p>
          <w:p w14:paraId="258EC777" w14:textId="48C65063" w:rsidR="002C1E44" w:rsidRPr="002C1E44" w:rsidRDefault="002C1E44" w:rsidP="002C1E44">
            <w:pPr>
              <w:pStyle w:val="ListParagraph"/>
              <w:numPr>
                <w:ilvl w:val="0"/>
                <w:numId w:val="35"/>
              </w:numPr>
              <w:tabs>
                <w:tab w:val="left" w:pos="527"/>
              </w:tabs>
              <w:ind w:left="16" w:firstLine="283"/>
              <w:rPr>
                <w:rFonts w:ascii="GHEA Grapalat" w:hAnsi="GHEA Grapalat"/>
                <w:color w:val="191919"/>
                <w:shd w:val="clear" w:color="auto" w:fill="FFFFFF"/>
                <w:lang w:val="hy-AM"/>
              </w:rPr>
            </w:pPr>
            <w:r w:rsidRPr="002C1E44">
              <w:rPr>
                <w:rFonts w:ascii="GHEA Grapalat" w:hAnsi="GHEA Grapalat"/>
                <w:color w:val="191919"/>
                <w:shd w:val="clear" w:color="auto" w:fill="FFFFFF"/>
                <w:lang w:val="hy-AM"/>
              </w:rPr>
              <w:t>8-րդ կետի համաձայն՝ ուսումնասիրության արդյունքում անհամապատասխանություններ հայտնաբերելու դեպ</w:t>
            </w:r>
            <w:r w:rsidRPr="002C1E44">
              <w:rPr>
                <w:rFonts w:ascii="GHEA Grapalat" w:hAnsi="GHEA Grapalat"/>
                <w:color w:val="191919"/>
                <w:shd w:val="clear" w:color="auto" w:fill="FFFFFF"/>
                <w:lang w:val="hy-AM"/>
              </w:rPr>
              <w:softHyphen/>
              <w:t>քում հարկային մարմինը երկու աշխատանքային օրվա ընթացքում հարկ վճարողին գրավոր տեղե</w:t>
            </w:r>
            <w:r w:rsidRPr="002C1E44">
              <w:rPr>
                <w:rFonts w:ascii="GHEA Grapalat" w:hAnsi="GHEA Grapalat"/>
                <w:color w:val="191919"/>
                <w:shd w:val="clear" w:color="auto" w:fill="FFFFFF"/>
                <w:lang w:val="hy-AM"/>
              </w:rPr>
              <w:softHyphen/>
              <w:t>կացնում է անհամապատասխանությունների մասին,</w:t>
            </w:r>
          </w:p>
          <w:p w14:paraId="0E4C668F" w14:textId="744D5DAF" w:rsidR="002C1E44" w:rsidRPr="002C1E44" w:rsidRDefault="002C1E44" w:rsidP="002C1E44">
            <w:pPr>
              <w:pStyle w:val="ListParagraph"/>
              <w:numPr>
                <w:ilvl w:val="0"/>
                <w:numId w:val="35"/>
              </w:numPr>
              <w:tabs>
                <w:tab w:val="left" w:pos="527"/>
              </w:tabs>
              <w:ind w:left="16" w:firstLine="283"/>
              <w:rPr>
                <w:rFonts w:ascii="GHEA Grapalat" w:hAnsi="GHEA Grapalat"/>
                <w:color w:val="191919"/>
                <w:shd w:val="clear" w:color="auto" w:fill="FFFFFF"/>
                <w:lang w:val="hy-AM"/>
              </w:rPr>
            </w:pPr>
            <w:r w:rsidRPr="002C1E44">
              <w:rPr>
                <w:rFonts w:ascii="GHEA Grapalat" w:hAnsi="GHEA Grapalat"/>
                <w:color w:val="191919"/>
                <w:shd w:val="clear" w:color="auto" w:fill="FFFFFF"/>
                <w:lang w:val="hy-AM"/>
              </w:rPr>
              <w:t>9-րդ կետի համաձայն՝ անհամապատասխանությունները վերացնելուց հետո հարկ վճարողին վճարված ակցի</w:t>
            </w:r>
            <w:r w:rsidRPr="002C1E44">
              <w:rPr>
                <w:rFonts w:ascii="GHEA Grapalat" w:hAnsi="GHEA Grapalat"/>
                <w:color w:val="191919"/>
                <w:shd w:val="clear" w:color="auto" w:fill="FFFFFF"/>
                <w:lang w:val="hy-AM"/>
              </w:rPr>
              <w:softHyphen/>
              <w:t>զա</w:t>
            </w:r>
            <w:r w:rsidRPr="002C1E44">
              <w:rPr>
                <w:rFonts w:ascii="GHEA Grapalat" w:hAnsi="GHEA Grapalat"/>
                <w:color w:val="191919"/>
                <w:shd w:val="clear" w:color="auto" w:fill="FFFFFF"/>
                <w:lang w:val="hy-AM"/>
              </w:rPr>
              <w:softHyphen/>
              <w:t>յին հարկի գումարներ</w:t>
            </w:r>
            <w:r w:rsidR="00980278">
              <w:rPr>
                <w:rFonts w:ascii="GHEA Grapalat" w:hAnsi="GHEA Grapalat"/>
                <w:color w:val="191919"/>
                <w:shd w:val="clear" w:color="auto" w:fill="FFFFFF"/>
                <w:lang w:val="hy-AM"/>
              </w:rPr>
              <w:t>ի փոխհատուցումն իրականացվում է ն</w:t>
            </w:r>
            <w:r w:rsidRPr="002C1E44">
              <w:rPr>
                <w:rFonts w:ascii="GHEA Grapalat" w:hAnsi="GHEA Grapalat"/>
                <w:color w:val="191919"/>
                <w:shd w:val="clear" w:color="auto" w:fill="FFFFFF"/>
                <w:lang w:val="hy-AM"/>
              </w:rPr>
              <w:t>ույն կարգին համապատասխան:</w:t>
            </w:r>
          </w:p>
          <w:p w14:paraId="415D530C" w14:textId="3D63B5FD" w:rsidR="00980278" w:rsidRDefault="002C1E44" w:rsidP="00980278">
            <w:pPr>
              <w:ind w:firstLine="299"/>
              <w:rPr>
                <w:rFonts w:ascii="GHEA Grapalat" w:hAnsi="GHEA Grapalat"/>
                <w:color w:val="191919"/>
                <w:shd w:val="clear" w:color="auto" w:fill="FFFFFF"/>
                <w:lang w:val="hy-AM"/>
              </w:rPr>
            </w:pPr>
            <w:r w:rsidRPr="002C1E44">
              <w:rPr>
                <w:rFonts w:ascii="GHEA Grapalat" w:hAnsi="GHEA Grapalat"/>
                <w:color w:val="191919"/>
                <w:shd w:val="clear" w:color="auto" w:fill="FFFFFF"/>
                <w:lang w:val="hy-AM"/>
              </w:rPr>
              <w:t>Այս առումով, հայտնում ենք, որ ակցիզային հարկի փոխհատուցման՝</w:t>
            </w:r>
            <w:r w:rsidR="00980278">
              <w:rPr>
                <w:rFonts w:ascii="GHEA Grapalat" w:hAnsi="GHEA Grapalat"/>
                <w:color w:val="191919"/>
                <w:shd w:val="clear" w:color="auto" w:fill="FFFFFF"/>
                <w:lang w:val="hy-AM"/>
              </w:rPr>
              <w:t xml:space="preserve"> նախագծով առաջարկվող ընթացակարգն</w:t>
            </w:r>
            <w:r w:rsidRPr="002C1E44">
              <w:rPr>
                <w:rFonts w:ascii="GHEA Grapalat" w:hAnsi="GHEA Grapalat"/>
                <w:color w:val="191919"/>
                <w:shd w:val="clear" w:color="auto" w:fill="FFFFFF"/>
                <w:lang w:val="hy-AM"/>
              </w:rPr>
              <w:t xml:space="preserve"> այ</w:t>
            </w:r>
            <w:r w:rsidR="00980278" w:rsidRPr="00980278">
              <w:rPr>
                <w:rFonts w:ascii="GHEA Grapalat" w:hAnsi="GHEA Grapalat"/>
                <w:color w:val="191919"/>
                <w:shd w:val="clear" w:color="auto" w:fill="FFFFFF"/>
                <w:lang w:val="hy-AM"/>
              </w:rPr>
              <w:t>ն է, որ</w:t>
            </w:r>
            <w:r w:rsidR="00980278">
              <w:rPr>
                <w:rFonts w:ascii="GHEA Grapalat" w:hAnsi="GHEA Grapalat"/>
                <w:color w:val="191919"/>
                <w:shd w:val="clear" w:color="auto" w:fill="FFFFFF"/>
                <w:lang w:val="hy-AM"/>
              </w:rPr>
              <w:t xml:space="preserve"> </w:t>
            </w:r>
            <w:r w:rsidR="00980278" w:rsidRPr="002C1E44">
              <w:rPr>
                <w:rFonts w:ascii="GHEA Grapalat" w:hAnsi="GHEA Grapalat"/>
                <w:color w:val="191919"/>
                <w:shd w:val="clear" w:color="auto" w:fill="FFFFFF"/>
                <w:lang w:val="hy-AM"/>
              </w:rPr>
              <w:t>անհամապատասխանություններ հայտնաբերելու դեպքում</w:t>
            </w:r>
            <w:r w:rsidR="00980278" w:rsidRPr="00980278">
              <w:rPr>
                <w:rFonts w:ascii="GHEA Grapalat" w:hAnsi="GHEA Grapalat"/>
                <w:color w:val="191919"/>
                <w:shd w:val="clear" w:color="auto" w:fill="FFFFFF"/>
                <w:lang w:val="hy-AM"/>
              </w:rPr>
              <w:t xml:space="preserve"> և դրանք վերացնելուց հետո </w:t>
            </w:r>
            <w:r w:rsidRPr="00980278">
              <w:rPr>
                <w:rFonts w:ascii="GHEA Grapalat" w:hAnsi="GHEA Grapalat"/>
                <w:color w:val="191919"/>
                <w:shd w:val="clear" w:color="auto" w:fill="FFFFFF"/>
                <w:lang w:val="hy-AM"/>
              </w:rPr>
              <w:t>ակցի</w:t>
            </w:r>
            <w:r w:rsidRPr="00980278">
              <w:rPr>
                <w:rFonts w:ascii="GHEA Grapalat" w:hAnsi="GHEA Grapalat"/>
                <w:color w:val="191919"/>
                <w:shd w:val="clear" w:color="auto" w:fill="FFFFFF"/>
                <w:lang w:val="hy-AM"/>
              </w:rPr>
              <w:softHyphen/>
              <w:t>զա</w:t>
            </w:r>
            <w:r w:rsidRPr="00980278">
              <w:rPr>
                <w:rFonts w:ascii="GHEA Grapalat" w:hAnsi="GHEA Grapalat"/>
                <w:color w:val="191919"/>
                <w:shd w:val="clear" w:color="auto" w:fill="FFFFFF"/>
                <w:lang w:val="hy-AM"/>
              </w:rPr>
              <w:softHyphen/>
              <w:t>յին հարկի գումարներ</w:t>
            </w:r>
            <w:r w:rsidR="00980278" w:rsidRPr="00980278">
              <w:rPr>
                <w:rFonts w:ascii="GHEA Grapalat" w:hAnsi="GHEA Grapalat"/>
                <w:color w:val="191919"/>
                <w:shd w:val="clear" w:color="auto" w:fill="FFFFFF"/>
                <w:lang w:val="hy-AM"/>
              </w:rPr>
              <w:t>ի փոխհատուցման համար հարկ վճարողը պետք է ներկայացնի նոր դիմում:</w:t>
            </w:r>
          </w:p>
          <w:p w14:paraId="39E86B28" w14:textId="0B28BEBF" w:rsidR="002F12C1" w:rsidRPr="00116085" w:rsidRDefault="00980278" w:rsidP="00980278">
            <w:pPr>
              <w:ind w:firstLine="299"/>
              <w:rPr>
                <w:rFonts w:ascii="GHEA Grapalat" w:hAnsi="GHEA Grapalat"/>
                <w:color w:val="191919"/>
                <w:shd w:val="clear" w:color="auto" w:fill="FFFFFF"/>
                <w:lang w:val="hy-AM"/>
              </w:rPr>
            </w:pPr>
            <w:r w:rsidRPr="00980278">
              <w:rPr>
                <w:rFonts w:ascii="GHEA Grapalat" w:hAnsi="GHEA Grapalat"/>
                <w:color w:val="191919"/>
                <w:shd w:val="clear" w:color="auto" w:fill="FFFFFF"/>
                <w:lang w:val="hy-AM"/>
              </w:rPr>
              <w:t xml:space="preserve">Հետևաբար՝ գտնում ենք, որ </w:t>
            </w:r>
            <w:r w:rsidR="002C1E44" w:rsidRPr="00980278">
              <w:rPr>
                <w:rFonts w:ascii="GHEA Grapalat" w:hAnsi="GHEA Grapalat"/>
                <w:color w:val="191919"/>
                <w:shd w:val="clear" w:color="auto" w:fill="FFFFFF"/>
                <w:lang w:val="hy-AM"/>
              </w:rPr>
              <w:t>անհամապատասխանություններ</w:t>
            </w:r>
            <w:r w:rsidRPr="00980278">
              <w:rPr>
                <w:rFonts w:ascii="GHEA Grapalat" w:hAnsi="GHEA Grapalat"/>
                <w:color w:val="191919"/>
                <w:shd w:val="clear" w:color="auto" w:fill="FFFFFF"/>
                <w:lang w:val="hy-AM"/>
              </w:rPr>
              <w:t>ը վերացնելու ժամկետներ սահմանելու անհրաժեշտությունը բացակայում է: Ավե</w:t>
            </w:r>
            <w:r w:rsidR="004C44BB">
              <w:rPr>
                <w:rFonts w:ascii="GHEA Grapalat" w:hAnsi="GHEA Grapalat"/>
                <w:color w:val="191919"/>
                <w:shd w:val="clear" w:color="auto" w:fill="FFFFFF"/>
                <w:lang w:val="hy-AM"/>
              </w:rPr>
              <w:t>լին,</w:t>
            </w:r>
            <w:r w:rsidRPr="00980278">
              <w:rPr>
                <w:rFonts w:ascii="GHEA Grapalat" w:hAnsi="GHEA Grapalat"/>
                <w:color w:val="191919"/>
                <w:shd w:val="clear" w:color="auto" w:fill="FFFFFF"/>
                <w:lang w:val="hy-AM"/>
              </w:rPr>
              <w:t xml:space="preserve"> նման ժամկետ սահմանելը կարող է խնդրահարույց լինել, քանի որ գործնականում օբյեկտիվ պ</w:t>
            </w:r>
            <w:r w:rsidR="004C44BB">
              <w:rPr>
                <w:rFonts w:ascii="GHEA Grapalat" w:hAnsi="GHEA Grapalat"/>
                <w:color w:val="191919"/>
                <w:shd w:val="clear" w:color="auto" w:fill="FFFFFF"/>
                <w:lang w:val="hy-AM"/>
              </w:rPr>
              <w:t>ատճառներով հարկ վճարողները հնարավոր</w:t>
            </w:r>
            <w:r w:rsidRPr="00980278">
              <w:rPr>
                <w:rFonts w:ascii="GHEA Grapalat" w:hAnsi="GHEA Grapalat"/>
                <w:color w:val="191919"/>
                <w:shd w:val="clear" w:color="auto" w:fill="FFFFFF"/>
                <w:lang w:val="hy-AM"/>
              </w:rPr>
              <w:t xml:space="preserve"> է չկարողանան այդ ժամկետում վերացնել անհամապատասխանությունները և այդ պարագայում հարց կառաջանա, թե ինչպես պետք է փոխհատուցվեն ակցիզային հարկի գումարները:</w:t>
            </w:r>
          </w:p>
        </w:tc>
      </w:tr>
      <w:tr w:rsidR="002F12C1" w:rsidRPr="004921B3" w14:paraId="1942FC6A" w14:textId="77777777" w:rsidTr="00544E33">
        <w:tc>
          <w:tcPr>
            <w:tcW w:w="8526" w:type="dxa"/>
          </w:tcPr>
          <w:p w14:paraId="719C72E4" w14:textId="77777777" w:rsidR="00C546D4" w:rsidRPr="009D12FB" w:rsidRDefault="00C546D4" w:rsidP="002C1E44">
            <w:pPr>
              <w:ind w:right="-29" w:firstLine="321"/>
              <w:rPr>
                <w:rFonts w:ascii="GHEA Grapalat" w:hAnsi="GHEA Grapalat" w:cs="Sylfaen"/>
                <w:b/>
                <w:i/>
                <w:lang w:val="hy-AM"/>
              </w:rPr>
            </w:pPr>
            <w:r w:rsidRPr="004D5708">
              <w:rPr>
                <w:rFonts w:ascii="GHEA Grapalat" w:hAnsi="GHEA Grapalat" w:cs="Sylfaen"/>
                <w:b/>
                <w:i/>
                <w:lang w:val="hy-AM"/>
              </w:rPr>
              <w:t xml:space="preserve">Հայաստանի Հանրապետության կառավարության 2017 թվականի հոկտեմբերի 5-ի N 1257-Ն որոշման մեջ լրացում կատարելու մասին»» Հայաստանի Հանրապետության կառավարության որոշման նախագծի վերաբերյալ </w:t>
            </w:r>
            <w:r w:rsidRPr="009D12FB">
              <w:rPr>
                <w:rFonts w:ascii="GHEA Grapalat" w:hAnsi="GHEA Grapalat" w:cs="Sylfaen"/>
                <w:b/>
                <w:i/>
                <w:lang w:val="hy-AM"/>
              </w:rPr>
              <w:t>հայտնում ենք հետևյալը.</w:t>
            </w:r>
          </w:p>
          <w:p w14:paraId="6C8B3762" w14:textId="62DE4044" w:rsidR="002F12C1" w:rsidRPr="00980278" w:rsidRDefault="00C546D4" w:rsidP="00980278">
            <w:pPr>
              <w:ind w:right="-29" w:firstLine="321"/>
              <w:rPr>
                <w:rFonts w:ascii="GHEA Grapalat" w:hAnsi="GHEA Grapalat" w:cs="Sylfaen"/>
                <w:b/>
                <w:i/>
                <w:lang w:val="hy-AM"/>
              </w:rPr>
            </w:pPr>
            <w:r w:rsidRPr="009D12FB">
              <w:rPr>
                <w:rFonts w:ascii="GHEA Grapalat" w:hAnsi="GHEA Grapalat" w:cs="Sylfaen"/>
                <w:lang w:val="hy-AM"/>
              </w:rPr>
              <w:t>Նախագծի 1-ին կետով լրացվող պարբերությունը անհրաժեշտ է համարակալել՝</w:t>
            </w:r>
            <w:r w:rsidRPr="009D12FB">
              <w:rPr>
                <w:rFonts w:ascii="GHEA Grapalat" w:hAnsi="GHEA Grapalat" w:cs="Sylfaen"/>
                <w:b/>
                <w:i/>
                <w:lang w:val="hy-AM"/>
              </w:rPr>
              <w:t xml:space="preserve"> </w:t>
            </w:r>
            <w:r w:rsidRPr="009D12FB">
              <w:rPr>
                <w:rFonts w:ascii="GHEA Grapalat" w:hAnsi="GHEA Grapalat" w:cs="Sylfaen"/>
                <w:lang w:val="hy-AM"/>
              </w:rPr>
              <w:t xml:space="preserve">նկատի ունենալով «Նորմատիվ իրավական ակտերի մասին» օրենքի 14-րդ հոդվածի 5-րդ մասը, ըստ որի՝ </w:t>
            </w:r>
            <w:r w:rsidRPr="009D12FB">
              <w:rPr>
                <w:rFonts w:ascii="GHEA Grapalat" w:hAnsi="GHEA Grapalat" w:cs="Sylfaen"/>
                <w:i/>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w:t>
            </w:r>
            <w:r w:rsidRPr="009D12FB">
              <w:rPr>
                <w:rFonts w:ascii="GHEA Grapalat" w:hAnsi="GHEA Grapalat" w:cs="Sylfaen"/>
                <w:b/>
                <w:i/>
                <w:lang w:val="hy-AM"/>
              </w:rPr>
              <w:t>միայն համարակալված պարբերությունների:</w:t>
            </w:r>
            <w:r w:rsidRPr="009D12FB">
              <w:rPr>
                <w:rFonts w:ascii="GHEA Grapalat" w:hAnsi="GHEA Grapalat" w:cs="Sylfaen"/>
                <w:i/>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9D12FB">
              <w:rPr>
                <w:rFonts w:ascii="GHEA Grapalat" w:hAnsi="GHEA Grapalat" w:cs="Sylfaen"/>
                <w:b/>
                <w:i/>
                <w:lang w:val="hy-AM"/>
              </w:rPr>
              <w:t>Պարբերությունները համարակալվում են հայերենի այբուբենի փոքրատառերով, որոնք տեքստից բաժանվում են միջակետով:»</w:t>
            </w:r>
            <w:r w:rsidR="00980278" w:rsidRPr="00980278">
              <w:rPr>
                <w:rFonts w:ascii="GHEA Grapalat" w:hAnsi="GHEA Grapalat" w:cs="Sylfaen"/>
                <w:b/>
                <w:i/>
                <w:lang w:val="hy-AM"/>
              </w:rPr>
              <w:t>:</w:t>
            </w:r>
          </w:p>
        </w:tc>
        <w:tc>
          <w:tcPr>
            <w:tcW w:w="6925" w:type="dxa"/>
          </w:tcPr>
          <w:p w14:paraId="552F0982" w14:textId="3EC83C3C" w:rsidR="00C546D4" w:rsidRDefault="00C546D4" w:rsidP="00C546D4">
            <w:pPr>
              <w:jc w:val="center"/>
              <w:rPr>
                <w:rFonts w:ascii="GHEA Grapalat" w:hAnsi="GHEA Grapalat"/>
                <w:b/>
                <w:color w:val="191919"/>
                <w:shd w:val="clear" w:color="auto" w:fill="FFFFFF"/>
                <w:lang w:val="hy-AM"/>
              </w:rPr>
            </w:pPr>
            <w:r w:rsidRPr="00133B60">
              <w:rPr>
                <w:rFonts w:ascii="GHEA Grapalat" w:hAnsi="GHEA Grapalat"/>
                <w:b/>
                <w:color w:val="191919"/>
                <w:shd w:val="clear" w:color="auto" w:fill="FFFFFF"/>
                <w:lang w:val="hy-AM"/>
              </w:rPr>
              <w:t>Ընդունվել է ի գիտություն:</w:t>
            </w:r>
          </w:p>
          <w:p w14:paraId="33D8A51C" w14:textId="53C2FE73" w:rsidR="002F12C1" w:rsidRPr="00980278" w:rsidRDefault="007B2659" w:rsidP="00980278">
            <w:pPr>
              <w:ind w:firstLine="299"/>
              <w:rPr>
                <w:rFonts w:ascii="GHEA Grapalat" w:hAnsi="GHEA Grapalat" w:cs="Sylfaen"/>
                <w:lang w:val="hy-AM"/>
              </w:rPr>
            </w:pPr>
            <w:r w:rsidRPr="007B2659">
              <w:rPr>
                <w:rFonts w:ascii="GHEA Grapalat" w:hAnsi="GHEA Grapalat" w:cs="Sylfaen"/>
                <w:lang w:val="hy-AM"/>
              </w:rPr>
              <w:t>Հայաստանի Հանրապետության կառավարության 2017 թվականի հոկտեմբերի 5-ի N 1257-Ն որոշմ</w:t>
            </w:r>
            <w:r>
              <w:rPr>
                <w:rFonts w:ascii="GHEA Grapalat" w:hAnsi="GHEA Grapalat" w:cs="Sylfaen"/>
                <w:lang w:val="hy-AM"/>
              </w:rPr>
              <w:t>ան մեջ լրացում կատարելու մասին»</w:t>
            </w:r>
            <w:r w:rsidRPr="007B2659">
              <w:rPr>
                <w:rFonts w:ascii="GHEA Grapalat" w:hAnsi="GHEA Grapalat" w:cs="Sylfaen"/>
                <w:lang w:val="hy-AM"/>
              </w:rPr>
              <w:t xml:space="preserve"> </w:t>
            </w:r>
            <w:r w:rsidR="00980278" w:rsidRPr="00980278">
              <w:rPr>
                <w:rFonts w:ascii="GHEA Grapalat" w:hAnsi="GHEA Grapalat" w:cs="Sylfaen"/>
                <w:lang w:val="hy-AM"/>
              </w:rPr>
              <w:t>ՀՀ</w:t>
            </w:r>
            <w:r w:rsidRPr="007B2659">
              <w:rPr>
                <w:rFonts w:ascii="GHEA Grapalat" w:hAnsi="GHEA Grapalat" w:cs="Sylfaen"/>
                <w:lang w:val="hy-AM"/>
              </w:rPr>
              <w:t xml:space="preserve"> կառ</w:t>
            </w:r>
            <w:r>
              <w:rPr>
                <w:rFonts w:ascii="GHEA Grapalat" w:hAnsi="GHEA Grapalat" w:cs="Sylfaen"/>
                <w:lang w:val="hy-AM"/>
              </w:rPr>
              <w:t xml:space="preserve">ավարության </w:t>
            </w:r>
            <w:r w:rsidR="00980278" w:rsidRPr="00980278">
              <w:rPr>
                <w:rFonts w:ascii="GHEA Grapalat" w:hAnsi="GHEA Grapalat" w:cs="Sylfaen"/>
                <w:lang w:val="hy-AM"/>
              </w:rPr>
              <w:t xml:space="preserve">որոշման նախագծով առաջարկվող կարգավորումը առաջարկվում է սահմանել </w:t>
            </w:r>
            <w:r w:rsidRPr="007B2659">
              <w:rPr>
                <w:rFonts w:ascii="GHEA Grapalat" w:hAnsi="GHEA Grapalat" w:cs="Sylfaen"/>
                <w:lang w:val="hy-AM"/>
              </w:rPr>
              <w:t xml:space="preserve">«Ռեզիդենտ կազմակերպության կամ անհատ ձեռնարկատիրոջ կողմից Հայաստանի Հանրապետություն ներմուծված ակցիզային հարկով հարկման ենթակա ապրանքները արտահանելու դեպքերում վճարված ակցիզային հարկի գումարի փոխհատուցման կարգը, չափը և ժամկետները սահմանելու մասին» </w:t>
            </w:r>
            <w:r w:rsidR="00980278" w:rsidRPr="00980278">
              <w:rPr>
                <w:rFonts w:ascii="GHEA Grapalat" w:hAnsi="GHEA Grapalat" w:cs="Sylfaen"/>
                <w:lang w:val="hy-AM"/>
              </w:rPr>
              <w:t xml:space="preserve">ՀՀ </w:t>
            </w:r>
            <w:r w:rsidRPr="007B2659">
              <w:rPr>
                <w:rFonts w:ascii="GHEA Grapalat" w:hAnsi="GHEA Grapalat" w:cs="Sylfaen"/>
                <w:lang w:val="hy-AM"/>
              </w:rPr>
              <w:t>կառ</w:t>
            </w:r>
            <w:r>
              <w:rPr>
                <w:rFonts w:ascii="GHEA Grapalat" w:hAnsi="GHEA Grapalat" w:cs="Sylfaen"/>
                <w:lang w:val="hy-AM"/>
              </w:rPr>
              <w:t xml:space="preserve">ավարության որոշման </w:t>
            </w:r>
            <w:r w:rsidR="00980278" w:rsidRPr="00980278">
              <w:rPr>
                <w:rFonts w:ascii="GHEA Grapalat" w:hAnsi="GHEA Grapalat" w:cs="Sylfaen"/>
                <w:lang w:val="hy-AM"/>
              </w:rPr>
              <w:t>նախագծով:</w:t>
            </w:r>
          </w:p>
        </w:tc>
      </w:tr>
    </w:tbl>
    <w:p w14:paraId="7CB36721" w14:textId="5973E27E" w:rsidR="00591440" w:rsidRPr="0023275C" w:rsidRDefault="00591440" w:rsidP="00D87DA3">
      <w:pPr>
        <w:rPr>
          <w:rFonts w:ascii="GHEA Grapalat" w:hAnsi="GHEA Grapalat" w:cs="Sylfaen"/>
          <w:lang w:val="hy-AM" w:eastAsia="en-US"/>
        </w:rPr>
      </w:pPr>
    </w:p>
    <w:sectPr w:rsidR="00591440" w:rsidRPr="0023275C" w:rsidSect="004A13C0">
      <w:pgSz w:w="16840" w:h="11907" w:orient="landscape" w:code="9"/>
      <w:pgMar w:top="851"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AC1B3" w14:textId="77777777" w:rsidR="0071417D" w:rsidRDefault="0071417D" w:rsidP="000C577F">
      <w:r>
        <w:separator/>
      </w:r>
    </w:p>
  </w:endnote>
  <w:endnote w:type="continuationSeparator" w:id="0">
    <w:p w14:paraId="00CC4AEB" w14:textId="77777777" w:rsidR="0071417D" w:rsidRDefault="0071417D"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2537B" w14:textId="77777777" w:rsidR="0071417D" w:rsidRDefault="0071417D" w:rsidP="000C577F">
      <w:r>
        <w:separator/>
      </w:r>
    </w:p>
  </w:footnote>
  <w:footnote w:type="continuationSeparator" w:id="0">
    <w:p w14:paraId="3ECAC85B" w14:textId="77777777" w:rsidR="0071417D" w:rsidRDefault="0071417D"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40E416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8CB729B"/>
    <w:multiLevelType w:val="hybridMultilevel"/>
    <w:tmpl w:val="2D9E6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F3E77"/>
    <w:multiLevelType w:val="hybridMultilevel"/>
    <w:tmpl w:val="14E29364"/>
    <w:lvl w:ilvl="0" w:tplc="0409000F">
      <w:start w:val="1"/>
      <w:numFmt w:val="decimal"/>
      <w:lvlText w:val="%1."/>
      <w:lvlJc w:val="left"/>
      <w:pPr>
        <w:ind w:left="899" w:hanging="360"/>
      </w:p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0ADC3D19"/>
    <w:multiLevelType w:val="hybridMultilevel"/>
    <w:tmpl w:val="DE90F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17EE2ACE"/>
    <w:multiLevelType w:val="hybridMultilevel"/>
    <w:tmpl w:val="DC94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3" w15:restartNumberingAfterBreak="0">
    <w:nsid w:val="37E803ED"/>
    <w:multiLevelType w:val="hybridMultilevel"/>
    <w:tmpl w:val="75081B5A"/>
    <w:lvl w:ilvl="0" w:tplc="04090001">
      <w:start w:val="1"/>
      <w:numFmt w:val="bullet"/>
      <w:lvlText w:val=""/>
      <w:lvlJc w:val="left"/>
      <w:pPr>
        <w:ind w:left="1019" w:hanging="360"/>
      </w:pPr>
      <w:rPr>
        <w:rFonts w:ascii="Symbol" w:hAnsi="Symbol" w:hint="default"/>
      </w:rPr>
    </w:lvl>
    <w:lvl w:ilvl="1" w:tplc="04090003" w:tentative="1">
      <w:start w:val="1"/>
      <w:numFmt w:val="bullet"/>
      <w:lvlText w:val="o"/>
      <w:lvlJc w:val="left"/>
      <w:pPr>
        <w:ind w:left="1739" w:hanging="360"/>
      </w:pPr>
      <w:rPr>
        <w:rFonts w:ascii="Courier New" w:hAnsi="Courier New" w:cs="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cs="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cs="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4"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5"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C670A"/>
    <w:multiLevelType w:val="hybridMultilevel"/>
    <w:tmpl w:val="DC94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FA32065"/>
    <w:multiLevelType w:val="hybridMultilevel"/>
    <w:tmpl w:val="DE90F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1"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44DD1153"/>
    <w:multiLevelType w:val="hybridMultilevel"/>
    <w:tmpl w:val="2D06BB2E"/>
    <w:lvl w:ilvl="0" w:tplc="5F082BD0">
      <w:start w:val="1"/>
      <w:numFmt w:val="decimal"/>
      <w:lvlText w:val="%1."/>
      <w:lvlJc w:val="left"/>
      <w:pPr>
        <w:ind w:left="720" w:hanging="360"/>
      </w:pPr>
      <w:rPr>
        <w:rFonts w:eastAsia="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7A4DBE"/>
    <w:multiLevelType w:val="hybridMultilevel"/>
    <w:tmpl w:val="6780F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5" w15:restartNumberingAfterBreak="0">
    <w:nsid w:val="5AE07C43"/>
    <w:multiLevelType w:val="hybridMultilevel"/>
    <w:tmpl w:val="C854C542"/>
    <w:lvl w:ilvl="0" w:tplc="5BB229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F44C4"/>
    <w:multiLevelType w:val="hybridMultilevel"/>
    <w:tmpl w:val="D7824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29" w15:restartNumberingAfterBreak="0">
    <w:nsid w:val="70EC4C7A"/>
    <w:multiLevelType w:val="hybridMultilevel"/>
    <w:tmpl w:val="2D9E61C4"/>
    <w:lvl w:ilvl="0" w:tplc="0409000F">
      <w:start w:val="1"/>
      <w:numFmt w:val="decimal"/>
      <w:lvlText w:val="%1."/>
      <w:lvlJc w:val="left"/>
      <w:pPr>
        <w:ind w:left="673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F3A28"/>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8952C7"/>
    <w:multiLevelType w:val="hybridMultilevel"/>
    <w:tmpl w:val="80BC2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246A71"/>
    <w:multiLevelType w:val="hybridMultilevel"/>
    <w:tmpl w:val="62CA6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0"/>
  </w:num>
  <w:num w:numId="8">
    <w:abstractNumId w:val="8"/>
  </w:num>
  <w:num w:numId="9">
    <w:abstractNumId w:val="11"/>
  </w:num>
  <w:num w:numId="10">
    <w:abstractNumId w:val="21"/>
  </w:num>
  <w:num w:numId="11">
    <w:abstractNumId w:val="28"/>
  </w:num>
  <w:num w:numId="12">
    <w:abstractNumId w:val="16"/>
  </w:num>
  <w:num w:numId="13">
    <w:abstractNumId w:val="33"/>
  </w:num>
  <w:num w:numId="14">
    <w:abstractNumId w:val="24"/>
  </w:num>
  <w:num w:numId="15">
    <w:abstractNumId w:val="0"/>
  </w:num>
  <w:num w:numId="16">
    <w:abstractNumId w:val="12"/>
  </w:num>
  <w:num w:numId="17">
    <w:abstractNumId w:val="7"/>
  </w:num>
  <w:num w:numId="18">
    <w:abstractNumId w:val="4"/>
  </w:num>
  <w:num w:numId="19">
    <w:abstractNumId w:val="14"/>
  </w:num>
  <w:num w:numId="20">
    <w:abstractNumId w:val="27"/>
  </w:num>
  <w:num w:numId="21">
    <w:abstractNumId w:val="30"/>
  </w:num>
  <w:num w:numId="22">
    <w:abstractNumId w:val="6"/>
  </w:num>
  <w:num w:numId="23">
    <w:abstractNumId w:val="5"/>
  </w:num>
  <w:num w:numId="24">
    <w:abstractNumId w:val="26"/>
  </w:num>
  <w:num w:numId="25">
    <w:abstractNumId w:val="19"/>
  </w:num>
  <w:num w:numId="26">
    <w:abstractNumId w:val="22"/>
  </w:num>
  <w:num w:numId="27">
    <w:abstractNumId w:val="9"/>
  </w:num>
  <w:num w:numId="28">
    <w:abstractNumId w:val="29"/>
  </w:num>
  <w:num w:numId="29">
    <w:abstractNumId w:val="23"/>
  </w:num>
  <w:num w:numId="30">
    <w:abstractNumId w:val="32"/>
  </w:num>
  <w:num w:numId="31">
    <w:abstractNumId w:val="1"/>
  </w:num>
  <w:num w:numId="32">
    <w:abstractNumId w:val="25"/>
  </w:num>
  <w:num w:numId="33">
    <w:abstractNumId w:val="31"/>
  </w:num>
  <w:num w:numId="34">
    <w:abstractNumId w:val="17"/>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20349"/>
    <w:rsid w:val="00021DD4"/>
    <w:rsid w:val="000220F1"/>
    <w:rsid w:val="00030F9B"/>
    <w:rsid w:val="00032E9D"/>
    <w:rsid w:val="000364E3"/>
    <w:rsid w:val="0004024F"/>
    <w:rsid w:val="000416FA"/>
    <w:rsid w:val="00042B3A"/>
    <w:rsid w:val="00042E4A"/>
    <w:rsid w:val="000433A8"/>
    <w:rsid w:val="00045085"/>
    <w:rsid w:val="00047F2A"/>
    <w:rsid w:val="00051C86"/>
    <w:rsid w:val="00053132"/>
    <w:rsid w:val="00053188"/>
    <w:rsid w:val="0006048E"/>
    <w:rsid w:val="00061A29"/>
    <w:rsid w:val="000621A8"/>
    <w:rsid w:val="000626A4"/>
    <w:rsid w:val="0006661A"/>
    <w:rsid w:val="00081644"/>
    <w:rsid w:val="00081A00"/>
    <w:rsid w:val="00081D72"/>
    <w:rsid w:val="000839A0"/>
    <w:rsid w:val="000864E8"/>
    <w:rsid w:val="00090F24"/>
    <w:rsid w:val="00094D9F"/>
    <w:rsid w:val="00096A62"/>
    <w:rsid w:val="00097A58"/>
    <w:rsid w:val="000A21B0"/>
    <w:rsid w:val="000C0557"/>
    <w:rsid w:val="000C1177"/>
    <w:rsid w:val="000C577F"/>
    <w:rsid w:val="000C7742"/>
    <w:rsid w:val="000D47DD"/>
    <w:rsid w:val="000D748F"/>
    <w:rsid w:val="000E047C"/>
    <w:rsid w:val="000E5D6E"/>
    <w:rsid w:val="000E63D1"/>
    <w:rsid w:val="000F1378"/>
    <w:rsid w:val="000F3D03"/>
    <w:rsid w:val="000F6988"/>
    <w:rsid w:val="001100B9"/>
    <w:rsid w:val="00112788"/>
    <w:rsid w:val="00116085"/>
    <w:rsid w:val="001238CD"/>
    <w:rsid w:val="00124B11"/>
    <w:rsid w:val="00125055"/>
    <w:rsid w:val="00125B01"/>
    <w:rsid w:val="00130945"/>
    <w:rsid w:val="00133B60"/>
    <w:rsid w:val="00137556"/>
    <w:rsid w:val="00140C68"/>
    <w:rsid w:val="00142661"/>
    <w:rsid w:val="00143133"/>
    <w:rsid w:val="00143790"/>
    <w:rsid w:val="0015689C"/>
    <w:rsid w:val="00172428"/>
    <w:rsid w:val="00172DD9"/>
    <w:rsid w:val="00174891"/>
    <w:rsid w:val="00180397"/>
    <w:rsid w:val="00186E7A"/>
    <w:rsid w:val="00190986"/>
    <w:rsid w:val="00194E22"/>
    <w:rsid w:val="001976E4"/>
    <w:rsid w:val="001A6E25"/>
    <w:rsid w:val="001B184E"/>
    <w:rsid w:val="001C7526"/>
    <w:rsid w:val="001C7D8D"/>
    <w:rsid w:val="001D007D"/>
    <w:rsid w:val="001D07C2"/>
    <w:rsid w:val="001D47FC"/>
    <w:rsid w:val="001D5B88"/>
    <w:rsid w:val="001E0EDE"/>
    <w:rsid w:val="001E4103"/>
    <w:rsid w:val="001E54F2"/>
    <w:rsid w:val="001E72D6"/>
    <w:rsid w:val="0020378E"/>
    <w:rsid w:val="00203A46"/>
    <w:rsid w:val="00203EAC"/>
    <w:rsid w:val="002059D3"/>
    <w:rsid w:val="00210752"/>
    <w:rsid w:val="002174C0"/>
    <w:rsid w:val="0022580A"/>
    <w:rsid w:val="0023275C"/>
    <w:rsid w:val="002332A3"/>
    <w:rsid w:val="00233DC2"/>
    <w:rsid w:val="002521BA"/>
    <w:rsid w:val="0025283A"/>
    <w:rsid w:val="00255823"/>
    <w:rsid w:val="0025602D"/>
    <w:rsid w:val="00265D1C"/>
    <w:rsid w:val="00280350"/>
    <w:rsid w:val="00282E7C"/>
    <w:rsid w:val="0029298F"/>
    <w:rsid w:val="002A3FF5"/>
    <w:rsid w:val="002A48CB"/>
    <w:rsid w:val="002A7504"/>
    <w:rsid w:val="002B17AA"/>
    <w:rsid w:val="002B2D40"/>
    <w:rsid w:val="002B41AC"/>
    <w:rsid w:val="002B46D4"/>
    <w:rsid w:val="002B701E"/>
    <w:rsid w:val="002C178A"/>
    <w:rsid w:val="002C1E44"/>
    <w:rsid w:val="002D19DE"/>
    <w:rsid w:val="002D5305"/>
    <w:rsid w:val="002D5CCD"/>
    <w:rsid w:val="002D7EEF"/>
    <w:rsid w:val="002E0243"/>
    <w:rsid w:val="002E0C9C"/>
    <w:rsid w:val="002E3339"/>
    <w:rsid w:val="002F0E8C"/>
    <w:rsid w:val="002F12C1"/>
    <w:rsid w:val="002F2267"/>
    <w:rsid w:val="002F27AE"/>
    <w:rsid w:val="002F5622"/>
    <w:rsid w:val="002F7B4A"/>
    <w:rsid w:val="00305A46"/>
    <w:rsid w:val="00310742"/>
    <w:rsid w:val="00313DC0"/>
    <w:rsid w:val="0031616D"/>
    <w:rsid w:val="00322643"/>
    <w:rsid w:val="003249C8"/>
    <w:rsid w:val="003268DE"/>
    <w:rsid w:val="00332960"/>
    <w:rsid w:val="003353BE"/>
    <w:rsid w:val="003364A8"/>
    <w:rsid w:val="00343C35"/>
    <w:rsid w:val="00344ED2"/>
    <w:rsid w:val="003477AB"/>
    <w:rsid w:val="003500B9"/>
    <w:rsid w:val="00352E4D"/>
    <w:rsid w:val="00365DC4"/>
    <w:rsid w:val="00373911"/>
    <w:rsid w:val="0037552C"/>
    <w:rsid w:val="003815C4"/>
    <w:rsid w:val="0038513C"/>
    <w:rsid w:val="0039246B"/>
    <w:rsid w:val="00395D6E"/>
    <w:rsid w:val="00396D08"/>
    <w:rsid w:val="003A593B"/>
    <w:rsid w:val="003A71A6"/>
    <w:rsid w:val="003B087B"/>
    <w:rsid w:val="003B18B2"/>
    <w:rsid w:val="003D09E5"/>
    <w:rsid w:val="003D4F0E"/>
    <w:rsid w:val="003D7F50"/>
    <w:rsid w:val="003E03EC"/>
    <w:rsid w:val="003F0707"/>
    <w:rsid w:val="003F091C"/>
    <w:rsid w:val="003F7781"/>
    <w:rsid w:val="00421556"/>
    <w:rsid w:val="00421BC0"/>
    <w:rsid w:val="004226AF"/>
    <w:rsid w:val="0042293B"/>
    <w:rsid w:val="00425547"/>
    <w:rsid w:val="00437A67"/>
    <w:rsid w:val="00444A0B"/>
    <w:rsid w:val="00451F92"/>
    <w:rsid w:val="00453DE8"/>
    <w:rsid w:val="00460263"/>
    <w:rsid w:val="004613FC"/>
    <w:rsid w:val="00461BAA"/>
    <w:rsid w:val="00472B1F"/>
    <w:rsid w:val="004806BC"/>
    <w:rsid w:val="0048237D"/>
    <w:rsid w:val="00482BB5"/>
    <w:rsid w:val="004830E0"/>
    <w:rsid w:val="004870F3"/>
    <w:rsid w:val="00490ACF"/>
    <w:rsid w:val="004921B3"/>
    <w:rsid w:val="00493A37"/>
    <w:rsid w:val="004A0A12"/>
    <w:rsid w:val="004A13C0"/>
    <w:rsid w:val="004A29D7"/>
    <w:rsid w:val="004B1F10"/>
    <w:rsid w:val="004B3F3C"/>
    <w:rsid w:val="004B6D83"/>
    <w:rsid w:val="004C0291"/>
    <w:rsid w:val="004C0A11"/>
    <w:rsid w:val="004C3231"/>
    <w:rsid w:val="004C3612"/>
    <w:rsid w:val="004C44BB"/>
    <w:rsid w:val="004C5C14"/>
    <w:rsid w:val="004D363B"/>
    <w:rsid w:val="004D3CC7"/>
    <w:rsid w:val="004E6324"/>
    <w:rsid w:val="004F0D39"/>
    <w:rsid w:val="004F6E4E"/>
    <w:rsid w:val="00503E84"/>
    <w:rsid w:val="00504D27"/>
    <w:rsid w:val="0050538D"/>
    <w:rsid w:val="00510D91"/>
    <w:rsid w:val="00511B6D"/>
    <w:rsid w:val="00514FA7"/>
    <w:rsid w:val="00516F09"/>
    <w:rsid w:val="00521096"/>
    <w:rsid w:val="00521F08"/>
    <w:rsid w:val="00531534"/>
    <w:rsid w:val="005357A3"/>
    <w:rsid w:val="0054200E"/>
    <w:rsid w:val="00544E33"/>
    <w:rsid w:val="00545302"/>
    <w:rsid w:val="005453D8"/>
    <w:rsid w:val="0054698E"/>
    <w:rsid w:val="005478BE"/>
    <w:rsid w:val="00547A7B"/>
    <w:rsid w:val="00553E1B"/>
    <w:rsid w:val="0055645E"/>
    <w:rsid w:val="0056338B"/>
    <w:rsid w:val="00576203"/>
    <w:rsid w:val="005860A0"/>
    <w:rsid w:val="00590302"/>
    <w:rsid w:val="00591440"/>
    <w:rsid w:val="005A0AF5"/>
    <w:rsid w:val="005B649D"/>
    <w:rsid w:val="005C727B"/>
    <w:rsid w:val="005D2E65"/>
    <w:rsid w:val="005D44B9"/>
    <w:rsid w:val="005D47CD"/>
    <w:rsid w:val="005D6BE0"/>
    <w:rsid w:val="005E0E30"/>
    <w:rsid w:val="005E33A9"/>
    <w:rsid w:val="005E69C1"/>
    <w:rsid w:val="005E6CD5"/>
    <w:rsid w:val="005E79AD"/>
    <w:rsid w:val="005F22D6"/>
    <w:rsid w:val="005F29F6"/>
    <w:rsid w:val="005F2B06"/>
    <w:rsid w:val="005F3A26"/>
    <w:rsid w:val="006011CD"/>
    <w:rsid w:val="0060261F"/>
    <w:rsid w:val="00603690"/>
    <w:rsid w:val="006060E4"/>
    <w:rsid w:val="00625181"/>
    <w:rsid w:val="006356B9"/>
    <w:rsid w:val="00640433"/>
    <w:rsid w:val="00642594"/>
    <w:rsid w:val="006455A0"/>
    <w:rsid w:val="00652748"/>
    <w:rsid w:val="00653D29"/>
    <w:rsid w:val="00656175"/>
    <w:rsid w:val="00660834"/>
    <w:rsid w:val="006657AC"/>
    <w:rsid w:val="0066754C"/>
    <w:rsid w:val="006675E3"/>
    <w:rsid w:val="006675FF"/>
    <w:rsid w:val="00672AE1"/>
    <w:rsid w:val="00685762"/>
    <w:rsid w:val="00686A77"/>
    <w:rsid w:val="00691B77"/>
    <w:rsid w:val="00695473"/>
    <w:rsid w:val="006A0E1A"/>
    <w:rsid w:val="006A14CF"/>
    <w:rsid w:val="006A20BB"/>
    <w:rsid w:val="006A3AB1"/>
    <w:rsid w:val="006B04BB"/>
    <w:rsid w:val="006B48B5"/>
    <w:rsid w:val="006D36C1"/>
    <w:rsid w:val="006D7CFA"/>
    <w:rsid w:val="006E3C62"/>
    <w:rsid w:val="006E4D97"/>
    <w:rsid w:val="006F2665"/>
    <w:rsid w:val="006F7643"/>
    <w:rsid w:val="0070276B"/>
    <w:rsid w:val="00704ECB"/>
    <w:rsid w:val="0070549C"/>
    <w:rsid w:val="007054C8"/>
    <w:rsid w:val="0070616F"/>
    <w:rsid w:val="0070678B"/>
    <w:rsid w:val="00707A48"/>
    <w:rsid w:val="00713C8B"/>
    <w:rsid w:val="0071417D"/>
    <w:rsid w:val="007149DF"/>
    <w:rsid w:val="0072065F"/>
    <w:rsid w:val="0073588F"/>
    <w:rsid w:val="00742325"/>
    <w:rsid w:val="00747E7B"/>
    <w:rsid w:val="00760C01"/>
    <w:rsid w:val="0076756D"/>
    <w:rsid w:val="00767ACD"/>
    <w:rsid w:val="0078059B"/>
    <w:rsid w:val="007805C7"/>
    <w:rsid w:val="00787480"/>
    <w:rsid w:val="00792267"/>
    <w:rsid w:val="00794B81"/>
    <w:rsid w:val="007A08DC"/>
    <w:rsid w:val="007B21DD"/>
    <w:rsid w:val="007B2659"/>
    <w:rsid w:val="007B7AAC"/>
    <w:rsid w:val="007B7F8F"/>
    <w:rsid w:val="007C47D0"/>
    <w:rsid w:val="007D3908"/>
    <w:rsid w:val="007D7991"/>
    <w:rsid w:val="007E6CB4"/>
    <w:rsid w:val="007E7BB6"/>
    <w:rsid w:val="007F0E5E"/>
    <w:rsid w:val="007F16B5"/>
    <w:rsid w:val="007F349E"/>
    <w:rsid w:val="007F3967"/>
    <w:rsid w:val="007F5066"/>
    <w:rsid w:val="007F5926"/>
    <w:rsid w:val="0080247D"/>
    <w:rsid w:val="00806BBD"/>
    <w:rsid w:val="008127CC"/>
    <w:rsid w:val="00827D72"/>
    <w:rsid w:val="00835AA3"/>
    <w:rsid w:val="00836A6A"/>
    <w:rsid w:val="00845AB3"/>
    <w:rsid w:val="00846744"/>
    <w:rsid w:val="00854B8B"/>
    <w:rsid w:val="00857AFD"/>
    <w:rsid w:val="008618F5"/>
    <w:rsid w:val="00863086"/>
    <w:rsid w:val="00863D80"/>
    <w:rsid w:val="0086798D"/>
    <w:rsid w:val="00870D09"/>
    <w:rsid w:val="0087175A"/>
    <w:rsid w:val="008966C7"/>
    <w:rsid w:val="008A01A2"/>
    <w:rsid w:val="008A047B"/>
    <w:rsid w:val="008A5594"/>
    <w:rsid w:val="008B21A4"/>
    <w:rsid w:val="008B4794"/>
    <w:rsid w:val="008B6541"/>
    <w:rsid w:val="008B7B1C"/>
    <w:rsid w:val="008C0C0A"/>
    <w:rsid w:val="008C1CDD"/>
    <w:rsid w:val="008C4816"/>
    <w:rsid w:val="008D0CF5"/>
    <w:rsid w:val="008D6913"/>
    <w:rsid w:val="008E05AD"/>
    <w:rsid w:val="008E1F81"/>
    <w:rsid w:val="008F7D7F"/>
    <w:rsid w:val="0090231F"/>
    <w:rsid w:val="00906C85"/>
    <w:rsid w:val="00913CCD"/>
    <w:rsid w:val="0092370C"/>
    <w:rsid w:val="009244FA"/>
    <w:rsid w:val="00931BEC"/>
    <w:rsid w:val="009350F8"/>
    <w:rsid w:val="0093678B"/>
    <w:rsid w:val="00940B09"/>
    <w:rsid w:val="009516FA"/>
    <w:rsid w:val="009561E7"/>
    <w:rsid w:val="00956547"/>
    <w:rsid w:val="00960EEF"/>
    <w:rsid w:val="00963A57"/>
    <w:rsid w:val="00967BEC"/>
    <w:rsid w:val="0097095D"/>
    <w:rsid w:val="009732B4"/>
    <w:rsid w:val="00975C2E"/>
    <w:rsid w:val="00977474"/>
    <w:rsid w:val="00980278"/>
    <w:rsid w:val="00995DBD"/>
    <w:rsid w:val="009A0737"/>
    <w:rsid w:val="009A64C0"/>
    <w:rsid w:val="009A7678"/>
    <w:rsid w:val="009B3508"/>
    <w:rsid w:val="009B4F11"/>
    <w:rsid w:val="009C4858"/>
    <w:rsid w:val="009D052A"/>
    <w:rsid w:val="009D0863"/>
    <w:rsid w:val="009D294B"/>
    <w:rsid w:val="009D3483"/>
    <w:rsid w:val="009D3A19"/>
    <w:rsid w:val="009D5455"/>
    <w:rsid w:val="009E2841"/>
    <w:rsid w:val="009E3A95"/>
    <w:rsid w:val="009E5A64"/>
    <w:rsid w:val="009E5BFE"/>
    <w:rsid w:val="009F4F5F"/>
    <w:rsid w:val="009F6C1F"/>
    <w:rsid w:val="00A022B9"/>
    <w:rsid w:val="00A10844"/>
    <w:rsid w:val="00A1138E"/>
    <w:rsid w:val="00A1534B"/>
    <w:rsid w:val="00A200CE"/>
    <w:rsid w:val="00A21571"/>
    <w:rsid w:val="00A314E6"/>
    <w:rsid w:val="00A351BF"/>
    <w:rsid w:val="00A3794B"/>
    <w:rsid w:val="00A420E5"/>
    <w:rsid w:val="00A44F97"/>
    <w:rsid w:val="00A4559A"/>
    <w:rsid w:val="00A51A05"/>
    <w:rsid w:val="00A60E35"/>
    <w:rsid w:val="00A61725"/>
    <w:rsid w:val="00A61C16"/>
    <w:rsid w:val="00A64109"/>
    <w:rsid w:val="00A64A3D"/>
    <w:rsid w:val="00A6530D"/>
    <w:rsid w:val="00A67F61"/>
    <w:rsid w:val="00A735D2"/>
    <w:rsid w:val="00A83FC4"/>
    <w:rsid w:val="00A92A8E"/>
    <w:rsid w:val="00A92C00"/>
    <w:rsid w:val="00A96756"/>
    <w:rsid w:val="00AA5D20"/>
    <w:rsid w:val="00AC4736"/>
    <w:rsid w:val="00AC552C"/>
    <w:rsid w:val="00AC5972"/>
    <w:rsid w:val="00AC76B1"/>
    <w:rsid w:val="00AD41AD"/>
    <w:rsid w:val="00AE08DE"/>
    <w:rsid w:val="00AE1C26"/>
    <w:rsid w:val="00AE2017"/>
    <w:rsid w:val="00AE333F"/>
    <w:rsid w:val="00AE3FA9"/>
    <w:rsid w:val="00AF5360"/>
    <w:rsid w:val="00AF64C3"/>
    <w:rsid w:val="00B02BB2"/>
    <w:rsid w:val="00B110AC"/>
    <w:rsid w:val="00B136E6"/>
    <w:rsid w:val="00B14942"/>
    <w:rsid w:val="00B153C6"/>
    <w:rsid w:val="00B16DC3"/>
    <w:rsid w:val="00B27AD9"/>
    <w:rsid w:val="00B27EC9"/>
    <w:rsid w:val="00B306C9"/>
    <w:rsid w:val="00B30B97"/>
    <w:rsid w:val="00B47B15"/>
    <w:rsid w:val="00B54989"/>
    <w:rsid w:val="00B55843"/>
    <w:rsid w:val="00B55BE1"/>
    <w:rsid w:val="00B5669D"/>
    <w:rsid w:val="00B711D4"/>
    <w:rsid w:val="00B71621"/>
    <w:rsid w:val="00B7338B"/>
    <w:rsid w:val="00B8063D"/>
    <w:rsid w:val="00B80C07"/>
    <w:rsid w:val="00B8601F"/>
    <w:rsid w:val="00B9103E"/>
    <w:rsid w:val="00B94710"/>
    <w:rsid w:val="00BA04BC"/>
    <w:rsid w:val="00BA1FC9"/>
    <w:rsid w:val="00BA5F69"/>
    <w:rsid w:val="00BB67EE"/>
    <w:rsid w:val="00BC21E4"/>
    <w:rsid w:val="00BC3504"/>
    <w:rsid w:val="00BE03B1"/>
    <w:rsid w:val="00BE2F88"/>
    <w:rsid w:val="00BE5EA5"/>
    <w:rsid w:val="00BF4B15"/>
    <w:rsid w:val="00BF5F84"/>
    <w:rsid w:val="00C025E0"/>
    <w:rsid w:val="00C0488B"/>
    <w:rsid w:val="00C05DB3"/>
    <w:rsid w:val="00C14DD3"/>
    <w:rsid w:val="00C17138"/>
    <w:rsid w:val="00C203B7"/>
    <w:rsid w:val="00C22C66"/>
    <w:rsid w:val="00C231BF"/>
    <w:rsid w:val="00C231C0"/>
    <w:rsid w:val="00C24208"/>
    <w:rsid w:val="00C25A57"/>
    <w:rsid w:val="00C338D3"/>
    <w:rsid w:val="00C37753"/>
    <w:rsid w:val="00C459AB"/>
    <w:rsid w:val="00C546D4"/>
    <w:rsid w:val="00C57BF1"/>
    <w:rsid w:val="00C607A0"/>
    <w:rsid w:val="00C608F9"/>
    <w:rsid w:val="00C64117"/>
    <w:rsid w:val="00C652EC"/>
    <w:rsid w:val="00C726F2"/>
    <w:rsid w:val="00C8445B"/>
    <w:rsid w:val="00C87E75"/>
    <w:rsid w:val="00C87F44"/>
    <w:rsid w:val="00C90F60"/>
    <w:rsid w:val="00C918F3"/>
    <w:rsid w:val="00CA098F"/>
    <w:rsid w:val="00CA25A8"/>
    <w:rsid w:val="00CA774E"/>
    <w:rsid w:val="00CB0FBF"/>
    <w:rsid w:val="00CB1D48"/>
    <w:rsid w:val="00CB2DCF"/>
    <w:rsid w:val="00CB4166"/>
    <w:rsid w:val="00CB4677"/>
    <w:rsid w:val="00CB7397"/>
    <w:rsid w:val="00CB7966"/>
    <w:rsid w:val="00CB7D2E"/>
    <w:rsid w:val="00CC1F45"/>
    <w:rsid w:val="00CC221C"/>
    <w:rsid w:val="00CC456A"/>
    <w:rsid w:val="00CC61E7"/>
    <w:rsid w:val="00CC710E"/>
    <w:rsid w:val="00CD6338"/>
    <w:rsid w:val="00CD6466"/>
    <w:rsid w:val="00CD704F"/>
    <w:rsid w:val="00CE4BDC"/>
    <w:rsid w:val="00CF0CB8"/>
    <w:rsid w:val="00CF1BB6"/>
    <w:rsid w:val="00CF5B3A"/>
    <w:rsid w:val="00D0146C"/>
    <w:rsid w:val="00D0366C"/>
    <w:rsid w:val="00D03C1C"/>
    <w:rsid w:val="00D1313A"/>
    <w:rsid w:val="00D15829"/>
    <w:rsid w:val="00D17810"/>
    <w:rsid w:val="00D21578"/>
    <w:rsid w:val="00D21979"/>
    <w:rsid w:val="00D24C79"/>
    <w:rsid w:val="00D43868"/>
    <w:rsid w:val="00D50849"/>
    <w:rsid w:val="00D539CC"/>
    <w:rsid w:val="00D55424"/>
    <w:rsid w:val="00D56178"/>
    <w:rsid w:val="00D56DDD"/>
    <w:rsid w:val="00D64CE7"/>
    <w:rsid w:val="00D663A2"/>
    <w:rsid w:val="00D74F35"/>
    <w:rsid w:val="00D7775D"/>
    <w:rsid w:val="00D87067"/>
    <w:rsid w:val="00D87DA3"/>
    <w:rsid w:val="00D9036B"/>
    <w:rsid w:val="00D97EFA"/>
    <w:rsid w:val="00DA11FD"/>
    <w:rsid w:val="00DA1316"/>
    <w:rsid w:val="00DA1A19"/>
    <w:rsid w:val="00DA3BF7"/>
    <w:rsid w:val="00DA62D0"/>
    <w:rsid w:val="00DA6B8F"/>
    <w:rsid w:val="00DA77EC"/>
    <w:rsid w:val="00DB1848"/>
    <w:rsid w:val="00DB2FB2"/>
    <w:rsid w:val="00DC0863"/>
    <w:rsid w:val="00DD180C"/>
    <w:rsid w:val="00DE2594"/>
    <w:rsid w:val="00DE27FD"/>
    <w:rsid w:val="00DE6B94"/>
    <w:rsid w:val="00E02659"/>
    <w:rsid w:val="00E02DA4"/>
    <w:rsid w:val="00E122C3"/>
    <w:rsid w:val="00E13888"/>
    <w:rsid w:val="00E36244"/>
    <w:rsid w:val="00E40079"/>
    <w:rsid w:val="00E43309"/>
    <w:rsid w:val="00E43BC1"/>
    <w:rsid w:val="00E44582"/>
    <w:rsid w:val="00E51C4E"/>
    <w:rsid w:val="00E536D1"/>
    <w:rsid w:val="00E53925"/>
    <w:rsid w:val="00E55569"/>
    <w:rsid w:val="00E56B78"/>
    <w:rsid w:val="00E623F3"/>
    <w:rsid w:val="00E64DBE"/>
    <w:rsid w:val="00E64FB3"/>
    <w:rsid w:val="00E65CA9"/>
    <w:rsid w:val="00E73C09"/>
    <w:rsid w:val="00E7476A"/>
    <w:rsid w:val="00E75060"/>
    <w:rsid w:val="00E800C7"/>
    <w:rsid w:val="00E92579"/>
    <w:rsid w:val="00E93736"/>
    <w:rsid w:val="00E9730D"/>
    <w:rsid w:val="00EA0707"/>
    <w:rsid w:val="00EA5341"/>
    <w:rsid w:val="00EB0AF5"/>
    <w:rsid w:val="00EB7A6F"/>
    <w:rsid w:val="00EC3B61"/>
    <w:rsid w:val="00EC7087"/>
    <w:rsid w:val="00ED00A9"/>
    <w:rsid w:val="00ED5405"/>
    <w:rsid w:val="00EE5664"/>
    <w:rsid w:val="00EF12D6"/>
    <w:rsid w:val="00EF12DB"/>
    <w:rsid w:val="00EF54A3"/>
    <w:rsid w:val="00F02BC8"/>
    <w:rsid w:val="00F0513A"/>
    <w:rsid w:val="00F0720A"/>
    <w:rsid w:val="00F13F46"/>
    <w:rsid w:val="00F21B92"/>
    <w:rsid w:val="00F2306F"/>
    <w:rsid w:val="00F3508B"/>
    <w:rsid w:val="00F3552F"/>
    <w:rsid w:val="00F36164"/>
    <w:rsid w:val="00F36B16"/>
    <w:rsid w:val="00F432E0"/>
    <w:rsid w:val="00F46988"/>
    <w:rsid w:val="00F46AC0"/>
    <w:rsid w:val="00F46D39"/>
    <w:rsid w:val="00F47D4E"/>
    <w:rsid w:val="00F50ABA"/>
    <w:rsid w:val="00F533EB"/>
    <w:rsid w:val="00F54A5B"/>
    <w:rsid w:val="00F60392"/>
    <w:rsid w:val="00F609C0"/>
    <w:rsid w:val="00F629FD"/>
    <w:rsid w:val="00F73477"/>
    <w:rsid w:val="00F73DB1"/>
    <w:rsid w:val="00F815B6"/>
    <w:rsid w:val="00F82AB0"/>
    <w:rsid w:val="00F83A5E"/>
    <w:rsid w:val="00F92576"/>
    <w:rsid w:val="00F95B94"/>
    <w:rsid w:val="00FA164D"/>
    <w:rsid w:val="00FA4E58"/>
    <w:rsid w:val="00FB17CC"/>
    <w:rsid w:val="00FB195E"/>
    <w:rsid w:val="00FB408E"/>
    <w:rsid w:val="00FB4954"/>
    <w:rsid w:val="00FC3E1B"/>
    <w:rsid w:val="00FC5150"/>
    <w:rsid w:val="00FC5A45"/>
    <w:rsid w:val="00FD0FE4"/>
    <w:rsid w:val="00FD6D6B"/>
    <w:rsid w:val="00FD70E9"/>
    <w:rsid w:val="00FE3C12"/>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FE5F88FC-97F3-467A-B714-5F0CA1C9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5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Ha,lp1,123 List Paragraph,Bullet paras,EITI list,Liste 1,List Bullet Mary,b1,3,Akapit z listą BS,List Paragraph 1,List_Paragraph,Multilevel para_II,List Paragraph1"/>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table" w:customStyle="1" w:styleId="TableGrid1">
    <w:name w:val="Table Grid1"/>
    <w:basedOn w:val="TableNormal"/>
    <w:next w:val="TableGrid"/>
    <w:uiPriority w:val="39"/>
    <w:rsid w:val="00194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194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F2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a Char,lp1 Char,123 List Paragraph Char,Bullet paras Char,EITI list Char,Liste 1 Char,List Bullet Mary Char,b1 Char,3 Char,Akapit z listą BS Char,List Paragraph 1 Char,List_Paragraph Char,Multilevel para_II Char,List Paragraph1 Char"/>
    <w:link w:val="ListParagraph"/>
    <w:uiPriority w:val="34"/>
    <w:locked/>
    <w:rsid w:val="00133B60"/>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84653610">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5780272">
      <w:bodyDiv w:val="1"/>
      <w:marLeft w:val="0"/>
      <w:marRight w:val="0"/>
      <w:marTop w:val="0"/>
      <w:marBottom w:val="0"/>
      <w:divBdr>
        <w:top w:val="none" w:sz="0" w:space="0" w:color="auto"/>
        <w:left w:val="none" w:sz="0" w:space="0" w:color="auto"/>
        <w:bottom w:val="none" w:sz="0" w:space="0" w:color="auto"/>
        <w:right w:val="none" w:sz="0" w:space="0" w:color="auto"/>
      </w:divBdr>
    </w:div>
    <w:div w:id="1505508201">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0453812">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0506B-7AB4-48C4-BFF3-F5E761B9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2525</Words>
  <Characters>18760</Characters>
  <Application>Microsoft Office Word</Application>
  <DocSecurity>0</DocSecurity>
  <Lines>456</Lines>
  <Paragraphs>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https://mul2-minfin.gov.am/tasks/616360/oneclick/Ampopatert.docx?token=962266c23c246b97827ad8ead4489721</cp:keywords>
  <dc:description/>
  <cp:lastModifiedBy>Arman Poghosyan</cp:lastModifiedBy>
  <cp:revision>18</cp:revision>
  <cp:lastPrinted>2019-07-09T07:00:00Z</cp:lastPrinted>
  <dcterms:created xsi:type="dcterms:W3CDTF">2023-04-18T08:51:00Z</dcterms:created>
  <dcterms:modified xsi:type="dcterms:W3CDTF">2023-04-18T19:13:00Z</dcterms:modified>
</cp:coreProperties>
</file>