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CD2175" w14:textId="77777777" w:rsidR="002A3472" w:rsidRPr="008C0D75" w:rsidRDefault="002A3472" w:rsidP="002A3472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8C0D75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14:paraId="16897C1E" w14:textId="77777777" w:rsidR="00163864" w:rsidRPr="008C0D75" w:rsidRDefault="00163864" w:rsidP="0016386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8C0D75">
        <w:rPr>
          <w:rStyle w:val="Strong"/>
          <w:rFonts w:ascii="GHEA Grapalat" w:hAnsi="GHEA Grapalat"/>
          <w:b w:val="0"/>
          <w:color w:val="000000"/>
          <w:lang w:val="hy-AM"/>
        </w:rPr>
        <w:t>ՀԱՅԱՍՏԱՆԻ ՀԱՆՐԱՊԵՏՈՒԹՅԱՆ</w:t>
      </w:r>
    </w:p>
    <w:p w14:paraId="336B52FB" w14:textId="77777777" w:rsidR="00163864" w:rsidRPr="008C0D75" w:rsidRDefault="00163864" w:rsidP="0016386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8C0D75">
        <w:rPr>
          <w:rFonts w:ascii="Calibri" w:hAnsi="Calibri" w:cs="Calibri"/>
          <w:color w:val="000000"/>
          <w:lang w:val="hy-AM"/>
        </w:rPr>
        <w:t> </w:t>
      </w:r>
    </w:p>
    <w:p w14:paraId="375B36FC" w14:textId="77777777" w:rsidR="00163864" w:rsidRPr="008C0D75" w:rsidRDefault="00163864" w:rsidP="0016386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8C0D75">
        <w:rPr>
          <w:rFonts w:ascii="GHEA Grapalat" w:hAnsi="GHEA Grapalat"/>
          <w:bCs/>
          <w:color w:val="000000"/>
          <w:lang w:val="hy-AM"/>
        </w:rPr>
        <w:t>Օ Ր Ե Ն Ք Ը</w:t>
      </w:r>
    </w:p>
    <w:p w14:paraId="4159262E" w14:textId="77777777" w:rsidR="00163864" w:rsidRPr="008C0D75" w:rsidRDefault="00163864" w:rsidP="0016386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8C0D75">
        <w:rPr>
          <w:rFonts w:ascii="Calibri" w:hAnsi="Calibri" w:cs="Calibri"/>
          <w:color w:val="000000"/>
          <w:lang w:val="hy-AM"/>
        </w:rPr>
        <w:t> </w:t>
      </w:r>
    </w:p>
    <w:p w14:paraId="141A9B3D" w14:textId="7ADA5081" w:rsidR="00163864" w:rsidRPr="008C0D75" w:rsidRDefault="00163864" w:rsidP="008C0D75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8C0D75">
        <w:rPr>
          <w:rFonts w:ascii="GHEA Grapalat" w:hAnsi="GHEA Grapalat"/>
          <w:bCs/>
          <w:color w:val="000000"/>
          <w:shd w:val="clear" w:color="auto" w:fill="FFFFFF"/>
          <w:lang w:val="hy-AM"/>
        </w:rPr>
        <w:t>«ԼԻՑԵՆԶԱՎՈՐՄԱՆ ՄԱՍԻՆ» ՕՐԵՆՔՈՒՄ</w:t>
      </w:r>
      <w:r w:rsidR="00F924C4" w:rsidRPr="008C0D7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ՓՈՓՈԽՈՒԹՅՈՒՆ ԵՎ</w:t>
      </w:r>
      <w:r w:rsidRPr="008C0D7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ԼՐԱՑՈՒՄ</w:t>
      </w:r>
      <w:r w:rsidR="00C62693">
        <w:rPr>
          <w:rFonts w:ascii="GHEA Grapalat" w:hAnsi="GHEA Grapalat"/>
          <w:bCs/>
          <w:color w:val="000000"/>
          <w:shd w:val="clear" w:color="auto" w:fill="FFFFFF"/>
          <w:lang w:val="hy-AM"/>
        </w:rPr>
        <w:t>ՆԵՐ</w:t>
      </w:r>
      <w:r w:rsidRPr="008C0D7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ԿԱՏԱՐԵԼՈՒ ՄԱՍԻՆ</w:t>
      </w:r>
    </w:p>
    <w:p w14:paraId="5BC2358C" w14:textId="77777777" w:rsidR="00163864" w:rsidRPr="008C0D75" w:rsidRDefault="00163864" w:rsidP="00163864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8C0D7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</w:p>
    <w:p w14:paraId="448D1327" w14:textId="77777777" w:rsidR="00F924C4" w:rsidRPr="008C0D75" w:rsidRDefault="00163864" w:rsidP="002A3472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C0D7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Հոդված 1.</w:t>
      </w:r>
      <w:r w:rsidRPr="008C0D75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8C0D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«Լիցենզավորման մասին» 2001 թվականի մայիսի 30-ի ՀՕ-193 օրենքի (այսուհետ՝ Օրենք) 36-րդ հոդված</w:t>
      </w:r>
      <w:r w:rsidR="002A3472" w:rsidRPr="008C0D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ի՝</w:t>
      </w:r>
      <w:r w:rsidR="00F924C4" w:rsidRPr="008C0D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73248A18" w14:textId="49D42EA6" w:rsidR="00CA25DC" w:rsidRPr="008C0D75" w:rsidRDefault="00163864" w:rsidP="002A3472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8C0D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1-ին մաս</w:t>
      </w:r>
      <w:r w:rsidR="000A1C7C" w:rsidRPr="008C0D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1</w:t>
      </w:r>
      <w:r w:rsidR="00CA25DC" w:rsidRPr="008C0D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0A1C7C" w:rsidRPr="008C0D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</w:t>
      </w:r>
      <w:r w:rsidR="00CA25DC" w:rsidRPr="008C0D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կետից հետո լ</w:t>
      </w:r>
      <w:r w:rsidR="002A3472" w:rsidRPr="008C0D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րա</w:t>
      </w:r>
      <w:r w:rsidR="00CA25DC" w:rsidRPr="008C0D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ցնել </w:t>
      </w:r>
      <w:r w:rsidR="00250E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11․1-ին կետ՝</w:t>
      </w:r>
      <w:r w:rsidRPr="008C0D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8C0D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8C0D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բովանդակությամբ</w:t>
      </w:r>
      <w:r w:rsidR="00CA25DC" w:rsidRPr="008C0D75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037BC7CA" w14:textId="00615395" w:rsidR="007371CC" w:rsidRPr="007371CC" w:rsidRDefault="00CA25DC" w:rsidP="007371CC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«1</w:t>
      </w:r>
      <w:r w:rsidR="00250E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1․1</w:t>
      </w:r>
      <w:r w:rsidR="002A3472"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790779"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371CC"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Փոստային կապի գործունեության իրականացման համար</w:t>
      </w:r>
      <w:r w:rsid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`</w:t>
      </w:r>
    </w:p>
    <w:p w14:paraId="3EAC49DA" w14:textId="77777777" w:rsidR="007371CC" w:rsidRPr="007371CC" w:rsidRDefault="007371CC" w:rsidP="007371CC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7371CC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7371CC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օրենքով նախատեսված տեխնոլոգիական </w:t>
      </w:r>
      <w:proofErr w:type="spellStart"/>
      <w:r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սարքավորումներին</w:t>
      </w:r>
      <w:proofErr w:type="spellEnd"/>
      <w:r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մեքենայացման, ավտոմատացման և </w:t>
      </w:r>
      <w:proofErr w:type="spellStart"/>
      <w:r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տեղեկատվայնացման</w:t>
      </w:r>
      <w:proofErr w:type="spellEnd"/>
      <w:r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միջոցներին մաքսային մարմնին ամբողջական հասանելիություն չտրամադրելու կամ</w:t>
      </w:r>
      <w:r w:rsidRPr="007371CC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</w:p>
    <w:p w14:paraId="729A163F" w14:textId="12B6A29A" w:rsidR="007371CC" w:rsidRPr="007371CC" w:rsidRDefault="007371CC" w:rsidP="007371CC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</w:t>
      </w:r>
      <w:r w:rsidRPr="007371CC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7371CC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տեխնոլոգիական </w:t>
      </w:r>
      <w:proofErr w:type="spellStart"/>
      <w:r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սարքավորումներին</w:t>
      </w:r>
      <w:proofErr w:type="spellEnd"/>
      <w:r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մեքենայացման, ավտոմատացման և </w:t>
      </w:r>
      <w:proofErr w:type="spellStart"/>
      <w:r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տեղեկատվայնացման</w:t>
      </w:r>
      <w:proofErr w:type="spellEnd"/>
      <w:r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միջոցներին ներկայացվող նվազագույն պահանջների</w:t>
      </w:r>
      <w:r w:rsidRPr="007371CC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միջոցով փոստային և (կամ) </w:t>
      </w:r>
      <w:proofErr w:type="spellStart"/>
      <w:r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սուրհանդակային</w:t>
      </w:r>
      <w:proofErr w:type="spellEnd"/>
      <w:r w:rsidRPr="007371CC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 </w:t>
      </w:r>
      <w:r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կապի </w:t>
      </w:r>
      <w:proofErr w:type="spellStart"/>
      <w:r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օպերատորից</w:t>
      </w:r>
      <w:proofErr w:type="spellEnd"/>
      <w:r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ինչպես նաև վերջիններիս միջոցով փոստային կապի և (կամ) </w:t>
      </w:r>
      <w:proofErr w:type="spellStart"/>
      <w:r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սուրհանդակային</w:t>
      </w:r>
      <w:proofErr w:type="spellEnd"/>
      <w:r w:rsidRPr="007371CC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կապի ծառայություններից </w:t>
      </w:r>
      <w:proofErr w:type="spellStart"/>
      <w:r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օգտվողներից</w:t>
      </w:r>
      <w:proofErr w:type="spellEnd"/>
      <w:r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հավաքագրվող</w:t>
      </w:r>
      <w:proofErr w:type="spellEnd"/>
      <w:r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փաստաթղթերը և</w:t>
      </w:r>
      <w:r w:rsidRPr="007371CC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տեղեկությունները</w:t>
      </w:r>
      <w:r w:rsidRPr="007371CC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մաքսային մարմնի և փոստային կապի բնագավառում լիազոր պետական կառավարման մարմնի համատեղ հրամանով սահմանված </w:t>
      </w:r>
      <w:proofErr w:type="spellStart"/>
      <w:r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ձևաչափով</w:t>
      </w:r>
      <w:proofErr w:type="spellEnd"/>
      <w:r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մասքսային</w:t>
      </w:r>
      <w:proofErr w:type="spellEnd"/>
      <w:r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մարմնին հասանելի չդարձնելու կամ</w:t>
      </w:r>
      <w:r w:rsidRPr="007371CC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</w:p>
    <w:p w14:paraId="1C5457DD" w14:textId="3A50EF35" w:rsidR="007371CC" w:rsidRPr="007371CC" w:rsidRDefault="007371CC" w:rsidP="007371CC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</w:t>
      </w:r>
      <w:r w:rsidRPr="007371CC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սույն կետի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ենթակետում</w:t>
      </w:r>
      <w:r w:rsidRPr="007371CC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նշված փաստաթղթերն ու տեղեկությունները չհավաքագրելու և</w:t>
      </w:r>
      <w:r w:rsidRPr="007371CC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առանց նշված</w:t>
      </w:r>
      <w:r w:rsidRPr="007371CC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փաստաթղթերի և տեղեկությունների հավաքագրման փոստային </w:t>
      </w:r>
      <w:proofErr w:type="spellStart"/>
      <w:r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առաքանիների</w:t>
      </w:r>
      <w:proofErr w:type="spellEnd"/>
      <w:r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տեղափոխման</w:t>
      </w:r>
      <w:r w:rsidRPr="007371CC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դեպքերում</w:t>
      </w:r>
      <w:r w:rsidRPr="007371CC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7371CC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»։</w:t>
      </w:r>
    </w:p>
    <w:p w14:paraId="4156FE97" w14:textId="77777777" w:rsidR="00C62693" w:rsidRDefault="00F924C4" w:rsidP="00C62693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8C0D7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2-րդ մասում «և 11-րդ» բառեր</w:t>
      </w:r>
      <w:r w:rsidR="002A3472" w:rsidRPr="008C0D7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ը</w:t>
      </w:r>
      <w:r w:rsidRPr="008C0D7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փոխար</w:t>
      </w:r>
      <w:r w:rsidR="002A3472" w:rsidRPr="008C0D7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ինել</w:t>
      </w:r>
      <w:r w:rsidRPr="008C0D7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="002A3472" w:rsidRPr="008C0D7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8C0D7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11-րդ և 1</w:t>
      </w:r>
      <w:r w:rsidR="00250E6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1․1</w:t>
      </w:r>
      <w:r w:rsidRPr="008C0D7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-</w:t>
      </w:r>
      <w:r w:rsidR="00250E6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ին</w:t>
      </w:r>
      <w:r w:rsidRPr="008C0D7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» բառեր</w:t>
      </w:r>
      <w:r w:rsidR="002A3472" w:rsidRPr="008C0D7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ով</w:t>
      </w:r>
      <w:r w:rsidR="00C62693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437B9D76" w14:textId="4171CF61" w:rsidR="007371CC" w:rsidRPr="00C62693" w:rsidRDefault="007371CC" w:rsidP="00C62693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C62693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1-ին մասից հետո լրացնել նոր մաս՝ </w:t>
      </w:r>
      <w:proofErr w:type="spellStart"/>
      <w:r w:rsidRPr="00C62693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C62693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բովանդակությամբ</w:t>
      </w:r>
      <w:r w:rsidRPr="00C62693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1F9FDEDF" w14:textId="0C447239" w:rsidR="007371CC" w:rsidRPr="007371CC" w:rsidRDefault="007371CC" w:rsidP="007371CC">
      <w:pPr>
        <w:pStyle w:val="ListParagraph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371CC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«1</w:t>
      </w:r>
      <w:r w:rsidRPr="007371CC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7371CC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1</w:t>
      </w:r>
      <w:r w:rsidRPr="007371CC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7371CC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հոդվածի 1-ին մասի 1</w:t>
      </w:r>
      <w:r w:rsidR="00250E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1․1</w:t>
      </w:r>
      <w:r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250E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Pr="007371CC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կետով նախատեսված դեպքերը </w:t>
      </w:r>
      <w:proofErr w:type="spellStart"/>
      <w:r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հավաստվում</w:t>
      </w:r>
      <w:proofErr w:type="spellEnd"/>
      <w:r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են մաքսային մարմնի կողմից՝</w:t>
      </w:r>
      <w:r w:rsidRPr="007371CC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737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փոստային կապի բնագավառում լիազոր պետական կառավարման մարմնին պաշտոնական փաստաթղթաշրջանառության համակարգի միջոցով գրավոր հավաստում ուղարկելու միջոցով։</w:t>
      </w:r>
      <w:r w:rsidRPr="007371CC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»։</w:t>
      </w:r>
    </w:p>
    <w:p w14:paraId="734406CA" w14:textId="6AE311EF" w:rsidR="00F924C4" w:rsidRPr="008C0D75" w:rsidRDefault="00805149" w:rsidP="00C6269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C0D7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Հոդված</w:t>
      </w:r>
      <w:r w:rsidR="007F4C5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6269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8C0D75">
        <w:rPr>
          <w:rFonts w:ascii="Cambria Math" w:hAnsi="Cambria Math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8C0D7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62693" w:rsidRPr="00C62693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Սույն օրենքն ուժի մեջ է մտնում 2023 թվականի հ</w:t>
      </w:r>
      <w:r w:rsidR="00012441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ոկտեմբերի</w:t>
      </w:r>
      <w:bookmarkStart w:id="0" w:name="_GoBack"/>
      <w:bookmarkEnd w:id="0"/>
      <w:r w:rsidR="00C62693" w:rsidRPr="00C62693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1-ից</w:t>
      </w:r>
      <w:r w:rsidR="00F924C4" w:rsidRPr="008C0D7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։</w:t>
      </w:r>
    </w:p>
    <w:sectPr w:rsidR="00F924C4" w:rsidRPr="008C0D75" w:rsidSect="007371C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AE3AB7"/>
    <w:multiLevelType w:val="hybridMultilevel"/>
    <w:tmpl w:val="89D4236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864"/>
    <w:rsid w:val="00012441"/>
    <w:rsid w:val="00077143"/>
    <w:rsid w:val="000A1C7C"/>
    <w:rsid w:val="00163864"/>
    <w:rsid w:val="001B2F28"/>
    <w:rsid w:val="00250E60"/>
    <w:rsid w:val="0026514C"/>
    <w:rsid w:val="002A25E6"/>
    <w:rsid w:val="002A3472"/>
    <w:rsid w:val="002F6F01"/>
    <w:rsid w:val="0033107A"/>
    <w:rsid w:val="00385EDC"/>
    <w:rsid w:val="00386DE8"/>
    <w:rsid w:val="005024C6"/>
    <w:rsid w:val="005E7F51"/>
    <w:rsid w:val="00600919"/>
    <w:rsid w:val="006A0886"/>
    <w:rsid w:val="006A1F41"/>
    <w:rsid w:val="0071760F"/>
    <w:rsid w:val="007371CC"/>
    <w:rsid w:val="00756BC4"/>
    <w:rsid w:val="00790779"/>
    <w:rsid w:val="00793AF8"/>
    <w:rsid w:val="007F4C52"/>
    <w:rsid w:val="00805149"/>
    <w:rsid w:val="008A623B"/>
    <w:rsid w:val="008B73A6"/>
    <w:rsid w:val="008C0D75"/>
    <w:rsid w:val="009171F6"/>
    <w:rsid w:val="00920EAD"/>
    <w:rsid w:val="009E23A4"/>
    <w:rsid w:val="00A20FAE"/>
    <w:rsid w:val="00A6557D"/>
    <w:rsid w:val="00AF576C"/>
    <w:rsid w:val="00B67494"/>
    <w:rsid w:val="00B73C04"/>
    <w:rsid w:val="00BF33F8"/>
    <w:rsid w:val="00C62693"/>
    <w:rsid w:val="00CA25DC"/>
    <w:rsid w:val="00CC399E"/>
    <w:rsid w:val="00E84954"/>
    <w:rsid w:val="00EA5E17"/>
    <w:rsid w:val="00EE7DCF"/>
    <w:rsid w:val="00F11528"/>
    <w:rsid w:val="00F92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9FF4F8"/>
  <w15:chartTrackingRefBased/>
  <w15:docId w15:val="{98D55AC3-25E3-4284-8143-A8AA5C730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63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63864"/>
    <w:rPr>
      <w:b/>
      <w:bCs/>
    </w:rPr>
  </w:style>
  <w:style w:type="paragraph" w:styleId="ListParagraph">
    <w:name w:val="List Paragraph"/>
    <w:basedOn w:val="Normal"/>
    <w:uiPriority w:val="34"/>
    <w:qFormat/>
    <w:rsid w:val="002A34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C0D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0D75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310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3107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3107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310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3107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599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Movsisyan</dc:creator>
  <cp:keywords>https://mul2.gov.am/tasks/795847/oneclick/2Draft_license.docx?token=38535a7acd72646b2e42e5f96cb383ec</cp:keywords>
  <dc:description/>
  <cp:lastModifiedBy>Feliks Melkonyan</cp:lastModifiedBy>
  <cp:revision>12</cp:revision>
  <cp:lastPrinted>2022-11-02T06:42:00Z</cp:lastPrinted>
  <dcterms:created xsi:type="dcterms:W3CDTF">2023-02-28T04:58:00Z</dcterms:created>
  <dcterms:modified xsi:type="dcterms:W3CDTF">2023-05-23T10:16:00Z</dcterms:modified>
</cp:coreProperties>
</file>