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9D0" w:rsidRDefault="005659D0" w:rsidP="00304A9A">
      <w:pPr>
        <w:jc w:val="center"/>
        <w:rPr>
          <w:rFonts w:ascii="GHEA Grapalat" w:eastAsia="Calibri" w:hAnsi="GHEA Grapalat" w:cs="Arial"/>
          <w:b/>
          <w:bCs/>
          <w:kern w:val="16"/>
          <w:sz w:val="24"/>
          <w:szCs w:val="24"/>
        </w:rPr>
      </w:pPr>
      <w:r>
        <w:rPr>
          <w:rFonts w:ascii="GHEA Grapalat" w:eastAsia="Calibri" w:hAnsi="GHEA Grapalat" w:cs="Arial"/>
          <w:b/>
          <w:bCs/>
          <w:kern w:val="16"/>
          <w:sz w:val="24"/>
          <w:szCs w:val="24"/>
        </w:rPr>
        <w:t>ՀԻՄՆԱՎՈՐՈՒՄ</w:t>
      </w:r>
    </w:p>
    <w:p w:rsidR="005659D0" w:rsidRDefault="005659D0" w:rsidP="00304A9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«ՀԱՅԱՍՏԱՆԻ ՀԱՆՐԱՊԵՏՈՒԹՅԱՆ ԿԱՌԱՎԱՐՈՒԹՅԱՆ 2005 ԹՎԱԿԱՆԻ ԱՊՐԻԼԻ 28-Ի N 562-Ն ՈՐՈՇՄԱՆ ՄԵՋ  </w:t>
      </w:r>
      <w:r>
        <w:rPr>
          <w:rFonts w:ascii="GHEA Grapalat" w:eastAsia="Calibri" w:hAnsi="GHEA Grapalat" w:cs="Sylfaen"/>
          <w:b/>
        </w:rPr>
        <w:t>ՓՈՓՈԽՈՒԹՅՈՒՆՆԵՐ ԵՎ ԼՐԱՑՈՒՄՆԵՐ</w:t>
      </w:r>
      <w:r>
        <w:rPr>
          <w:rFonts w:ascii="GHEA Grapalat" w:hAnsi="GHEA Grapalat"/>
          <w:b/>
        </w:rPr>
        <w:t xml:space="preserve"> ԿԱՏԱՐԵԼՈՒ ՄԱՍԻՆ» ՀՀ ԿԱՌԱՎԱՐՈՒԹՅԱՆ ՈՐՈՇՄԱՆ ՆԱԽԱԳԾԻ ԸՆԴՈՒՆՄԱՆ</w:t>
      </w:r>
    </w:p>
    <w:p w:rsidR="005659D0" w:rsidRDefault="005659D0" w:rsidP="005659D0">
      <w:pPr>
        <w:pStyle w:val="NormalWeb"/>
        <w:shd w:val="clear" w:color="auto" w:fill="FFFFFF"/>
        <w:spacing w:before="0" w:beforeAutospacing="0" w:after="0" w:afterAutospacing="0" w:line="276" w:lineRule="auto"/>
        <w:ind w:left="90" w:firstLine="720"/>
        <w:jc w:val="both"/>
        <w:rPr>
          <w:rFonts w:ascii="GHEA Grapalat" w:hAnsi="GHEA Grapalat"/>
          <w:b/>
        </w:rPr>
      </w:pPr>
    </w:p>
    <w:p w:rsidR="005659D0" w:rsidRDefault="005659D0" w:rsidP="005659D0">
      <w:pPr>
        <w:pStyle w:val="NormalWeb"/>
        <w:spacing w:before="0" w:beforeAutospacing="0" w:after="0" w:afterAutospacing="0" w:line="360" w:lineRule="auto"/>
        <w:ind w:firstLine="720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1. Իրավական ակտի անհրաժեշտությունը </w:t>
      </w:r>
    </w:p>
    <w:p w:rsidR="005659D0" w:rsidRDefault="005659D0" w:rsidP="005659D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Հայաստանի Հանրապետության կառավարության 2005 թվականի ապրիլի 28-ի N 562-Ն որոշման մեջ  կատարվող փոփոխությունները և լրացումները պայմանավորված են պետական գույքի հաշվառման համակարգի արդիականացնելու անհրաժեշտությամբ: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1.1.Կարգավորման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հարաբերությունների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ներկա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վիճակը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առկա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խնդիրները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 w:cs="Sylfaen"/>
          <w:iCs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Գործող որոշմամբ </w:t>
      </w:r>
      <w:r>
        <w:rPr>
          <w:rFonts w:ascii="Calibri" w:eastAsia="Times New Roman" w:hAnsi="Calibri" w:cs="Calibri"/>
          <w:sz w:val="24"/>
          <w:szCs w:val="24"/>
        </w:rPr>
        <w:t> </w:t>
      </w:r>
      <w:r>
        <w:rPr>
          <w:rFonts w:ascii="GHEA Grapalat" w:eastAsia="Times New Roman" w:hAnsi="GHEA Grapalat" w:cs="Times New Roman"/>
          <w:sz w:val="24"/>
          <w:szCs w:val="24"/>
        </w:rPr>
        <w:t>գրանցամատյանում ներառվող գույքի բնութագրիչները և տեղեկատվությունը հստակեցման, ինչպես նաև լրացման կարիք ունեն, այդ  նպատակով ՀՀ ՏԿԵՆ պետական գույքի կառավարման կոմիտեն (այսուհետ` Կոմիտե) մշակել է ներկայացված նախագիծը</w:t>
      </w:r>
      <w:r>
        <w:rPr>
          <w:rFonts w:ascii="GHEA Grapalat" w:hAnsi="GHEA Grapalat"/>
          <w:sz w:val="24"/>
          <w:szCs w:val="24"/>
        </w:rPr>
        <w:t xml:space="preserve">։ </w:t>
      </w:r>
    </w:p>
    <w:p w:rsidR="005659D0" w:rsidRDefault="005659D0" w:rsidP="005659D0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normaltextrun"/>
          <w:rFonts w:eastAsia="Calibri"/>
        </w:rPr>
      </w:pPr>
      <w:r>
        <w:rPr>
          <w:rStyle w:val="normaltextrun"/>
          <w:rFonts w:ascii="GHEA Grapalat" w:eastAsia="Calibri" w:hAnsi="GHEA Grapalat"/>
        </w:rPr>
        <w:t xml:space="preserve">Նախագծի ընդունմամբ ոչ միայն կբարելավվի հաշվառման օպերատիվությունը և կբարձրանա հավաստիության մակարդակը, այլ նաև կավելանա համակարգից օգտվողների թվաքանակը և այն կդառնա ավելի մատչելի և դինամիկ: Հաշվառման համակարգը հնարավորություն կընձեռնի </w:t>
      </w:r>
      <w:r>
        <w:rPr>
          <w:rFonts w:ascii="GHEA Grapalat" w:hAnsi="GHEA Grapalat"/>
        </w:rPr>
        <w:t xml:space="preserve">ծառայողական տրանսպորտային միջոցների </w:t>
      </w:r>
      <w:r>
        <w:rPr>
          <w:rStyle w:val="normaltextrun"/>
          <w:rFonts w:ascii="GHEA Grapalat" w:eastAsia="Calibri" w:hAnsi="GHEA Grapalat"/>
        </w:rPr>
        <w:t>վերաբերյալ ստանալ մանրամասն տեղեկություններ:</w:t>
      </w:r>
    </w:p>
    <w:p w:rsidR="005659D0" w:rsidRPr="00194246" w:rsidRDefault="005659D0" w:rsidP="005659D0">
      <w:pPr>
        <w:tabs>
          <w:tab w:val="left" w:pos="567"/>
        </w:tabs>
        <w:spacing w:after="0" w:line="360" w:lineRule="auto"/>
        <w:ind w:firstLine="720"/>
        <w:jc w:val="both"/>
        <w:rPr>
          <w:rStyle w:val="normaltextrun"/>
          <w:rFonts w:ascii="GHEA Grapalat" w:eastAsia="Calibri" w:hAnsi="GHEA Grapalat" w:cs="Times New Roman"/>
          <w:sz w:val="24"/>
          <w:szCs w:val="24"/>
        </w:rPr>
      </w:pPr>
      <w:r>
        <w:rPr>
          <w:rStyle w:val="normaltextrun"/>
          <w:rFonts w:ascii="GHEA Grapalat" w:eastAsia="Calibri" w:hAnsi="GHEA Grapalat" w:cs="Times New Roman"/>
          <w:sz w:val="24"/>
          <w:szCs w:val="24"/>
        </w:rPr>
        <w:t>Հաշ</w:t>
      </w:r>
      <w:r>
        <w:rPr>
          <w:rStyle w:val="normaltextrun"/>
          <w:rFonts w:ascii="GHEA Grapalat" w:eastAsia="Calibri" w:hAnsi="GHEA Grapalat" w:cs="Times New Roman"/>
          <w:sz w:val="24"/>
          <w:szCs w:val="24"/>
        </w:rPr>
        <w:softHyphen/>
        <w:t>վառման և գրանցամատյանի վարման միասնական սկզբունք</w:t>
      </w:r>
      <w:r>
        <w:rPr>
          <w:rStyle w:val="normaltextrun"/>
          <w:rFonts w:ascii="GHEA Grapalat" w:eastAsia="Calibri" w:hAnsi="GHEA Grapalat" w:cs="Times New Roman"/>
          <w:sz w:val="24"/>
          <w:szCs w:val="24"/>
        </w:rPr>
        <w:softHyphen/>
        <w:t xml:space="preserve">ները նախագծով տարածվում են նաև </w:t>
      </w:r>
      <w:r>
        <w:rPr>
          <w:rStyle w:val="normaltextrun"/>
          <w:rFonts w:ascii="GHEA Grapalat" w:eastAsia="Calibri" w:hAnsi="GHEA Grapalat"/>
          <w:sz w:val="24"/>
          <w:szCs w:val="24"/>
        </w:rPr>
        <w:t>պետական մարմիններին ենթակա կազմակերպաիրավական բոլոր սուբյեկտների (ՊՈԱԿ-ներին, հիմնադրամների, 100 տոկոս պետական մասնակցության ՓԲԸ-ների և այլն</w:t>
      </w:r>
      <w:r w:rsidRPr="00194246">
        <w:rPr>
          <w:rStyle w:val="normaltextrun"/>
          <w:rFonts w:ascii="GHEA Grapalat" w:eastAsia="Calibri" w:hAnsi="GHEA Grapalat" w:cs="Times New Roman"/>
          <w:sz w:val="24"/>
          <w:szCs w:val="24"/>
        </w:rPr>
        <w:t xml:space="preserve">) </w:t>
      </w:r>
      <w:r w:rsidR="00116F80" w:rsidRPr="00194246">
        <w:rPr>
          <w:rStyle w:val="normaltextrun"/>
          <w:rFonts w:ascii="GHEA Grapalat" w:eastAsia="Calibri" w:hAnsi="GHEA Grapalat" w:cs="Times New Roman"/>
          <w:sz w:val="24"/>
          <w:szCs w:val="24"/>
        </w:rPr>
        <w:t>սեփականության իրավունքով պատկանող</w:t>
      </w:r>
      <w:r w:rsidRPr="00194246">
        <w:rPr>
          <w:rStyle w:val="normaltextrun"/>
          <w:rFonts w:ascii="GHEA Grapalat" w:eastAsia="Calibri" w:hAnsi="GHEA Grapalat" w:cs="Times New Roman"/>
          <w:sz w:val="24"/>
          <w:szCs w:val="24"/>
        </w:rPr>
        <w:t xml:space="preserve"> տրանսպորտային միջոցների վրա, որի վերաբերյալ տեղեկատվությունը նույնպես պետք է արտացոլվի պետական գույքի էլեկտրոնային հաշվառման գրանցամատյանում։ </w:t>
      </w:r>
    </w:p>
    <w:p w:rsidR="005659D0" w:rsidRDefault="005659D0" w:rsidP="005659D0">
      <w:pPr>
        <w:pStyle w:val="NormalWeb"/>
        <w:spacing w:before="0" w:beforeAutospacing="0" w:after="0" w:afterAutospacing="0" w:line="360" w:lineRule="auto"/>
        <w:ind w:firstLine="720"/>
        <w:jc w:val="both"/>
      </w:pPr>
      <w:r>
        <w:rPr>
          <w:rFonts w:ascii="GHEA Grapalat" w:hAnsi="GHEA Grapalat"/>
        </w:rPr>
        <w:t>Միևնույն ժամանակ նախագծով առաջարկվում է որոշակի շտկումներ կատարել գործող որոշման մեջ, մասնավորապես՝ շինության ավարտվածությունը համապատասխանեցնել 2019 թվականի նոյեմբերի 19-ին ընդունված «Ա</w:t>
      </w:r>
      <w:r>
        <w:rPr>
          <w:rFonts w:ascii="GHEA Grapalat" w:hAnsi="GHEA Grapalat"/>
          <w:bCs/>
        </w:rPr>
        <w:t xml:space="preserve">նշարժ գույքի </w:t>
      </w:r>
      <w:r>
        <w:rPr>
          <w:rFonts w:ascii="GHEA Grapalat" w:hAnsi="GHEA Grapalat"/>
          <w:bCs/>
        </w:rPr>
        <w:lastRenderedPageBreak/>
        <w:t>հարկով հարկման նպատակով անշարժ գույքի շուկայական արժեքին մոտարկված կադաստրային գնահատման կարգը սահմանելու մասին</w:t>
      </w:r>
      <w:r w:rsidR="001F047D">
        <w:rPr>
          <w:rFonts w:ascii="GHEA Grapalat" w:hAnsi="GHEA Grapalat"/>
          <w:bCs/>
        </w:rPr>
        <w:t xml:space="preserve">» ՀՕ-225-Ն-ի պահանջներին </w:t>
      </w:r>
      <w:r>
        <w:rPr>
          <w:rFonts w:ascii="GHEA Grapalat" w:hAnsi="GHEA Grapalat"/>
          <w:bCs/>
        </w:rPr>
        <w:t>հետ</w:t>
      </w:r>
      <w:r>
        <w:rPr>
          <w:rFonts w:ascii="GHEA Grapalat" w:hAnsi="GHEA Grapalat"/>
        </w:rPr>
        <w:t>։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Արձանագրենք նաև, որ կատարվող իրավական ակտի փոփոխությունը պայմանավորված է նաև ՀՀ վարչապետի աշխատակազմի համապատասխան հանձնարարականով։</w:t>
      </w:r>
    </w:p>
    <w:p w:rsidR="005659D0" w:rsidRDefault="005659D0" w:rsidP="005659D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1.2. </w:t>
      </w:r>
      <w:r>
        <w:rPr>
          <w:rFonts w:ascii="GHEA Grapalat" w:hAnsi="GHEA Grapalat"/>
          <w:b/>
        </w:rPr>
        <w:t>Առկա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խնդիրների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առաջարկվող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լուծումները</w:t>
      </w:r>
      <w:r>
        <w:rPr>
          <w:rFonts w:ascii="GHEA Grapalat" w:hAnsi="GHEA Grapalat"/>
          <w:b/>
          <w:lang w:val="af-ZA"/>
        </w:rPr>
        <w:t xml:space="preserve"> 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Style w:val="normaltextrun"/>
          <w:rFonts w:ascii="GHEA Grapalat" w:eastAsia="Calibri" w:hAnsi="GHEA Grapalat" w:cs="Times New Roman"/>
          <w:sz w:val="24"/>
          <w:szCs w:val="24"/>
        </w:rPr>
        <w:t xml:space="preserve">Ներկայացված նախագծով նախատեսվում է պետական գույքի հաշվառման համակարգն արդիականացել, համապատասխանեցնել գործող օրենդրությանը։ Նախագծով նախատեսվող  </w:t>
      </w:r>
      <w:r>
        <w:rPr>
          <w:rFonts w:ascii="GHEA Grapalat" w:hAnsi="GHEA Grapalat"/>
          <w:sz w:val="24"/>
          <w:szCs w:val="24"/>
        </w:rPr>
        <w:t>փոփոխությունների և լրացումների արդյունքում կավելանա գույքի վերաբերյալ ամբողջականությունը, ինչպես նաև գույքի հետագա տնօրինման արդյունավետությունը։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2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b/>
          <w:sz w:val="24"/>
          <w:szCs w:val="24"/>
        </w:rPr>
        <w:t>Նախագծի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մշակման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գործընթացում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ներգրավված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ինստիտուտները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անձինք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eastAsia="Calibri" w:hAnsi="GHEA Grapalat"/>
          <w:sz w:val="24"/>
          <w:szCs w:val="24"/>
        </w:rPr>
        <w:t xml:space="preserve">Նախագիծը մշակվել է ՀՀ տարածքային կառավարման և </w:t>
      </w:r>
      <w:r w:rsidR="00515EB1">
        <w:rPr>
          <w:rFonts w:ascii="GHEA Grapalat" w:eastAsia="Calibri" w:hAnsi="GHEA Grapalat"/>
          <w:sz w:val="24"/>
          <w:szCs w:val="24"/>
        </w:rPr>
        <w:t xml:space="preserve">ենթակառուցվածքների </w:t>
      </w:r>
      <w:r>
        <w:rPr>
          <w:rFonts w:ascii="GHEA Grapalat" w:eastAsia="Calibri" w:hAnsi="GHEA Grapalat"/>
          <w:sz w:val="24"/>
          <w:szCs w:val="24"/>
        </w:rPr>
        <w:t>նախարարության պետական գույքի կառավարման կոմիտեի կողմից:</w:t>
      </w:r>
    </w:p>
    <w:p w:rsidR="005659D0" w:rsidRDefault="005659D0" w:rsidP="005659D0">
      <w:pPr>
        <w:tabs>
          <w:tab w:val="left" w:pos="45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3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>
        <w:rPr>
          <w:rFonts w:ascii="GHEA Grapalat" w:hAnsi="GHEA Grapalat"/>
          <w:b/>
          <w:sz w:val="24"/>
          <w:szCs w:val="24"/>
        </w:rPr>
        <w:t>Իրավական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ակտի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կիրարկման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դեպքում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ակնկալվող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արդյունքը</w:t>
      </w:r>
    </w:p>
    <w:p w:rsidR="005659D0" w:rsidRDefault="005659D0" w:rsidP="005659D0">
      <w:pPr>
        <w:tabs>
          <w:tab w:val="left" w:pos="4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Նախագծի ընդունումը հիմք կհանդիսանա պետական գույքի հաշվառման համակարգի կատարելագործման, ինչպես նաև հաշվառման համակարգից օպերատիվ և համապարփակ տեղեկատվություն ստանալու համար։</w:t>
      </w:r>
    </w:p>
    <w:p w:rsidR="005659D0" w:rsidRDefault="005659D0" w:rsidP="005659D0">
      <w:pPr>
        <w:tabs>
          <w:tab w:val="left" w:pos="45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4.</w:t>
      </w: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</w:rPr>
        <w:t>Հ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200</w:t>
      </w:r>
      <w:r>
        <w:rPr>
          <w:rFonts w:ascii="GHEA Grapalat" w:hAnsi="GHEA Grapalat"/>
          <w:sz w:val="24"/>
          <w:szCs w:val="24"/>
        </w:rPr>
        <w:t>5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ապրիլի</w:t>
      </w:r>
      <w:r>
        <w:rPr>
          <w:rFonts w:ascii="GHEA Grapalat" w:hAnsi="GHEA Grapalat"/>
          <w:sz w:val="24"/>
          <w:szCs w:val="24"/>
          <w:lang w:val="fr-FR"/>
        </w:rPr>
        <w:t xml:space="preserve">  2</w:t>
      </w:r>
      <w:r>
        <w:rPr>
          <w:rFonts w:ascii="GHEA Grapalat" w:hAnsi="GHEA Grapalat"/>
          <w:sz w:val="24"/>
          <w:szCs w:val="24"/>
        </w:rPr>
        <w:t>8</w:t>
      </w:r>
      <w:r>
        <w:rPr>
          <w:rFonts w:ascii="GHEA Grapalat" w:hAnsi="GHEA Grapalat"/>
          <w:sz w:val="24"/>
          <w:szCs w:val="24"/>
          <w:lang w:val="fr-FR"/>
        </w:rPr>
        <w:t xml:space="preserve">-ի N 562-Ն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փոփոխություն</w:t>
      </w:r>
      <w:proofErr w:type="spellEnd"/>
      <w:r>
        <w:rPr>
          <w:rFonts w:ascii="GHEA Grapalat" w:hAnsi="GHEA Grapalat"/>
          <w:sz w:val="24"/>
          <w:szCs w:val="24"/>
        </w:rPr>
        <w:t>ներ և լրացումներ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» ՀՀ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տեղական ինքնակառավարման մարմինների բյուջեներում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ծախսերի և եկամուտների էական ավելացումների կամ նվազեցումների մասին տեղեկանքի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լրացման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անհրաժեշտությունը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բացակայում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</w:rPr>
        <w:t>քանի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lastRenderedPageBreak/>
        <w:t>որ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պետական կամ տեղական ինքնակառավարման մարմինների բյուջեներում ծախսերի և եկամուտների էական ավելացումներ կամ նվազեցումներ չեն նախատեսվում:</w:t>
      </w:r>
    </w:p>
    <w:p w:rsidR="005659D0" w:rsidRDefault="005659D0" w:rsidP="005659D0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5.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Կապը ռազմավարական փաստաթղթերի հետ Հայաստանի վերափոխման ռազմավարություն 2050, Կառավարության 2021-2026թթ. ծրագիր, ոլորտային և/կամ այլ ռազմավարություններ.</w:t>
      </w:r>
    </w:p>
    <w:p w:rsidR="005659D0" w:rsidRDefault="005659D0" w:rsidP="005659D0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fr-FR"/>
        </w:rPr>
        <w:t>ՀՀ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նախագի</w:t>
      </w:r>
      <w:proofErr w:type="spellEnd"/>
      <w:r>
        <w:rPr>
          <w:rFonts w:ascii="GHEA Grapalat" w:hAnsi="GHEA Grapalat"/>
          <w:sz w:val="24"/>
          <w:szCs w:val="24"/>
        </w:rPr>
        <w:t xml:space="preserve">ծը բխում է ՀՀ կառավարության 2021 թվականի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օգոստոսի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18-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№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1363-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Ա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որոշմամբ հաստատված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հնգամյա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ծրագրի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6.7-րդ բաժնի 1-ին կետի հանձնառությունից։</w:t>
      </w:r>
    </w:p>
    <w:p w:rsidR="005659D0" w:rsidRDefault="005659D0" w:rsidP="005659D0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sz w:val="22"/>
          <w:szCs w:val="22"/>
        </w:rPr>
      </w:pPr>
    </w:p>
    <w:p w:rsidR="005659D0" w:rsidRDefault="005659D0" w:rsidP="005659D0"/>
    <w:p w:rsidR="005659D0" w:rsidRDefault="005659D0" w:rsidP="005659D0"/>
    <w:p w:rsidR="006753E2" w:rsidRDefault="006753E2"/>
    <w:sectPr w:rsidR="006753E2" w:rsidSect="00304A9A">
      <w:pgSz w:w="12240" w:h="15840"/>
      <w:pgMar w:top="108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59D0"/>
    <w:rsid w:val="00116F80"/>
    <w:rsid w:val="00194246"/>
    <w:rsid w:val="001F047D"/>
    <w:rsid w:val="00304A9A"/>
    <w:rsid w:val="003A677F"/>
    <w:rsid w:val="00430089"/>
    <w:rsid w:val="004A7193"/>
    <w:rsid w:val="00514D8E"/>
    <w:rsid w:val="00515EB1"/>
    <w:rsid w:val="005659D0"/>
    <w:rsid w:val="00635160"/>
    <w:rsid w:val="006753E2"/>
    <w:rsid w:val="00911FA8"/>
    <w:rsid w:val="00A329E5"/>
    <w:rsid w:val="00B92834"/>
    <w:rsid w:val="00BB4EDE"/>
    <w:rsid w:val="00CF1E55"/>
    <w:rsid w:val="00F71B0C"/>
    <w:rsid w:val="00F87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9D0"/>
    <w:pPr>
      <w:spacing w:after="200" w:line="276" w:lineRule="auto"/>
      <w:jc w:val="left"/>
    </w:pPr>
    <w:rPr>
      <w:rFonts w:ascii="Sylfaen" w:hAnsi="Sylfae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5659D0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565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rsid w:val="005659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544</Words>
  <Characters>3105</Characters>
  <Application>Microsoft Office Word</Application>
  <DocSecurity>0</DocSecurity>
  <Lines>25</Lines>
  <Paragraphs>7</Paragraphs>
  <ScaleCrop>false</ScaleCrop>
  <Company/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https://mul2-spm.gov.am/tasks/364931/oneclick/himnarorum.docx?token=75c1ce55a72d6da8c56a745291748cdc</cp:keywords>
  <dc:description/>
  <cp:lastModifiedBy>Lida</cp:lastModifiedBy>
  <cp:revision>10</cp:revision>
  <dcterms:created xsi:type="dcterms:W3CDTF">2023-02-13T08:50:00Z</dcterms:created>
  <dcterms:modified xsi:type="dcterms:W3CDTF">2023-05-23T06:11:00Z</dcterms:modified>
</cp:coreProperties>
</file>