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5C7FD9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 w:rsidR="00D679F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FD0079">
        <w:rPr>
          <w:rFonts w:ascii="GHEA Mariam" w:hAnsi="GHEA Mariam"/>
          <w:sz w:val="24"/>
          <w:szCs w:val="24"/>
          <w:lang w:val="hy-AM"/>
        </w:rPr>
        <w:t>Ն</w:t>
      </w:r>
    </w:p>
    <w:p w:rsidR="00BA6D28" w:rsidRPr="00FD0079" w:rsidRDefault="00BA6D28" w:rsidP="00DD2D06">
      <w:pPr>
        <w:pStyle w:val="mechtex"/>
        <w:rPr>
          <w:lang w:val="hy-AM"/>
        </w:rPr>
      </w:pPr>
    </w:p>
    <w:p w:rsidR="00BA6D28" w:rsidRPr="00FD0079" w:rsidRDefault="00BA6D28" w:rsidP="00DD2D06">
      <w:pPr>
        <w:pStyle w:val="mechtex"/>
        <w:rPr>
          <w:rFonts w:ascii="GHEA Mariam" w:hAnsi="GHEA Mariam"/>
          <w:lang w:val="hy-AM"/>
        </w:rPr>
      </w:pPr>
    </w:p>
    <w:p w:rsidR="00BA6D28" w:rsidRPr="00FD0079" w:rsidRDefault="00BA6D28" w:rsidP="00DD2D06">
      <w:pPr>
        <w:pStyle w:val="mechtex"/>
        <w:rPr>
          <w:lang w:val="hy-AM"/>
        </w:rPr>
      </w:pPr>
    </w:p>
    <w:p w:rsidR="00DD2D06" w:rsidRPr="00DD2D06" w:rsidRDefault="00DD2D06" w:rsidP="00DD2D06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DD2D06">
        <w:rPr>
          <w:rFonts w:ascii="GHEA Mariam" w:hAnsi="GHEA Mariam"/>
          <w:bCs/>
          <w:sz w:val="24"/>
          <w:szCs w:val="24"/>
          <w:lang w:val="hy-AM"/>
        </w:rPr>
        <w:t>ՀԱՅԱՍՏԱՆԻ ՀԱՆՐԱՊԵՏՈՒԹՅԱՆ ԿԱՌԱՎԱՐՈՒԹՅԱՆ 2015 ԹՎԱԿԱՆԻ ՍԵՊՏԵՄԲԵՐԻ 10-Ի N 1035-Ն ՈՐՈՇՄԱՆ ՄԵՋ ՓՈՓՈԽՈՒԹՅՈՒՆՆԵՐ ԵՎ ԼՐԱՑՈՒՄՆԵՐ ԿԱՏԱՐԵԼՈՒ ՄԱՍԻՆ</w:t>
      </w:r>
      <w:r w:rsidRPr="00DD2D06">
        <w:rPr>
          <w:rFonts w:ascii="GHEA Mariam" w:hAnsi="GHEA Mariam"/>
          <w:sz w:val="24"/>
          <w:szCs w:val="24"/>
          <w:lang w:val="af-ZA"/>
        </w:rPr>
        <w:t xml:space="preserve">  </w:t>
      </w:r>
    </w:p>
    <w:p w:rsidR="00DD2D06" w:rsidRPr="00DD2D06" w:rsidRDefault="00DD2D06" w:rsidP="00DD2D06">
      <w:pPr>
        <w:pStyle w:val="mechtex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DD2D06" w:rsidRDefault="00DD2D06" w:rsidP="00DD2D06">
      <w:pPr>
        <w:spacing w:line="360" w:lineRule="auto"/>
        <w:ind w:left="-180" w:firstLine="450"/>
        <w:contextualSpacing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</w:p>
    <w:p w:rsidR="00DD2D06" w:rsidRPr="008E1B5A" w:rsidRDefault="00DD2D0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օրենքի 33-րդ և 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br/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34-րդ հոդվածների դրույթներով՝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D2D06" w:rsidRPr="00DD2D06" w:rsidRDefault="00DD2D06" w:rsidP="00DD2D06">
      <w:pPr>
        <w:spacing w:line="360" w:lineRule="auto"/>
        <w:ind w:left="-180" w:firstLine="450"/>
        <w:contextualSpacing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1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2015 թվականի սեպտեմ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բերի 10-ի «Վերականգնողական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օգնության տրամադրման կարգը և պայմանները սահմանելու,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աջակցող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միջոցների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հավաստագրերի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,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ինչպես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նաև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առանց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հավաստագրի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տրամադրվող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աջակցող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միջոցների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համար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նախատեսված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փոխհատուցման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գումարի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չափը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հաստատելու</w:t>
      </w:r>
      <w:r w:rsidRPr="00DD2D0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Հայաստանի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պետության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կառավարության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2006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թվականի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սեպտեմբերի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22-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1369-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և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2007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թվականի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ապրիլի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453-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որոշումներն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ուժը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կորցրած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ճանաչելու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մասին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1035-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որոշման (այսուհետ՝ որոշում) մեջ կատարել </w:t>
      </w:r>
      <w:proofErr w:type="spellStart"/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փոփոխությունները և լրացումները՝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spacing w:after="0" w:line="360" w:lineRule="auto"/>
        <w:ind w:left="72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րոշումը լրացնել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հետևյալ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բովանդակությամբ նոր՝ 1.2-րդ կետով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.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DD2D06" w:rsidRPr="00DD2D06" w:rsidRDefault="00DD2D06" w:rsidP="00DD2D06">
      <w:pPr>
        <w:pStyle w:val="ListParagraph"/>
        <w:spacing w:after="0" w:line="360" w:lineRule="auto"/>
        <w:ind w:left="-180" w:firstLine="54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«1.2. Սահմանել, որ՝ </w:t>
      </w:r>
    </w:p>
    <w:p w:rsidR="00DD2D06" w:rsidRPr="00DD2D06" w:rsidRDefault="00DD2D06" w:rsidP="00DD2D06">
      <w:pPr>
        <w:tabs>
          <w:tab w:val="left" w:pos="360"/>
        </w:tabs>
        <w:spacing w:line="360" w:lineRule="auto"/>
        <w:ind w:left="-180" w:firstLine="540"/>
        <w:jc w:val="both"/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lastRenderedPageBreak/>
        <w:t xml:space="preserve">1) </w:t>
      </w:r>
      <w:r w:rsidR="00FD007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ֆ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ունկցիոնալ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պրոթեզների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համար սույն որոշման</w:t>
      </w:r>
      <w:r w:rsidRPr="00DD2D06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/>
          <w:bCs/>
          <w:sz w:val="24"/>
          <w:szCs w:val="24"/>
          <w:lang w:val="hy-AM"/>
        </w:rPr>
        <w:t>N 2 հավելվածով</w:t>
      </w:r>
      <w:r w:rsidRPr="00DD2D06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սահ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ման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 xml:space="preserve">ված ժամկետները տարածվում են նաև </w:t>
      </w:r>
      <w:r w:rsidRPr="00DD2D06">
        <w:rPr>
          <w:rFonts w:ascii="GHEA Mariam" w:hAnsi="GHEA Mariam" w:cs="Sylfaen"/>
          <w:sz w:val="24"/>
          <w:szCs w:val="24"/>
          <w:lang w:val="hy-AM"/>
        </w:rPr>
        <w:t xml:space="preserve">2021 թվականի ապրիլի 19-ին </w:t>
      </w:r>
      <w:proofErr w:type="spellStart"/>
      <w:r w:rsidR="00FD0079" w:rsidRPr="00FD007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FD0079" w:rsidRPr="00FD007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FD0079" w:rsidRPr="00FD007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FD0079" w:rsidRPr="00FD007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FD0079" w:rsidRPr="00FD00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D0079">
        <w:rPr>
          <w:rFonts w:ascii="GHEA Mariam" w:hAnsi="GHEA Mariam" w:cs="Sylfaen"/>
          <w:sz w:val="24"/>
          <w:szCs w:val="24"/>
          <w:lang w:val="hy-AM"/>
        </w:rPr>
        <w:t>աշխատանքի և սոցիալական հարցերի նախար</w:t>
      </w:r>
      <w:r w:rsidRPr="00DD2D06">
        <w:rPr>
          <w:rFonts w:ascii="GHEA Mariam" w:hAnsi="GHEA Mariam" w:cs="Sylfaen"/>
          <w:sz w:val="24"/>
          <w:szCs w:val="24"/>
          <w:lang w:val="hy-AM"/>
        </w:rPr>
        <w:t>արության,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«Հայաստան» Համահայկական Հիմնադրամի, «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Իթերնալ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Նեյշն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Ֆաունդեյշն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Արմենիա» բարեգործական հիմնադրամի</w:t>
      </w:r>
      <w:r w:rsidRPr="00DD2D06">
        <w:rPr>
          <w:rFonts w:ascii="GHEA Mariam" w:hAnsi="GHEA Mariam" w:cs="Sylfaen"/>
          <w:sz w:val="24"/>
          <w:szCs w:val="24"/>
          <w:lang w:val="hy-AM"/>
        </w:rPr>
        <w:t xml:space="preserve">  և շահագրգիռ այլ կողմերի </w:t>
      </w:r>
      <w:proofErr w:type="spellStart"/>
      <w:r w:rsidRPr="00DD2D06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Pr="00DD2D06">
        <w:rPr>
          <w:rFonts w:ascii="GHEA Mariam" w:hAnsi="GHEA Mariam" w:cs="Sylfaen"/>
          <w:sz w:val="24"/>
          <w:szCs w:val="24"/>
          <w:lang w:val="hy-AM"/>
        </w:rPr>
        <w:t xml:space="preserve"> կնքված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փոխըմբռնման հուշագրերի շրջանակում ֆունկցիոնալ պրոթեզ ստացած անձանց վրա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tabs>
          <w:tab w:val="left" w:pos="360"/>
        </w:tabs>
        <w:spacing w:line="360" w:lineRule="auto"/>
        <w:ind w:left="-180"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2)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2023 թվականի դեկտեմբերի 31-ը հաշմանդամություն ունեցող անձ ճանաչված լինելու մասին անձին տրված տեղեկանքները, վարչական ակտը (վարչական ակտերի քաղվածքները) հիմք են հանդիսանում սույն որոշմամբ սահմանված իրավունքներից օգտվելու համար. </w:t>
      </w:r>
    </w:p>
    <w:p w:rsidR="00DD2D06" w:rsidRPr="00DD2D06" w:rsidRDefault="00DD2D06" w:rsidP="00DD2D06">
      <w:pPr>
        <w:spacing w:line="360" w:lineRule="auto"/>
        <w:ind w:left="-180"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3)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բժշկասոցիալական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փորձաքննություն իրականացնող իրավասու պետական մարմնի որոշմամբ անձի «1-ին խմբի հաշմանդամ անձ» կարգավիճակը հավասարեցվում է անձի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ֆունկցիոնալությունը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գնահատող հանձնաժողովի որոշմամբ սահմանված «</w:t>
      </w:r>
      <w:proofErr w:type="spellStart"/>
      <w:r>
        <w:rPr>
          <w:rFonts w:ascii="GHEA Mariam" w:hAnsi="GHEA Mariam"/>
          <w:sz w:val="24"/>
          <w:szCs w:val="24"/>
          <w:lang w:val="hy-AM"/>
        </w:rPr>
        <w:t>ֆունկցիոնալության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խորն աստիճանի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սահմանա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փակումով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հաշմանդամություն ունեցող անձ» կարգավիճակին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spacing w:line="360" w:lineRule="auto"/>
        <w:ind w:left="-180" w:firstLine="54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DD2D06">
        <w:rPr>
          <w:rFonts w:ascii="GHEA Mariam" w:hAnsi="GHEA Mariam"/>
          <w:sz w:val="24"/>
          <w:szCs w:val="24"/>
          <w:lang w:val="hy-AM"/>
        </w:rPr>
        <w:t xml:space="preserve">  4)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բժշկասոցիալական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փորձաքննություն իրականացնող իրավասու պետա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 xml:space="preserve">կան մարմնի որոշմամբ անձի «2-րդ խմբի հաշմանդամ անձ» կարգավիճակը հավասարեցվում է անձի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ֆունկցիոնալությունը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գնահատող հանձնաժողովի որոշմամբ սահմանված «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ֆունկցիոնալության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ծանր աստիճանի 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սահմանա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փա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կումով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հաշմանդամություն ունեցող անձ» կարգավիճակին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tabs>
          <w:tab w:val="left" w:pos="360"/>
        </w:tabs>
        <w:spacing w:line="360" w:lineRule="auto"/>
        <w:ind w:left="-180" w:firstLine="540"/>
        <w:jc w:val="both"/>
        <w:rPr>
          <w:rFonts w:ascii="GHEA Mariam" w:hAnsi="GHEA Mariam"/>
          <w:sz w:val="24"/>
          <w:szCs w:val="24"/>
          <w:lang w:val="ru-RU"/>
        </w:rPr>
      </w:pPr>
      <w:r w:rsidRPr="00DD2D06">
        <w:rPr>
          <w:rFonts w:ascii="GHEA Mariam" w:hAnsi="GHEA Mariam"/>
          <w:sz w:val="24"/>
          <w:szCs w:val="24"/>
          <w:lang w:val="hy-AM"/>
        </w:rPr>
        <w:t xml:space="preserve">   5)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բժշկասոցիալական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փորձաքննություն իրականացնող իրավասու պետա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կան մարմնի որոշմամբ անձի «3-րդ խմբի հաշմանդամ անձ» կարգավիճակը հավա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սարեց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 xml:space="preserve">վում է անձի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ֆունկցիոնալությունը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գնահատող հանձնաժողովի որոշմամբ սահմանված «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ֆ</w:t>
      </w:r>
      <w:r>
        <w:rPr>
          <w:rFonts w:ascii="GHEA Mariam" w:hAnsi="GHEA Mariam"/>
          <w:sz w:val="24"/>
          <w:szCs w:val="24"/>
          <w:lang w:val="hy-AM"/>
        </w:rPr>
        <w:t>ունկցիոնալության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միջին աստիճանի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սահմանափակումով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հաշման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դա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մություն ունեցող անձ» կարգավիճակին։»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որոշման N 1 հավելվածի 4-րդ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կետում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 «</w:t>
      </w:r>
      <w:r w:rsidRPr="00DD2D06">
        <w:rPr>
          <w:rFonts w:eastAsia="Times New Roman" w:cs="Calibri"/>
          <w:sz w:val="24"/>
          <w:szCs w:val="24"/>
          <w:shd w:val="clear" w:color="auto" w:fill="FFFFFF"/>
          <w:lang w:val="hy-AM" w:eastAsia="ru-RU"/>
        </w:rPr>
        <w:t> </w:t>
      </w:r>
      <w:r w:rsidRPr="00DD2D06">
        <w:rPr>
          <w:rFonts w:ascii="GHEA Mariam" w:eastAsia="Times New Roman" w:hAnsi="GHEA Mariam" w:cs="Calibri"/>
          <w:sz w:val="24"/>
          <w:szCs w:val="24"/>
          <w:shd w:val="clear" w:color="auto" w:fill="FFFFFF"/>
          <w:lang w:val="hy-AM" w:eastAsia="ru-RU"/>
        </w:rPr>
        <w:t xml:space="preserve">, </w:t>
      </w:r>
      <w:r w:rsidRPr="00DD2D06">
        <w:rPr>
          <w:rFonts w:ascii="GHEA Mariam" w:eastAsia="Times New Roman" w:hAnsi="GHEA Mariam" w:cs="GHEA Grapalat"/>
          <w:sz w:val="24"/>
          <w:szCs w:val="24"/>
          <w:shd w:val="clear" w:color="auto" w:fill="FFFFFF"/>
          <w:lang w:val="hy-AM" w:eastAsia="ru-RU"/>
        </w:rPr>
        <w:t>«հաշմանդամ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Pr="00DD2D06">
        <w:rPr>
          <w:rFonts w:ascii="GHEA Mariam" w:eastAsia="Times New Roman" w:hAnsi="GHEA Mariam" w:cs="GHEA Grapalat"/>
          <w:sz w:val="24"/>
          <w:szCs w:val="24"/>
          <w:shd w:val="clear" w:color="auto" w:fill="FFFFFF"/>
          <w:lang w:val="hy-AM" w:eastAsia="ru-RU"/>
        </w:rPr>
        <w:t>երեխա»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Pr="00DD2D06">
        <w:rPr>
          <w:rFonts w:ascii="GHEA Mariam" w:eastAsia="Times New Roman" w:hAnsi="GHEA Mariam" w:cs="GHEA Grapalat"/>
          <w:sz w:val="24"/>
          <w:szCs w:val="24"/>
          <w:shd w:val="clear" w:color="auto" w:fill="FFFFFF"/>
          <w:lang w:val="hy-AM" w:eastAsia="ru-RU"/>
        </w:rPr>
        <w:t>կարգա</w:t>
      </w:r>
      <w:r>
        <w:rPr>
          <w:rFonts w:ascii="GHEA Mariam" w:eastAsia="Times New Roman" w:hAnsi="GHEA Mariam" w:cs="GHEA Grapalat"/>
          <w:sz w:val="24"/>
          <w:szCs w:val="24"/>
          <w:shd w:val="clear" w:color="auto" w:fill="FFFFFF"/>
          <w:lang w:val="hy-AM" w:eastAsia="ru-RU"/>
        </w:rPr>
        <w:softHyphen/>
      </w:r>
      <w:r w:rsidRPr="00DD2D06">
        <w:rPr>
          <w:rFonts w:ascii="GHEA Mariam" w:eastAsia="Times New Roman" w:hAnsi="GHEA Mariam" w:cs="GHEA Grapalat"/>
          <w:sz w:val="24"/>
          <w:szCs w:val="24"/>
          <w:shd w:val="clear" w:color="auto" w:fill="FFFFFF"/>
          <w:lang w:val="hy-AM" w:eastAsia="ru-RU"/>
        </w:rPr>
        <w:t>վիճակ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Pr="00DD2D06">
        <w:rPr>
          <w:rFonts w:ascii="GHEA Mariam" w:eastAsia="Times New Roman" w:hAnsi="GHEA Mariam" w:cs="GHEA Grapalat"/>
          <w:sz w:val="24"/>
          <w:szCs w:val="24"/>
          <w:shd w:val="clear" w:color="auto" w:fill="FFFFFF"/>
          <w:lang w:val="hy-AM" w:eastAsia="ru-RU"/>
        </w:rPr>
        <w:t>ունեցող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Pr="00DD2D06">
        <w:rPr>
          <w:rFonts w:ascii="GHEA Mariam" w:eastAsia="Times New Roman" w:hAnsi="GHEA Mariam" w:cs="GHEA Grapalat"/>
          <w:sz w:val="24"/>
          <w:szCs w:val="24"/>
          <w:shd w:val="clear" w:color="auto" w:fill="FFFFFF"/>
          <w:lang w:val="hy-AM" w:eastAsia="ru-RU"/>
        </w:rPr>
        <w:t>երեխաներին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 բառերը փոխարինել   «,</w:t>
      </w:r>
      <w:r w:rsidR="00FD007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երեխաներին» բառով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</w:p>
    <w:p w:rsidR="00DD2D06" w:rsidRPr="00DD2D06" w:rsidRDefault="00FD0079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lastRenderedPageBreak/>
        <w:t>որոշման N 1 հավելվածը</w:t>
      </w:r>
      <w:r w:rsidR="00DD2D06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5-րդ կետից հետո լրացնել </w:t>
      </w:r>
      <w:proofErr w:type="spellStart"/>
      <w:r w:rsidR="00DD2D06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հետևյալ</w:t>
      </w:r>
      <w:proofErr w:type="spellEnd"/>
      <w:r w:rsidR="00DD2D06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բովան</w:t>
      </w:r>
      <w:r w:rsid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="00DD2D06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դա</w:t>
      </w:r>
      <w:r w:rsid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="00DD2D06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կու</w:t>
      </w:r>
      <w:r w:rsid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="00DD2D06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թյամբ նոր՝</w:t>
      </w:r>
      <w:r w:rsid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="00DD2D06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5.1-ին և 5</w:t>
      </w:r>
      <w:r w:rsidR="00DD2D06" w:rsidRPr="00DD2D06">
        <w:rPr>
          <w:rFonts w:ascii="GHEA Mariam" w:eastAsia="Times New Roman" w:hAnsi="GHEA Mariam"/>
          <w:sz w:val="24"/>
          <w:szCs w:val="24"/>
          <w:lang w:val="hy-AM"/>
        </w:rPr>
        <w:t>.</w:t>
      </w:r>
      <w:r w:rsidR="00DD2D06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2-</w:t>
      </w:r>
      <w:r w:rsidR="00DD2D06" w:rsidRPr="00DD2D06">
        <w:rPr>
          <w:rFonts w:ascii="GHEA Mariam" w:eastAsia="Times New Roman" w:hAnsi="GHEA Mariam" w:cs="GHEA Grapalat"/>
          <w:sz w:val="24"/>
          <w:szCs w:val="24"/>
          <w:shd w:val="clear" w:color="auto" w:fill="FFFFFF"/>
          <w:lang w:val="hy-AM" w:eastAsia="ru-RU"/>
        </w:rPr>
        <w:t>րդ</w:t>
      </w:r>
      <w:r w:rsidR="00DD2D06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կետերով.</w:t>
      </w:r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5.1. </w:t>
      </w:r>
      <w:proofErr w:type="spellStart"/>
      <w:r w:rsidR="00FD0079" w:rsidRPr="00FD0079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proofErr w:type="spellEnd"/>
      <w:r w:rsidR="00FD0079" w:rsidRPr="00FD0079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proofErr w:type="spellStart"/>
      <w:r w:rsidR="00FD0079" w:rsidRPr="00FD0079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="00FD0079" w:rsidRPr="00FD0079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proofErr w:type="spellEnd"/>
      <w:r w:rsidR="00FD0079" w:rsidRPr="00FD0079">
        <w:rPr>
          <w:rFonts w:ascii="GHEA Mariam" w:hAnsi="GHEA Mariam"/>
          <w:spacing w:val="-6"/>
          <w:sz w:val="24"/>
          <w:szCs w:val="24"/>
          <w:lang w:val="hy-AM"/>
        </w:rPr>
        <w:t xml:space="preserve"> կ</w:t>
      </w:r>
      <w:r w:rsidRPr="00FD0079">
        <w:rPr>
          <w:rFonts w:ascii="GHEA Mariam" w:hAnsi="GHEA Mariam" w:cs="Arial"/>
          <w:spacing w:val="-6"/>
          <w:sz w:val="24"/>
          <w:szCs w:val="24"/>
          <w:lang w:val="hy-AM"/>
        </w:rPr>
        <w:t>առավարության</w:t>
      </w:r>
      <w:r w:rsidRPr="00FD007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D00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2022 </w:t>
      </w:r>
      <w:r w:rsidRPr="00FD007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FD00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D007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հուլիսի</w:t>
      </w:r>
      <w:r w:rsidRPr="00FD007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>28-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1180-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ֆունկցիոնալության</w:t>
      </w:r>
      <w:proofErr w:type="spellEnd"/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գնահատում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անցած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անձանց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աջակցող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ները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տրամադրվում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անհատական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ծրագրով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(</w:t>
      </w:r>
      <w:r w:rsidRPr="00DD2D0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proofErr w:type="gramStart"/>
      <w:r w:rsidRPr="00DD2D06">
        <w:rPr>
          <w:rFonts w:ascii="GHEA Mariam" w:hAnsi="GHEA Mariam" w:cs="Arial"/>
          <w:sz w:val="24"/>
          <w:szCs w:val="24"/>
          <w:lang w:val="hy-AM"/>
        </w:rPr>
        <w:t>ԾԱԾ</w:t>
      </w:r>
      <w:r w:rsidRPr="00DD2D06">
        <w:rPr>
          <w:rFonts w:ascii="GHEA Mariam" w:hAnsi="GHEA Mariam"/>
          <w:sz w:val="24"/>
          <w:szCs w:val="24"/>
          <w:lang w:val="hy-AM"/>
        </w:rPr>
        <w:t>)</w:t>
      </w:r>
      <w:r w:rsidRPr="00DD2D06">
        <w:rPr>
          <w:rFonts w:ascii="GHEA Mariam" w:hAnsi="GHEA Mariam" w:cs="Arial"/>
          <w:sz w:val="24"/>
          <w:szCs w:val="24"/>
          <w:lang w:val="hy-AM"/>
        </w:rPr>
        <w:t>։</w:t>
      </w:r>
      <w:proofErr w:type="gramEnd"/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/>
          <w:sz w:val="24"/>
          <w:szCs w:val="24"/>
          <w:lang w:val="hy-AM"/>
        </w:rPr>
        <w:t xml:space="preserve">5.2. </w:t>
      </w:r>
      <w:r w:rsidRPr="00DD2D06">
        <w:rPr>
          <w:rFonts w:ascii="GHEA Mariam" w:hAnsi="GHEA Mariam" w:cs="Arial"/>
          <w:sz w:val="24"/>
          <w:szCs w:val="24"/>
          <w:lang w:val="hy-AM"/>
        </w:rPr>
        <w:t>Ծ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առայությունների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անհատական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ծրագրերը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կազմելու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իրակա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նաց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նելու</w:t>
      </w:r>
      <w:r w:rsidRPr="00DD2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կարգը</w:t>
      </w:r>
      <w:r w:rsidRPr="00DD2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սահմանված</w:t>
      </w:r>
      <w:r w:rsidRPr="00DD2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է</w:t>
      </w:r>
      <w:r w:rsidRPr="00DD2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D0079" w:rsidRPr="00FD0079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proofErr w:type="spellEnd"/>
      <w:r w:rsidR="00FD0079" w:rsidRPr="00FD0079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proofErr w:type="spellStart"/>
      <w:r w:rsidR="00FD0079" w:rsidRPr="00FD0079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="00FD0079" w:rsidRPr="00FD0079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proofErr w:type="spellEnd"/>
      <w:r w:rsidR="00FD0079" w:rsidRPr="00FD007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DD2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2022 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DD2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հուլիսի</w:t>
      </w:r>
      <w:r w:rsidRPr="00DD2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28-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</w:t>
      </w:r>
      <w:r w:rsidRPr="00DD2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N 1161-</w:t>
      </w:r>
      <w:r w:rsidRPr="00DD2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որոշմամբ։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lang w:val="hy-AM"/>
        </w:rPr>
        <w:t>.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426"/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որոշման N 1 հավելվածի 6-րդ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կետում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«խեղումների» բառը փոխարինել «վնաս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վածքների» բառով,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իսկ «կորսված» բառից հետո լրացնել «կամ սահմանափակված» բառ</w:t>
      </w:r>
      <w:r w:rsidR="00FD007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եր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ով.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որոշման N 1 հավելվածի 9-րդ կետի 1-ին ենթակետից հանել «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կինեզոթերապիա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,» բառը.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426"/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որոշման N 1 հավելվածի 15-րդ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կետում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«90» թիվը փոխարինել  «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>180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 xml:space="preserve"> թվով, իսկ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նույն կետի 5-րդ նախադասությունը շարադրել </w:t>
      </w:r>
      <w:proofErr w:type="spellStart"/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խմբագրությամբ</w:t>
      </w:r>
      <w:r w:rsidR="00FD007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.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 </w:t>
      </w:r>
      <w:r w:rsidR="00FD007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 </w:t>
      </w:r>
      <w:r w:rsidR="00FD0079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br/>
        <w:t xml:space="preserve">     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/>
          <w:sz w:val="24"/>
          <w:szCs w:val="24"/>
          <w:lang w:val="hy-AM"/>
        </w:rPr>
        <w:t>Դեկտեմբերի 15-31-ը ընկած ժամանակահատվածում աջակցող միջոցներ չեն տրամադրվում, ընդ որում, նշված օրերը հավաստագրի հիման վրա տրվող աջակցող միջոցների դեպքում՝ օրացուցային օրերի մեջ չեն հաշվարկվում։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ind w:left="-180" w:firstLine="54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hAnsi="GHEA Mariam" w:cs="Sylfaen"/>
          <w:spacing w:val="-6"/>
          <w:sz w:val="24"/>
          <w:szCs w:val="24"/>
          <w:shd w:val="clear" w:color="auto" w:fill="FFFFFF"/>
          <w:lang w:val="hy-AM"/>
        </w:rPr>
        <w:t xml:space="preserve">որոշման </w:t>
      </w:r>
      <w:r w:rsidRPr="00DD2D06">
        <w:rPr>
          <w:rFonts w:ascii="GHEA Mariam" w:eastAsia="Times New Roman" w:hAnsi="GHEA Mariam" w:cs="Sylfaen"/>
          <w:spacing w:val="-6"/>
          <w:sz w:val="24"/>
          <w:szCs w:val="24"/>
          <w:shd w:val="clear" w:color="auto" w:fill="FFFFFF"/>
          <w:lang w:val="hy-AM" w:eastAsia="ru-RU"/>
        </w:rPr>
        <w:t>N</w:t>
      </w:r>
      <w:r w:rsidRPr="00DD2D06">
        <w:rPr>
          <w:rFonts w:ascii="GHEA Mariam" w:hAnsi="GHEA Mariam" w:cs="Sylfaen"/>
          <w:spacing w:val="-6"/>
          <w:sz w:val="24"/>
          <w:szCs w:val="24"/>
          <w:shd w:val="clear" w:color="auto" w:fill="FFFFFF"/>
          <w:lang w:val="hy-AM"/>
        </w:rPr>
        <w:t xml:space="preserve"> 1 հավելվածի 17-րդ կետը շարադրել </w:t>
      </w:r>
      <w:proofErr w:type="spellStart"/>
      <w:r w:rsidRPr="00DD2D06">
        <w:rPr>
          <w:rFonts w:ascii="GHEA Mariam" w:hAnsi="GHEA Mariam" w:cs="Sylfaen"/>
          <w:spacing w:val="-6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DD2D06">
        <w:rPr>
          <w:rFonts w:ascii="GHEA Mariam" w:hAnsi="GHEA Mariam" w:cs="Sylfaen"/>
          <w:spacing w:val="-6"/>
          <w:sz w:val="24"/>
          <w:szCs w:val="24"/>
          <w:shd w:val="clear" w:color="auto" w:fill="FFFFFF"/>
          <w:lang w:val="hy-AM"/>
        </w:rPr>
        <w:t xml:space="preserve"> խմբագրությամբ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.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br/>
        <w:t>«17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2D06">
        <w:rPr>
          <w:rFonts w:ascii="GHEA Mariam" w:eastAsia="MS Gothic" w:hAnsi="GHEA Mariam" w:cs="Cambria Math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Վերին վերջույթի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պրոթեզի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կարիք ունեցող անձին տրամադրվում է մեկ կոսմետիկ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պրոթեզի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հավաստագիր և (կամ) մեկ շարժողական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պրոթեզի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հավաստագիր կամ բարձր ֆունկցիոնալ ակտիվության աստիճանի պրոթեզ (այսուհետ՝ ֆունկցիոնալ պրոթեզ) (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զինծառայության հետ կապված պատճառական կապերով հաշմանդամություն ունեցող անձանց և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զինծառայության ժամանակ ստացած վիրավորման կամ զինծառայության ժամանակ ստացած վնասվածքի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հետևանքով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վերջույթի անդամահատում ունեցող անձանց)։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». 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eastAsia="Times New Roman" w:hAnsi="GHEA Mariam" w:cs="Cambria Math"/>
          <w:sz w:val="24"/>
          <w:szCs w:val="24"/>
          <w:lang w:val="hy-AM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որոշման N 1 հավելվածի 19-րդ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կետում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«անձին» բառը փոխարինել  «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>անձի ցանկության դեպքում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 xml:space="preserve"> բառերով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426"/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/>
          <w:sz w:val="24"/>
          <w:szCs w:val="24"/>
          <w:lang w:val="hy-AM"/>
        </w:rPr>
        <w:lastRenderedPageBreak/>
        <w:t>որոշման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N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1 հավելվածի 20-րդ կետից հանել «կամ Միասնական սոցիա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լա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կան ծառայության (այսուհետ՝ ՄՍԾ) եզրակացությամբ» բառերը, «անձին կարող են տրամադրվել» բառերը փոխարինել «անձի ցանկության դեպքում տրամադրվում են» 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/>
          <w:sz w:val="24"/>
          <w:szCs w:val="24"/>
          <w:lang w:val="hy-AM"/>
        </w:rPr>
        <w:t>որոշման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հավելվածի 23-րդ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«տրվում է կողային ռետինե ժապավեններով կոշիկ» բառերը փոխարինել «տրամադրվում է կողային ռետինե ժապավեններով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պրոթեզի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կոշիկ» բառերով.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/>
          <w:sz w:val="24"/>
          <w:szCs w:val="24"/>
          <w:lang w:val="hy-AM"/>
        </w:rPr>
        <w:t xml:space="preserve"> որոշման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հավելվածի 23.1-ին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«</w:t>
      </w:r>
      <w:r w:rsidRPr="00DD2D06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, ինչպես նաև վերին և (կամ) ստորին վերջույթների անդամահատում, ակնագունդը և (կամ) ձայնալարերը հեռացված` հաշմանդամություն չունեցող անձանց` ՄՍԾ-ի եզրակացության հիման վրա» բառերը փոխարինել  «։ </w:t>
      </w:r>
      <w:r w:rsidRPr="00DD2D06">
        <w:rPr>
          <w:rFonts w:ascii="GHEA Mariam" w:hAnsi="GHEA Mariam"/>
          <w:sz w:val="24"/>
          <w:szCs w:val="24"/>
          <w:lang w:val="hy-AM"/>
        </w:rPr>
        <w:t>Վերին և (կամ) ստորին վերջույթների անդամա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>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D2D06">
        <w:rPr>
          <w:rFonts w:ascii="GHEA Mariam" w:hAnsi="GHEA Mariam"/>
          <w:sz w:val="24"/>
          <w:szCs w:val="24"/>
          <w:lang w:val="hy-AM"/>
        </w:rPr>
        <w:t xml:space="preserve">տում, ակնագունդը և (կամ) ձայնալարերը հեռացված` հաշմանդամություն չունեցող անձանց աջակցող միջոցները տրամադրվում են Միասնական սոցիալական ծառայության (այսուհետ՝ ՄՍԾ) եզրակացության հիման վրա» </w:t>
      </w:r>
      <w:r>
        <w:rPr>
          <w:rFonts w:ascii="GHEA Mariam" w:hAnsi="GHEA Mariam"/>
          <w:sz w:val="24"/>
          <w:szCs w:val="24"/>
          <w:lang w:val="hy-AM"/>
        </w:rPr>
        <w:t>բառերով.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/>
          <w:sz w:val="24"/>
          <w:szCs w:val="24"/>
          <w:lang w:val="hy-AM"/>
        </w:rPr>
        <w:t>որոշման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հավելվածի 23.2-րդ կետից հանել «(բացառությամբ բարձր ֆունկցիոնալ ակտիվության աստիճանի պրոթեզ (այսուհետ՝ ֆունկցիոնալ պրոթեզ) ստացած շահառուների)» բառերը.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որ</w:t>
      </w:r>
      <w:r w:rsidR="00FD007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ոշման N 1 հավելվածի 24-րդ կետը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>խորհրդատվություն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 բառից հետո լրացնել «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 xml:space="preserve">, իսկ </w:t>
      </w:r>
      <w:proofErr w:type="spellStart"/>
      <w:r w:rsidRPr="00DD2D06">
        <w:rPr>
          <w:rFonts w:ascii="GHEA Mariam" w:eastAsia="Times New Roman" w:hAnsi="GHEA Mariam"/>
          <w:sz w:val="24"/>
          <w:szCs w:val="24"/>
          <w:lang w:val="hy-AM"/>
        </w:rPr>
        <w:t>փորձարկումը</w:t>
      </w:r>
      <w:proofErr w:type="spellEnd"/>
      <w:r w:rsidRPr="00DD2D06">
        <w:rPr>
          <w:rFonts w:ascii="GHEA Mariam" w:eastAsia="Times New Roman" w:hAnsi="GHEA Mariam"/>
          <w:sz w:val="24"/>
          <w:szCs w:val="24"/>
          <w:lang w:val="hy-AM"/>
        </w:rPr>
        <w:t xml:space="preserve">, անհատական հարմարեցումը և դրա օգտագործման </w:t>
      </w:r>
      <w:proofErr w:type="spellStart"/>
      <w:r w:rsidRPr="00DD2D06">
        <w:rPr>
          <w:rFonts w:ascii="GHEA Mariam" w:eastAsia="Times New Roman" w:hAnsi="GHEA Mariam"/>
          <w:sz w:val="24"/>
          <w:szCs w:val="24"/>
          <w:lang w:val="hy-AM"/>
        </w:rPr>
        <w:t>ձևը</w:t>
      </w:r>
      <w:proofErr w:type="spellEnd"/>
      <w:r w:rsidRPr="00DD2D06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proofErr w:type="spellStart"/>
      <w:r w:rsidRPr="00DD2D06">
        <w:rPr>
          <w:rFonts w:ascii="GHEA Mariam" w:eastAsia="Times New Roman" w:hAnsi="GHEA Mariam"/>
          <w:sz w:val="24"/>
          <w:szCs w:val="24"/>
          <w:lang w:val="hy-AM"/>
        </w:rPr>
        <w:t>սովորեցնել</w:t>
      </w:r>
      <w:r w:rsidR="00FD0079">
        <w:rPr>
          <w:rFonts w:ascii="GHEA Mariam" w:eastAsia="Times New Roman" w:hAnsi="GHEA Mariam"/>
          <w:sz w:val="24"/>
          <w:szCs w:val="24"/>
          <w:lang w:val="hy-AM"/>
        </w:rPr>
        <w:t>ն</w:t>
      </w:r>
      <w:proofErr w:type="spellEnd"/>
      <w:r w:rsidRPr="00DD2D06">
        <w:rPr>
          <w:rFonts w:ascii="GHEA Mariam" w:eastAsia="Times New Roman" w:hAnsi="GHEA Mariam"/>
          <w:sz w:val="24"/>
          <w:szCs w:val="24"/>
          <w:lang w:val="hy-AM"/>
        </w:rPr>
        <w:t xml:space="preserve"> իրականացվում է անձի գտնվելու վայրում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 xml:space="preserve"> բառերով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որոշման N 1 հավելվածի 25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1-ին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կետում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>, անձի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 բառը փոխարինել «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>կամ անձի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 բառերով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 xml:space="preserve">որոշման N 1 հավելվածի 26-րդ </w:t>
      </w:r>
      <w:proofErr w:type="spellStart"/>
      <w:r w:rsidRPr="00DD2D06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>կետում</w:t>
      </w:r>
      <w:proofErr w:type="spellEnd"/>
      <w:r w:rsidRPr="00DD2D06">
        <w:rPr>
          <w:rFonts w:ascii="GHEA Mariam" w:eastAsia="Times New Roman" w:hAnsi="GHEA Mariam" w:cs="Sylfaen"/>
          <w:spacing w:val="-8"/>
          <w:sz w:val="24"/>
          <w:szCs w:val="24"/>
          <w:shd w:val="clear" w:color="auto" w:fill="FFFFFF"/>
          <w:lang w:val="hy-AM" w:eastAsia="ru-RU"/>
        </w:rPr>
        <w:t xml:space="preserve"> </w:t>
      </w:r>
      <w:r w:rsidRPr="00DD2D06">
        <w:rPr>
          <w:rFonts w:ascii="GHEA Mariam" w:hAnsi="GHEA Mariam"/>
          <w:spacing w:val="-8"/>
          <w:sz w:val="24"/>
          <w:szCs w:val="24"/>
          <w:lang w:val="hy-AM"/>
        </w:rPr>
        <w:t>«կարգի» բառից հետո լրացնել «23.2-րդ,»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 բառ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, նույն 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կետի 2-</w:t>
      </w:r>
      <w:r w:rsidR="00FD007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րդ ենթակետի «ա» պարբերությունը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«որոշումը» բառից հետո լրացնել «կամ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ֆունկցիոնալության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գնահատման որոշումը (վարչական ակտը)»</w:t>
      </w:r>
      <w:r w:rsidR="00FD0079" w:rsidRPr="00FD0079">
        <w:rPr>
          <w:rFonts w:ascii="GHEA Mariam" w:hAnsi="GHEA Mariam"/>
          <w:sz w:val="24"/>
          <w:szCs w:val="24"/>
          <w:lang w:val="hy-AM"/>
        </w:rPr>
        <w:t xml:space="preserve"> </w:t>
      </w:r>
      <w:r w:rsidR="00FD0079" w:rsidRPr="00DD2D06">
        <w:rPr>
          <w:rFonts w:ascii="GHEA Mariam" w:hAnsi="GHEA Mariam"/>
          <w:sz w:val="24"/>
          <w:szCs w:val="24"/>
          <w:lang w:val="hy-AM"/>
        </w:rPr>
        <w:t>բառերով</w:t>
      </w:r>
      <w:r w:rsidR="00FD007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, «բ» պարբերությունը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«կամ» բառից հետո լրացնել «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>ԾԱԾ-ը կամ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» </w:t>
      </w:r>
      <w:r w:rsidRPr="00FD0079">
        <w:rPr>
          <w:rFonts w:ascii="GHEA Mariam" w:eastAsia="Times New Roman" w:hAnsi="GHEA Mariam" w:cs="Sylfaen"/>
          <w:spacing w:val="-6"/>
          <w:sz w:val="24"/>
          <w:szCs w:val="24"/>
          <w:shd w:val="clear" w:color="auto" w:fill="FFFFFF"/>
          <w:lang w:val="hy-AM" w:eastAsia="ru-RU"/>
        </w:rPr>
        <w:t>բառեր</w:t>
      </w:r>
      <w:r w:rsidR="00FD0079" w:rsidRPr="00FD0079">
        <w:rPr>
          <w:rFonts w:ascii="GHEA Mariam" w:eastAsia="Times New Roman" w:hAnsi="GHEA Mariam" w:cs="Sylfaen"/>
          <w:spacing w:val="-6"/>
          <w:sz w:val="24"/>
          <w:szCs w:val="24"/>
          <w:shd w:val="clear" w:color="auto" w:fill="FFFFFF"/>
          <w:lang w:val="hy-AM" w:eastAsia="ru-RU"/>
        </w:rPr>
        <w:t>ով</w:t>
      </w:r>
      <w:r w:rsidRPr="00FD0079">
        <w:rPr>
          <w:rFonts w:ascii="GHEA Mariam" w:eastAsia="Times New Roman" w:hAnsi="GHEA Mariam" w:cs="Sylfaen"/>
          <w:spacing w:val="-6"/>
          <w:sz w:val="24"/>
          <w:szCs w:val="24"/>
          <w:shd w:val="clear" w:color="auto" w:fill="FFFFFF"/>
          <w:lang w:val="hy-AM" w:eastAsia="ru-RU"/>
        </w:rPr>
        <w:t xml:space="preserve">, </w:t>
      </w:r>
      <w:r w:rsidRPr="00FD0079">
        <w:rPr>
          <w:rFonts w:ascii="GHEA Mariam" w:hAnsi="GHEA Mariam"/>
          <w:spacing w:val="-6"/>
          <w:sz w:val="24"/>
          <w:szCs w:val="24"/>
          <w:lang w:val="hy-AM"/>
        </w:rPr>
        <w:t xml:space="preserve">3-րդ </w:t>
      </w:r>
      <w:r w:rsidR="00FD0079" w:rsidRPr="00FD0079">
        <w:rPr>
          <w:rFonts w:ascii="GHEA Mariam" w:hAnsi="GHEA Mariam"/>
          <w:spacing w:val="-6"/>
          <w:sz w:val="24"/>
          <w:szCs w:val="24"/>
          <w:lang w:val="hy-AM"/>
        </w:rPr>
        <w:t>ենթակետում</w:t>
      </w:r>
      <w:r w:rsidRPr="00FD0079">
        <w:rPr>
          <w:rFonts w:ascii="GHEA Mariam" w:hAnsi="GHEA Mariam"/>
          <w:spacing w:val="-6"/>
          <w:sz w:val="24"/>
          <w:szCs w:val="24"/>
          <w:lang w:val="hy-AM"/>
        </w:rPr>
        <w:t xml:space="preserve"> «անդամահատում,» բառը փոխարինել  «անդամահատում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և (կամ)» բառերով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hAnsi="GHEA Mariam"/>
          <w:sz w:val="24"/>
          <w:szCs w:val="24"/>
          <w:lang w:val="hy-AM"/>
        </w:rPr>
        <w:lastRenderedPageBreak/>
        <w:t xml:space="preserve">որոշման 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N 1 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հավելվածի 30-րդ կետի առաջին </w:t>
      </w:r>
      <w:r>
        <w:rPr>
          <w:rFonts w:ascii="GHEA Mariam" w:hAnsi="GHEA Mariam"/>
          <w:sz w:val="24"/>
          <w:szCs w:val="24"/>
          <w:lang w:val="hy-AM"/>
        </w:rPr>
        <w:t>նախադասությու</w:t>
      </w:r>
      <w:r w:rsidRPr="00DD2D06">
        <w:rPr>
          <w:rFonts w:ascii="GHEA Mariam" w:hAnsi="GHEA Mariam"/>
          <w:sz w:val="24"/>
          <w:szCs w:val="24"/>
          <w:lang w:val="hy-AM"/>
        </w:rPr>
        <w:t>ն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«վրա» բառից հետո լրացնել «կամ առանց հավաստագրի»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426"/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N</w:t>
      </w:r>
      <w:r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1</w:t>
      </w:r>
      <w:r w:rsidRPr="00DD2D06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հավելվածի 37-րդ կետի 1-ին ենթակետի «ա» և «բ» պարբերությունները շարադրել </w:t>
      </w:r>
      <w:proofErr w:type="spellStart"/>
      <w:r w:rsidRPr="00DD2D06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DD2D06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խմբագրությամբ</w:t>
      </w:r>
      <w:r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.</w:t>
      </w:r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lang w:val="hy-AM"/>
        </w:rPr>
        <w:t>ա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. </w:t>
      </w:r>
      <w:r w:rsidRPr="00DD2D06">
        <w:rPr>
          <w:rFonts w:ascii="GHEA Mariam" w:hAnsi="GHEA Mariam" w:cs="Arial"/>
          <w:sz w:val="24"/>
          <w:szCs w:val="24"/>
          <w:lang w:val="hy-AM"/>
        </w:rPr>
        <w:t>անձնագիր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կամ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քարտ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, </w:t>
      </w:r>
      <w:r w:rsidRPr="00DD2D06">
        <w:rPr>
          <w:rFonts w:ascii="GHEA Mariam" w:hAnsi="GHEA Mariam" w:cs="Arial"/>
          <w:sz w:val="24"/>
          <w:szCs w:val="24"/>
          <w:lang w:val="hy-AM"/>
        </w:rPr>
        <w:t>իսկ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D2D06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16 </w:t>
      </w:r>
      <w:r w:rsidRPr="00DD2D06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անձնագիր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կամ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ծննդյան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վկայական</w:t>
      </w:r>
      <w:r w:rsidR="00FD0079">
        <w:rPr>
          <w:rFonts w:ascii="GHEA Mariam" w:hAnsi="GHEA Mariam"/>
          <w:sz w:val="24"/>
          <w:szCs w:val="24"/>
          <w:lang w:val="hy-AM"/>
        </w:rPr>
        <w:t>,</w:t>
      </w:r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DD2D06">
        <w:rPr>
          <w:rFonts w:ascii="GHEA Mariam" w:hAnsi="GHEA Mariam" w:cs="Arial"/>
          <w:sz w:val="24"/>
          <w:szCs w:val="24"/>
          <w:lang w:val="hy-AM"/>
        </w:rPr>
        <w:t>բ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. </w:t>
      </w:r>
      <w:r w:rsidRPr="00DD2D06">
        <w:rPr>
          <w:rFonts w:ascii="Calibri" w:hAnsi="Calibri" w:cs="Calibri"/>
          <w:sz w:val="24"/>
          <w:szCs w:val="24"/>
          <w:lang w:val="hy-AM"/>
        </w:rPr>
        <w:t> </w:t>
      </w:r>
      <w:r w:rsidRPr="00DD2D06">
        <w:rPr>
          <w:rFonts w:ascii="GHEA Mariam" w:hAnsi="GHEA Mariam" w:cs="Arial"/>
          <w:sz w:val="24"/>
          <w:szCs w:val="24"/>
          <w:lang w:val="hy-AM"/>
        </w:rPr>
        <w:t>անձնագրի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, </w:t>
      </w:r>
      <w:r w:rsidRPr="00DD2D06">
        <w:rPr>
          <w:rFonts w:ascii="GHEA Mariam" w:hAnsi="GHEA Mariam" w:cs="Arial"/>
          <w:sz w:val="24"/>
          <w:szCs w:val="24"/>
          <w:lang w:val="hy-AM"/>
        </w:rPr>
        <w:t>ինչպես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նաև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D2D06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16 </w:t>
      </w:r>
      <w:r w:rsidRPr="00DD2D06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ծննդյան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վկայականում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քարտի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համարը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նշված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չլինելու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նաև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ռեգիստր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վարող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մարմնի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կողմից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տեղեկանքի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տեսքով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համարանիշ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կամ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համարանիշ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չստանալու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մասին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տեղեկանք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, </w:t>
      </w:r>
      <w:r w:rsidRPr="00DD2D06">
        <w:rPr>
          <w:rFonts w:ascii="GHEA Mariam" w:hAnsi="GHEA Mariam" w:cs="Arial"/>
          <w:sz w:val="24"/>
          <w:szCs w:val="24"/>
          <w:lang w:val="hy-AM"/>
        </w:rPr>
        <w:t>իսկ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դրանց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բացակայության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քարտը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կամ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2D06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2D0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կարգով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տրամադրված՝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քարտ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չունենալու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մասին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տեղեկանքը</w:t>
      </w:r>
      <w:r w:rsidRPr="00DD2D06">
        <w:rPr>
          <w:rFonts w:ascii="GHEA Mariam" w:hAnsi="GHEA Mariam"/>
          <w:sz w:val="24"/>
          <w:szCs w:val="24"/>
          <w:lang w:val="hy-AM"/>
        </w:rPr>
        <w:t>.»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որոշման N 1 հավելվածի 37-րդ կետի 3-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րդ ենթակետի «ա» պարբերությունը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«որոշումը» բառից հետո լրացնել «կամ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ֆունկցիոնալության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գնահատման որոշումը (վարչական ակտը)» բ</w:t>
      </w:r>
      <w:r w:rsidR="00FD007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առերով, իսկ «բ» պարբերությունը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«ՎԱԾ-ը» բառից հետո լրացնել «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>կամ ԾԱԾ-ը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 բառեր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ով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որոշման N 1 հավելվածի </w:t>
      </w:r>
      <w:r w:rsidRPr="00DD2D06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37-րդ կետի 14-րդ ենթակետում  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ֆունկցիոնալ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պրոթեզներ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ստանալու դեպքում» բառերը փոխարինել «հաշմանդամություն չունեցող անձանց ֆունկցիոնալ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պրոթեզներ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ստանալու դեպքում» բառերով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630"/>
          <w:tab w:val="left" w:pos="720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 որոշման N 1 հավելվածի </w:t>
      </w:r>
      <w:r w:rsidRPr="00DD2D06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40-րդ </w:t>
      </w:r>
      <w:proofErr w:type="spellStart"/>
      <w:r w:rsidRPr="00DD2D06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DD2D06">
        <w:rPr>
          <w:rFonts w:ascii="GHEA Mariam" w:hAnsi="GHEA Mariam" w:cs="Arial Unicode"/>
          <w:sz w:val="24"/>
          <w:szCs w:val="24"/>
          <w:shd w:val="clear" w:color="auto" w:fill="FFFFFF"/>
          <w:lang w:val="hy-AM"/>
        </w:rPr>
        <w:t xml:space="preserve"> «տասն աշխատանքային օրվա ընթացքում» բառերը փոխարինել «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Վարչարարության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հիմունքների և վարչական վարույթի մասին» օրենքով սահմանված ժամկետներում» բառերով, իսկ «դիմողին» բառից հետո լրացնել «, բացառությամբ սույն կարգի 41-րդ կետի» բառեր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որոշման N 1 հավելվածի 42-րդ կետը լրացնել </w:t>
      </w:r>
      <w:proofErr w:type="spellStart"/>
      <w:r w:rsidRPr="00DD2D06">
        <w:rPr>
          <w:rFonts w:ascii="GHEA Mariam" w:hAnsi="GHEA Mariam" w:cstheme="minorHAnsi"/>
          <w:sz w:val="24"/>
          <w:szCs w:val="24"/>
          <w:lang w:val="hy-AM"/>
        </w:rPr>
        <w:t>հետևյալ</w:t>
      </w:r>
      <w:proofErr w:type="spellEnd"/>
      <w:r w:rsidRPr="00DD2D06">
        <w:rPr>
          <w:rFonts w:ascii="GHEA Mariam" w:hAnsi="GHEA Mariam" w:cstheme="minorHAnsi"/>
          <w:sz w:val="24"/>
          <w:szCs w:val="24"/>
          <w:lang w:val="hy-AM"/>
        </w:rPr>
        <w:t xml:space="preserve"> բովանդակությամբ նոր նախադասությամբ</w:t>
      </w:r>
      <w:r>
        <w:rPr>
          <w:rFonts w:ascii="GHEA Mariam" w:hAnsi="GHEA Mariam" w:cstheme="minorHAnsi"/>
          <w:sz w:val="24"/>
          <w:szCs w:val="24"/>
          <w:lang w:val="hy-AM"/>
        </w:rPr>
        <w:t>.</w:t>
      </w:r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lang w:val="hy-AM"/>
        </w:rPr>
        <w:t>Եթե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շահառուն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դիմումի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մեջ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նշել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է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իր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հասցեն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, </w:t>
      </w:r>
      <w:r w:rsidRPr="00DD2D06">
        <w:rPr>
          <w:rFonts w:ascii="GHEA Mariam" w:hAnsi="GHEA Mariam" w:cs="Arial"/>
          <w:sz w:val="24"/>
          <w:szCs w:val="24"/>
          <w:lang w:val="hy-AM"/>
        </w:rPr>
        <w:t>ապա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այդ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հասցեին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ուղարկվում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է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հավաստագրի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տարբերակը։</w:t>
      </w: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270"/>
          <w:tab w:val="left" w:pos="720"/>
          <w:tab w:val="left" w:pos="810"/>
        </w:tabs>
        <w:spacing w:after="0" w:line="360" w:lineRule="auto"/>
        <w:ind w:left="-180" w:firstLine="450"/>
        <w:jc w:val="both"/>
        <w:rPr>
          <w:rFonts w:ascii="GHEA Mariam" w:hAnsi="GHEA Mariam"/>
          <w:sz w:val="24"/>
          <w:szCs w:val="24"/>
          <w:lang w:val="hy-AM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lastRenderedPageBreak/>
        <w:t xml:space="preserve">որոշման N 1 հավելվածի 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47-րդ </w:t>
      </w:r>
      <w:r>
        <w:rPr>
          <w:rFonts w:ascii="GHEA Mariam" w:hAnsi="GHEA Mariam"/>
          <w:sz w:val="24"/>
          <w:szCs w:val="24"/>
          <w:lang w:val="hy-AM"/>
        </w:rPr>
        <w:t>կետը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«նրան» բառից հետո լրացնել «անվճար» բառ</w:t>
      </w:r>
      <w:r>
        <w:rPr>
          <w:rFonts w:ascii="GHEA Mariam" w:hAnsi="GHEA Mariam"/>
          <w:sz w:val="24"/>
          <w:szCs w:val="24"/>
          <w:lang w:val="hy-AM"/>
        </w:rPr>
        <w:t>ով.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81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որոշման N 1 հավելվածի 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48.5-րդ և 48.6-րդ </w:t>
      </w:r>
      <w:r>
        <w:rPr>
          <w:rFonts w:ascii="GHEA Mariam" w:hAnsi="GHEA Mariam"/>
          <w:sz w:val="24"/>
          <w:szCs w:val="24"/>
          <w:lang w:val="hy-AM"/>
        </w:rPr>
        <w:t>կետերը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«կառավարման </w:t>
      </w:r>
      <w:proofErr w:type="spellStart"/>
      <w:r w:rsidRPr="00DD2D06">
        <w:rPr>
          <w:rFonts w:ascii="GHEA Mariam" w:hAnsi="GHEA Mariam"/>
          <w:sz w:val="24"/>
          <w:szCs w:val="24"/>
          <w:lang w:val="hy-AM"/>
        </w:rPr>
        <w:t>վահանակներ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>» բառերից հետո լրացնել «, կրծկալ» բառ</w:t>
      </w:r>
      <w:r>
        <w:rPr>
          <w:rFonts w:ascii="GHEA Mariam" w:hAnsi="GHEA Mariam"/>
          <w:sz w:val="24"/>
          <w:szCs w:val="24"/>
          <w:lang w:val="hy-AM"/>
        </w:rPr>
        <w:t>ով</w:t>
      </w:r>
      <w:r w:rsidRPr="00DD2D0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որոշման N 1 հավելվածի 55-րդ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կետում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«Զբաղվածության պետական գործակալության տարածքային» բառերը փոխարինել «Տարածքային» բառով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ո</w:t>
      </w:r>
      <w:r w:rsidR="00FD007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րոշման N 1 հավելվածի 65-րդ կետից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 w:rsidR="00FD0079"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հանել 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«(կամ համալիր սոցիալական ծառայությունների տարածքային կենտրոնի միասնական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ընդունարանին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)» բառերը</w:t>
      </w:r>
      <w:r w:rsidR="00FD007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.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որոշման N 1 հավելվածի 76-րդ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կետում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«ուղղորդում են զբաղվածության պետական գործակալության համապատասխան տարածքային կենտրոն՝ նախա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պես իրազեկելով հաշմանդամություն ունեցող անձի» բառերը փոխարինել «իրազե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softHyphen/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կում են վերջինիս» բառերով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որոշման N 1 հավելվածի 77-րդ կետն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ուժը կորցրած ճանաչել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որոշման N 2 հավելվածի՝</w:t>
      </w:r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00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ենթակետը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ակնագնդի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բառից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>(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աչքի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00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բառով,</w:t>
      </w:r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ենթակետում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ձայնալարերի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պրոթեզ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ձայնաստեղծ</w:t>
      </w:r>
      <w:proofErr w:type="spellEnd"/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սարք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Pr="00DD2D06">
        <w:rPr>
          <w:rFonts w:ascii="GHEA Mariam" w:hAnsi="GHEA Mariam" w:cs="Arial"/>
          <w:sz w:val="24"/>
          <w:szCs w:val="24"/>
          <w:lang w:val="hy-AM"/>
        </w:rPr>
        <w:t>ձայնաստեղծ</w:t>
      </w:r>
      <w:proofErr w:type="spellEnd"/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սարք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կամ</w:t>
      </w:r>
      <w:r w:rsidRPr="00DD2D06">
        <w:rPr>
          <w:rFonts w:ascii="GHEA Mariam" w:hAnsi="GHEA Mariam"/>
          <w:sz w:val="24"/>
          <w:szCs w:val="24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lang w:val="hy-AM"/>
        </w:rPr>
        <w:t>պրոթեզ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8-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Քայլակ</w:t>
      </w:r>
      <w:proofErr w:type="spellEnd"/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բառից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/>
          <w:color w:val="000000"/>
          <w:sz w:val="24"/>
          <w:szCs w:val="24"/>
          <w:lang w:val="hy-AM"/>
        </w:rPr>
        <w:t>(</w:t>
      </w:r>
      <w:proofErr w:type="spellStart"/>
      <w:r w:rsidRPr="00DD2D06">
        <w:rPr>
          <w:rFonts w:ascii="GHEA Mariam" w:hAnsi="GHEA Mariam" w:cs="Arial"/>
          <w:color w:val="000000"/>
          <w:sz w:val="24"/>
          <w:szCs w:val="24"/>
          <w:lang w:val="hy-AM"/>
        </w:rPr>
        <w:t>ետնաքայլակ</w:t>
      </w:r>
      <w:proofErr w:type="spellEnd"/>
      <w:r w:rsidRPr="00DD2D06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Pr="00DD2D06">
        <w:rPr>
          <w:rFonts w:ascii="GHEA Mariam" w:eastAsia="MS Gothic" w:hAnsi="GHEA Mariam" w:cs="Cambria Math"/>
          <w:sz w:val="24"/>
          <w:szCs w:val="24"/>
          <w:shd w:val="clear" w:color="auto" w:fill="FFFFFF"/>
          <w:lang w:val="hy-AM"/>
        </w:rPr>
        <w:t>,</w:t>
      </w:r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eastAsia="MS Mincho" w:hAnsi="GHEA Mariam" w:cs="Arial"/>
          <w:sz w:val="24"/>
          <w:szCs w:val="24"/>
          <w:shd w:val="clear" w:color="auto" w:fill="FFFFFF"/>
          <w:lang w:val="hy-AM"/>
        </w:rPr>
        <w:t>դ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2D06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>12-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սարքի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բառից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անհատական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</w:t>
      </w:r>
      <w:bookmarkStart w:id="0" w:name="_GoBack"/>
      <w:r w:rsidRPr="008B093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</w:t>
      </w:r>
      <w:r w:rsidR="008B093D" w:rsidRPr="008B093D">
        <w:rPr>
          <w:rFonts w:ascii="GHEA Mariam" w:eastAsia="MS Gothic" w:hAnsi="GHEA Mariam" w:cs="Cambria Math"/>
          <w:sz w:val="24"/>
          <w:szCs w:val="24"/>
          <w:shd w:val="clear" w:color="auto" w:fill="FFFFFF"/>
          <w:lang w:val="hy-AM"/>
        </w:rPr>
        <w:t>,</w:t>
      </w:r>
      <w:bookmarkEnd w:id="0"/>
    </w:p>
    <w:p w:rsidR="00DD2D06" w:rsidRPr="00DD2D06" w:rsidRDefault="00DD2D06" w:rsidP="00DD2D06">
      <w:pPr>
        <w:pStyle w:val="norm"/>
        <w:spacing w:line="360" w:lineRule="auto"/>
        <w:ind w:firstLine="706"/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eastAsia="MS Mincho" w:hAnsi="GHEA Mariam" w:cs="Arial"/>
          <w:sz w:val="24"/>
          <w:szCs w:val="24"/>
          <w:shd w:val="clear" w:color="auto" w:fill="FFFFFF"/>
          <w:lang w:val="hy-AM"/>
        </w:rPr>
        <w:t>ե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D2D06">
        <w:rPr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>18-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Ֆունկցիոնալ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բառը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Վերին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ստորին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վերջույթի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ֆունկցիոնալ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զինծառայության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բառից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առաջ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զինծառայության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կապված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պատճառական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կապերով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հաշմանդամություն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անձանց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DD2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DD2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Pr="00DD2D06"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DD2D06" w:rsidRPr="00DD2D06" w:rsidRDefault="00DD2D06" w:rsidP="00DD2D06">
      <w:pPr>
        <w:pStyle w:val="ListParagraph"/>
        <w:numPr>
          <w:ilvl w:val="0"/>
          <w:numId w:val="5"/>
        </w:numPr>
        <w:tabs>
          <w:tab w:val="left" w:pos="720"/>
          <w:tab w:val="left" w:pos="993"/>
        </w:tabs>
        <w:spacing w:after="0" w:line="360" w:lineRule="auto"/>
        <w:ind w:left="-180" w:firstLine="450"/>
        <w:jc w:val="both"/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</w:pP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որոշման N 5 հավելվածում «հաշմանդամ» բառը փոխարինել «</w:t>
      </w:r>
      <w:r w:rsidRPr="00FD0079">
        <w:rPr>
          <w:rFonts w:ascii="GHEA Mariam" w:eastAsia="Times New Roman" w:hAnsi="GHEA Mariam" w:cs="Sylfaen"/>
          <w:spacing w:val="-4"/>
          <w:sz w:val="24"/>
          <w:szCs w:val="24"/>
          <w:shd w:val="clear" w:color="auto" w:fill="FFFFFF"/>
          <w:lang w:val="hy-AM" w:eastAsia="ru-RU"/>
        </w:rPr>
        <w:t>հաշման</w:t>
      </w:r>
      <w:r w:rsidRPr="00FD0079">
        <w:rPr>
          <w:rFonts w:ascii="GHEA Mariam" w:eastAsia="Times New Roman" w:hAnsi="GHEA Mariam" w:cs="Sylfaen"/>
          <w:spacing w:val="-4"/>
          <w:sz w:val="24"/>
          <w:szCs w:val="24"/>
          <w:shd w:val="clear" w:color="auto" w:fill="FFFFFF"/>
          <w:lang w:val="hy-AM" w:eastAsia="ru-RU"/>
        </w:rPr>
        <w:softHyphen/>
        <w:t>դա</w:t>
      </w:r>
      <w:r w:rsidRPr="00FD0079">
        <w:rPr>
          <w:rFonts w:ascii="GHEA Mariam" w:eastAsia="Times New Roman" w:hAnsi="GHEA Mariam" w:cs="Sylfaen"/>
          <w:spacing w:val="-4"/>
          <w:sz w:val="24"/>
          <w:szCs w:val="24"/>
          <w:shd w:val="clear" w:color="auto" w:fill="FFFFFF"/>
          <w:lang w:val="hy-AM" w:eastAsia="ru-RU"/>
        </w:rPr>
        <w:softHyphen/>
        <w:t>մություն ունեցող» բառ</w:t>
      </w:r>
      <w:r w:rsidR="00FD0079" w:rsidRPr="00FD0079">
        <w:rPr>
          <w:rFonts w:ascii="GHEA Mariam" w:eastAsia="Times New Roman" w:hAnsi="GHEA Mariam" w:cs="Sylfaen"/>
          <w:spacing w:val="-4"/>
          <w:sz w:val="24"/>
          <w:szCs w:val="24"/>
          <w:shd w:val="clear" w:color="auto" w:fill="FFFFFF"/>
          <w:lang w:val="hy-AM" w:eastAsia="ru-RU"/>
        </w:rPr>
        <w:t>եր</w:t>
      </w:r>
      <w:r w:rsidRPr="00FD0079">
        <w:rPr>
          <w:rFonts w:ascii="GHEA Mariam" w:eastAsia="Times New Roman" w:hAnsi="GHEA Mariam" w:cs="Sylfaen"/>
          <w:spacing w:val="-4"/>
          <w:sz w:val="24"/>
          <w:szCs w:val="24"/>
          <w:shd w:val="clear" w:color="auto" w:fill="FFFFFF"/>
          <w:lang w:val="hy-AM" w:eastAsia="ru-RU"/>
        </w:rPr>
        <w:t xml:space="preserve">ով, «կարգավիճակը» բառից հետո լրացնել «կամ </w:t>
      </w:r>
      <w:proofErr w:type="spellStart"/>
      <w:r w:rsidRPr="00FD0079">
        <w:rPr>
          <w:rFonts w:ascii="GHEA Mariam" w:eastAsia="Times New Roman" w:hAnsi="GHEA Mariam" w:cs="Sylfaen"/>
          <w:spacing w:val="-4"/>
          <w:sz w:val="24"/>
          <w:szCs w:val="24"/>
          <w:shd w:val="clear" w:color="auto" w:fill="FFFFFF"/>
          <w:lang w:val="hy-AM" w:eastAsia="ru-RU"/>
        </w:rPr>
        <w:t>ֆունկցիո</w:t>
      </w:r>
      <w:r w:rsidRPr="00FD0079">
        <w:rPr>
          <w:rFonts w:ascii="GHEA Mariam" w:eastAsia="Times New Roman" w:hAnsi="GHEA Mariam" w:cs="Sylfaen"/>
          <w:spacing w:val="-4"/>
          <w:sz w:val="24"/>
          <w:szCs w:val="24"/>
          <w:shd w:val="clear" w:color="auto" w:fill="FFFFFF"/>
          <w:lang w:val="hy-AM" w:eastAsia="ru-RU"/>
        </w:rPr>
        <w:softHyphen/>
        <w:t>նա</w:t>
      </w:r>
      <w:r w:rsidRPr="00FD0079">
        <w:rPr>
          <w:rFonts w:ascii="GHEA Mariam" w:eastAsia="Times New Roman" w:hAnsi="GHEA Mariam" w:cs="Sylfaen"/>
          <w:spacing w:val="-4"/>
          <w:sz w:val="24"/>
          <w:szCs w:val="24"/>
          <w:shd w:val="clear" w:color="auto" w:fill="FFFFFF"/>
          <w:lang w:val="hy-AM" w:eastAsia="ru-RU"/>
        </w:rPr>
        <w:softHyphen/>
        <w:t>լության</w:t>
      </w:r>
      <w:proofErr w:type="spellEnd"/>
      <w:r w:rsidR="00FD007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սահմանափակման աստիճանը» բառերով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, «</w:t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>ԲԺԻՇԿ-ՓՈՐՁԱԳԵՏԻ» բառե</w:t>
      </w:r>
      <w:r w:rsidR="00FA7941"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DD2D06">
        <w:rPr>
          <w:rFonts w:ascii="GHEA Mariam" w:eastAsia="Times New Roman" w:hAnsi="GHEA Mariam"/>
          <w:sz w:val="24"/>
          <w:szCs w:val="24"/>
          <w:lang w:val="hy-AM"/>
        </w:rPr>
        <w:t>րից հետո լրացնել «ԿԱՄ ԱՆՁԻ ՖՈՒՆԿՑԻՈՆԱԼՈՒԹՅՈՒՆԸ ԳՆԱՀԱՏՈՂ ՄԱՍՆԱԳԵՏԻ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» բառեր</w:t>
      </w:r>
      <w:r w:rsidR="00FD0079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ով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, իսկ «և մեթոդական աջակցության բաժին» բառերը </w:t>
      </w:r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lastRenderedPageBreak/>
        <w:t xml:space="preserve">փոխարինել «, անձի </w:t>
      </w:r>
      <w:proofErr w:type="spellStart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>ֆունկցիոնալության</w:t>
      </w:r>
      <w:proofErr w:type="spellEnd"/>
      <w:r w:rsidRPr="00DD2D06">
        <w:rPr>
          <w:rFonts w:ascii="GHEA Mariam" w:eastAsia="Times New Roman" w:hAnsi="GHEA Mariam" w:cs="Sylfaen"/>
          <w:sz w:val="24"/>
          <w:szCs w:val="24"/>
          <w:shd w:val="clear" w:color="auto" w:fill="FFFFFF"/>
          <w:lang w:val="hy-AM" w:eastAsia="ru-RU"/>
        </w:rPr>
        <w:t xml:space="preserve"> գնահատման և աջակցող միջոցներով ապահովման վարչություն» բառերով:</w:t>
      </w:r>
    </w:p>
    <w:p w:rsidR="00DD2D06" w:rsidRPr="00DD2D06" w:rsidRDefault="00DD2D06" w:rsidP="00DD2D06">
      <w:pPr>
        <w:tabs>
          <w:tab w:val="left" w:pos="2700"/>
        </w:tabs>
        <w:spacing w:line="360" w:lineRule="auto"/>
        <w:ind w:left="-90" w:firstLine="45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DD2D06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p w:rsidR="00393756" w:rsidRPr="00D679F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hy-AM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75F" w:rsidRDefault="000A675F">
      <w:r>
        <w:separator/>
      </w:r>
    </w:p>
  </w:endnote>
  <w:endnote w:type="continuationSeparator" w:id="0">
    <w:p w:rsidR="000A675F" w:rsidRDefault="000A6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261E6">
      <w:rPr>
        <w:noProof/>
        <w:sz w:val="18"/>
      </w:rPr>
      <w:t>voroshumKK232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261E6">
      <w:rPr>
        <w:noProof/>
        <w:sz w:val="18"/>
      </w:rPr>
      <w:t>voroshumKK232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261E6" w:rsidRDefault="000D440D" w:rsidP="000261E6">
    <w:pPr>
      <w:pStyle w:val="Footer"/>
    </w:pPr>
    <w:fldSimple w:instr=" FILENAME   \* MERGEFORMAT ">
      <w:r w:rsidR="000261E6">
        <w:rPr>
          <w:noProof/>
        </w:rPr>
        <w:t>voroshumKK232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75F" w:rsidRDefault="000A675F">
      <w:r>
        <w:separator/>
      </w:r>
    </w:p>
  </w:footnote>
  <w:footnote w:type="continuationSeparator" w:id="0">
    <w:p w:rsidR="000A675F" w:rsidRDefault="000A6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093D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6291E96"/>
    <w:multiLevelType w:val="hybridMultilevel"/>
    <w:tmpl w:val="5ED0E7E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1E6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75F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40D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05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D8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4A5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189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B39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FD9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766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1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93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D06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941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079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7D0BC5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Normal bullet 2"/>
    <w:basedOn w:val="Normal"/>
    <w:link w:val="ListParagraphChar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C7FD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5C7FD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C7FD9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DD2D06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6</cp:revision>
  <cp:lastPrinted>2023-05-22T12:30:00Z</cp:lastPrinted>
  <dcterms:created xsi:type="dcterms:W3CDTF">2023-05-22T12:30:00Z</dcterms:created>
  <dcterms:modified xsi:type="dcterms:W3CDTF">2023-05-23T12:54:00Z</dcterms:modified>
</cp:coreProperties>
</file>