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970CFB" w:rsidRPr="00970CFB" w:rsidRDefault="005572B5" w:rsidP="00970CFB">
      <w:pPr>
        <w:pStyle w:val="NormalWeb"/>
        <w:tabs>
          <w:tab w:val="left" w:pos="851"/>
          <w:tab w:val="left" w:pos="993"/>
        </w:tabs>
        <w:spacing w:before="0" w:beforeAutospacing="0" w:after="0" w:afterAutospacing="0" w:line="360" w:lineRule="auto"/>
        <w:jc w:val="center"/>
        <w:rPr>
          <w:rFonts w:ascii="GHEA Mariam" w:hAnsi="GHEA Mariam"/>
          <w:lang w:val="hy-AM"/>
        </w:rPr>
      </w:pPr>
      <w:r>
        <w:rPr>
          <w:rFonts w:ascii="GHEA Mariam" w:hAnsi="GHEA Mariam"/>
        </w:rPr>
        <w:t>25</w:t>
      </w:r>
      <w:r w:rsidR="002C0E15" w:rsidRPr="002C0E15">
        <w:rPr>
          <w:rFonts w:ascii="GHEA Mariam" w:hAnsi="GHEA Mariam"/>
          <w:lang w:val="hy-AM"/>
        </w:rPr>
        <w:t xml:space="preserve"> մայիսի </w:t>
      </w:r>
      <w:r w:rsidR="00296E5B" w:rsidRPr="0061367A">
        <w:rPr>
          <w:rFonts w:ascii="GHEA Mariam" w:hAnsi="GHEA Mariam"/>
        </w:rPr>
        <w:t>202</w:t>
      </w:r>
      <w:r w:rsidR="00A151A0">
        <w:rPr>
          <w:rFonts w:ascii="GHEA Mariam" w:hAnsi="GHEA Mariam"/>
          <w:lang w:val="hy-AM"/>
        </w:rPr>
        <w:t>3</w:t>
      </w:r>
      <w:r w:rsidR="00296E5B" w:rsidRPr="0061367A">
        <w:rPr>
          <w:rFonts w:ascii="GHEA Mariam" w:hAnsi="GHEA Mariam"/>
        </w:rPr>
        <w:t xml:space="preserve"> </w:t>
      </w:r>
      <w:r w:rsidR="00296E5B" w:rsidRPr="0061367A">
        <w:rPr>
          <w:rFonts w:ascii="GHEA Mariam" w:hAnsi="GHEA Mariam" w:cs="Sylfaen"/>
        </w:rPr>
        <w:t>թվականի</w:t>
      </w:r>
      <w:r w:rsidR="00296E5B" w:rsidRPr="0061367A">
        <w:rPr>
          <w:rFonts w:ascii="GHEA Mariam" w:hAnsi="GHEA Mariam"/>
        </w:rPr>
        <w:t xml:space="preserve"> N </w:t>
      </w:r>
      <w:r w:rsidR="00296E5B">
        <w:rPr>
          <w:rFonts w:ascii="GHEA Mariam" w:hAnsi="GHEA Mariam"/>
          <w:lang w:val="hy-AM"/>
        </w:rPr>
        <w:t xml:space="preserve">      </w:t>
      </w:r>
      <w:r w:rsidR="00970CFB" w:rsidRPr="00970CFB">
        <w:rPr>
          <w:rFonts w:ascii="GHEA Mariam" w:hAnsi="GHEA Mariam"/>
          <w:lang w:val="hy-AM"/>
        </w:rPr>
        <w:t xml:space="preserve">- </w:t>
      </w:r>
      <w:r w:rsidR="00970CFB" w:rsidRPr="00970CFB">
        <w:rPr>
          <w:rFonts w:ascii="GHEA Mariam" w:hAnsi="GHEA Mariam" w:cs="Sylfaen"/>
          <w:lang w:val="hy-AM"/>
        </w:rPr>
        <w:t>Ն</w:t>
      </w:r>
    </w:p>
    <w:p w:rsidR="00970CFB" w:rsidRDefault="00970CFB" w:rsidP="00970CFB">
      <w:pPr>
        <w:rPr>
          <w:rFonts w:ascii="GHEA Mariam" w:hAnsi="GHEA Mariam"/>
          <w:sz w:val="24"/>
          <w:szCs w:val="24"/>
        </w:rPr>
      </w:pPr>
    </w:p>
    <w:p w:rsidR="00970CFB" w:rsidRPr="00970CFB" w:rsidRDefault="00970CFB" w:rsidP="00970CFB">
      <w:pPr>
        <w:rPr>
          <w:rFonts w:ascii="GHEA Mariam" w:hAnsi="GHEA Mariam"/>
          <w:sz w:val="24"/>
          <w:szCs w:val="24"/>
        </w:rPr>
      </w:pPr>
    </w:p>
    <w:p w:rsidR="005448D5" w:rsidRPr="005448D5" w:rsidRDefault="00970CFB" w:rsidP="00970CFB">
      <w:pPr>
        <w:tabs>
          <w:tab w:val="left" w:pos="851"/>
          <w:tab w:val="left" w:pos="993"/>
        </w:tabs>
        <w:jc w:val="center"/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</w:rPr>
      </w:pPr>
      <w:r w:rsidRPr="005448D5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shd w:val="clear" w:color="auto" w:fill="FFFFFF"/>
        </w:rPr>
        <w:t xml:space="preserve">ՀԱՅԱՍՏԱՆԻ ՀԱՆՐԱՊԵՏՈՒԹՅԱՆ ԿԱՌԱՎԱՐՈՒԹՅԱՆ 2015 ԹՎԱԿԱՆԻ </w:t>
      </w:r>
    </w:p>
    <w:p w:rsidR="005448D5" w:rsidRDefault="00970CFB" w:rsidP="00970CFB">
      <w:pPr>
        <w:tabs>
          <w:tab w:val="left" w:pos="851"/>
          <w:tab w:val="left" w:pos="993"/>
        </w:tabs>
        <w:jc w:val="center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</w:pPr>
      <w:r w:rsidRPr="00970CFB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 xml:space="preserve">ՕԳՈՍՏՈՍԻ 6-Ի N 892-Ն ՈՐՈՇՄԱՆ ՄԵՋ ՓՈՓՈԽՈՒԹՅՈՒՆՆԵՐ </w:t>
      </w:r>
    </w:p>
    <w:p w:rsidR="00970CFB" w:rsidRDefault="00970CFB" w:rsidP="00970CFB">
      <w:pPr>
        <w:tabs>
          <w:tab w:val="left" w:pos="851"/>
          <w:tab w:val="left" w:pos="993"/>
        </w:tabs>
        <w:jc w:val="center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</w:pPr>
      <w:r w:rsidRPr="00970CFB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ԵՎ ԼՐԱՑՈՒՄ ԿԱՏԱՐԵԼՈՒ ՄԱՍԻՆ</w:t>
      </w:r>
    </w:p>
    <w:p w:rsidR="00970CFB" w:rsidRPr="00970CFB" w:rsidRDefault="00970CFB" w:rsidP="00970CFB">
      <w:pPr>
        <w:tabs>
          <w:tab w:val="left" w:pos="851"/>
          <w:tab w:val="left" w:pos="993"/>
        </w:tabs>
        <w:jc w:val="center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</w:t>
      </w:r>
    </w:p>
    <w:p w:rsidR="00970CFB" w:rsidRDefault="00970CFB" w:rsidP="00970CFB">
      <w:pPr>
        <w:shd w:val="clear" w:color="auto" w:fill="FFFFFF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970CFB" w:rsidRPr="00FF5489" w:rsidRDefault="00970CFB" w:rsidP="00970CFB">
      <w:pPr>
        <w:shd w:val="clear" w:color="auto" w:fill="FFFFFF"/>
        <w:ind w:firstLine="567"/>
        <w:jc w:val="both"/>
        <w:rPr>
          <w:rFonts w:ascii="GHEA Grapalat" w:hAnsi="GHEA Grapalat"/>
          <w:color w:val="000000"/>
          <w:sz w:val="24"/>
          <w:szCs w:val="24"/>
          <w:lang w:eastAsia="hy-AM"/>
        </w:rPr>
      </w:pPr>
    </w:p>
    <w:p w:rsidR="00970CFB" w:rsidRPr="00970CFB" w:rsidRDefault="00970CFB" w:rsidP="00970CFB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970CFB">
        <w:rPr>
          <w:rFonts w:ascii="GHEA Mariam" w:hAnsi="GHEA Mariam"/>
          <w:color w:val="000000"/>
          <w:sz w:val="24"/>
          <w:szCs w:val="24"/>
          <w:lang w:eastAsia="hy-AM"/>
        </w:rPr>
        <w:t xml:space="preserve">Հիմք ընդունելով «Նորմատիվ իրավական ակտերի մասին» </w:t>
      </w:r>
      <w:r w:rsidRPr="00970CF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970CFB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970CFB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/>
          <w:sz w:val="24"/>
          <w:szCs w:val="24"/>
          <w:lang w:val="hy-AM" w:eastAsia="hy-AM"/>
        </w:rPr>
        <w:t xml:space="preserve"> </w:t>
      </w:r>
      <w:r w:rsidRPr="00970CFB">
        <w:rPr>
          <w:rFonts w:ascii="GHEA Mariam" w:hAnsi="GHEA Mariam"/>
          <w:color w:val="000000"/>
          <w:sz w:val="24"/>
          <w:szCs w:val="24"/>
          <w:lang w:eastAsia="hy-AM"/>
        </w:rPr>
        <w:t>օրենքի 34-րդ հոդվածը՝ Հայաստանի Հանրապետության կառավարությունը</w:t>
      </w:r>
      <w:r w:rsidRPr="00970CFB">
        <w:rPr>
          <w:rFonts w:ascii="Calibri" w:hAnsi="Calibri" w:cs="Calibri"/>
          <w:color w:val="000000"/>
          <w:sz w:val="24"/>
          <w:szCs w:val="24"/>
          <w:lang w:eastAsia="hy-AM"/>
        </w:rPr>
        <w:t> </w:t>
      </w:r>
      <w:r>
        <w:rPr>
          <w:rFonts w:ascii="Calibri" w:hAnsi="Calibri" w:cs="Calibri"/>
          <w:color w:val="000000"/>
          <w:sz w:val="24"/>
          <w:szCs w:val="24"/>
          <w:lang w:val="hy-AM" w:eastAsia="hy-AM"/>
        </w:rPr>
        <w:t xml:space="preserve">    </w:t>
      </w:r>
      <w:r w:rsidRPr="00970CFB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ո</w:t>
      </w:r>
      <w:r w:rsidRPr="00970CFB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970CFB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ր</w:t>
      </w:r>
      <w:r w:rsidRPr="00970CFB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970CFB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ո</w:t>
      </w:r>
      <w:r w:rsidRPr="00970CFB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970CFB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շ</w:t>
      </w:r>
      <w:r w:rsidRPr="00970CFB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970CFB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ու</w:t>
      </w:r>
      <w:r w:rsidRPr="00970CFB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</w:t>
      </w:r>
      <w:r w:rsidRPr="00970CFB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>մ</w:t>
      </w:r>
      <w:r w:rsidRPr="00970CFB">
        <w:rPr>
          <w:rFonts w:ascii="GHEA Mariam" w:hAnsi="GHEA Mariam"/>
          <w:bCs/>
          <w:iCs/>
          <w:color w:val="000000"/>
          <w:sz w:val="24"/>
          <w:szCs w:val="24"/>
          <w:lang w:val="hy-AM" w:eastAsia="hy-AM"/>
        </w:rPr>
        <w:t xml:space="preserve">  </w:t>
      </w:r>
      <w:r w:rsidRPr="00970CFB">
        <w:rPr>
          <w:rFonts w:ascii="GHEA Mariam" w:hAnsi="GHEA Mariam"/>
          <w:bCs/>
          <w:iCs/>
          <w:color w:val="000000"/>
          <w:sz w:val="24"/>
          <w:szCs w:val="24"/>
          <w:lang w:eastAsia="hy-AM"/>
        </w:rPr>
        <w:t xml:space="preserve"> է.</w:t>
      </w:r>
    </w:p>
    <w:p w:rsidR="00970CFB" w:rsidRPr="00970CFB" w:rsidRDefault="00970CFB" w:rsidP="00970CFB">
      <w:pPr>
        <w:numPr>
          <w:ilvl w:val="0"/>
          <w:numId w:val="1"/>
        </w:numPr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970CFB">
        <w:rPr>
          <w:rFonts w:ascii="GHEA Mariam" w:hAnsi="GHEA Mariam"/>
          <w:color w:val="000000"/>
          <w:spacing w:val="-6"/>
          <w:sz w:val="24"/>
          <w:szCs w:val="24"/>
          <w:lang w:eastAsia="hy-AM"/>
        </w:rPr>
        <w:t>Հայաստանի Հանրապետության կառավարության 2015 թվականի օգոստոսի</w:t>
      </w:r>
      <w:r w:rsidRPr="00970CFB">
        <w:rPr>
          <w:rFonts w:ascii="GHEA Mariam" w:hAnsi="GHEA Mariam"/>
          <w:color w:val="000000"/>
          <w:sz w:val="24"/>
          <w:szCs w:val="24"/>
          <w:lang w:eastAsia="hy-AM"/>
        </w:rPr>
        <w:t xml:space="preserve"> 6-ի «Հ</w:t>
      </w:r>
      <w:r w:rsidRPr="00970CFB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րաժարում՝ հօգուտ պետության» մաքսային ընթացակարգով բաց թողնված ապրանքների իրացման, ոչնչացման կամ վերամշակման կազմակերպման լիազոր մարմին ճանաչելու մասին» </w:t>
      </w:r>
      <w:r w:rsidRPr="00970CFB">
        <w:rPr>
          <w:rFonts w:ascii="GHEA Mariam" w:hAnsi="GHEA Mariam"/>
          <w:color w:val="000000"/>
          <w:sz w:val="24"/>
          <w:szCs w:val="24"/>
          <w:lang w:eastAsia="hy-AM"/>
        </w:rPr>
        <w:t xml:space="preserve">N 892-Ն որոշման (այսուհետ՝ </w:t>
      </w:r>
      <w:r w:rsidRPr="00970CFB">
        <w:rPr>
          <w:rFonts w:ascii="GHEA Mariam" w:hAnsi="GHEA Mariam"/>
          <w:color w:val="000000"/>
          <w:sz w:val="24"/>
          <w:szCs w:val="24"/>
          <w:lang w:eastAsia="hy-AM"/>
        </w:rPr>
        <w:t>ո</w:t>
      </w:r>
      <w:r w:rsidRPr="00970CFB">
        <w:rPr>
          <w:rFonts w:ascii="GHEA Mariam" w:hAnsi="GHEA Mariam"/>
          <w:color w:val="000000"/>
          <w:sz w:val="24"/>
          <w:szCs w:val="24"/>
          <w:lang w:eastAsia="hy-AM"/>
        </w:rPr>
        <w:t>րոշում) մեջ կատարել հետևյալ փոփոխությունները և լրացումը</w:t>
      </w:r>
      <w:r w:rsidRPr="00970CFB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970CFB" w:rsidRPr="00970CFB" w:rsidRDefault="00970CFB" w:rsidP="00970CFB">
      <w:pPr>
        <w:pStyle w:val="ListParagraph"/>
        <w:numPr>
          <w:ilvl w:val="0"/>
          <w:numId w:val="2"/>
        </w:numPr>
        <w:shd w:val="clear" w:color="auto" w:fill="FFFFFF"/>
        <w:tabs>
          <w:tab w:val="left" w:pos="709"/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970CFB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ո</w:t>
      </w:r>
      <w:r w:rsidRPr="00970CFB">
        <w:rPr>
          <w:rFonts w:ascii="GHEA Mariam" w:hAnsi="GHEA Mariam"/>
          <w:color w:val="000000"/>
          <w:spacing w:val="-8"/>
          <w:sz w:val="24"/>
          <w:szCs w:val="24"/>
          <w:lang w:eastAsia="hy-AM"/>
        </w:rPr>
        <w:t>րոշման վերնագրում «ԲԱՑ ԹՈՂՆՎԱԾ» բառերը փոխարինել «ՁԵՎԱԿԵՐՊՎԱԾ»</w:t>
      </w:r>
      <w:r w:rsidRPr="00970CFB">
        <w:rPr>
          <w:rFonts w:ascii="GHEA Mariam" w:hAnsi="GHEA Mariam"/>
          <w:color w:val="000000"/>
          <w:sz w:val="24"/>
          <w:szCs w:val="24"/>
          <w:lang w:eastAsia="hy-AM"/>
        </w:rPr>
        <w:t xml:space="preserve"> բառով, իսկ «</w:t>
      </w:r>
      <w:r w:rsidRPr="00970CFB">
        <w:rPr>
          <w:rFonts w:ascii="GHEA Mariam" w:hAnsi="GHEA Mariam"/>
          <w:bCs/>
          <w:color w:val="000000"/>
          <w:sz w:val="24"/>
          <w:szCs w:val="24"/>
          <w:lang w:eastAsia="hy-AM"/>
        </w:rPr>
        <w:t>, ՈՉՆՉԱՑՄԱՆ ԿԱՄ ՎԵՐԱՄՇԱԿՄԱՆ ԿԱԶՄԱԿԵՐՊՄԱՆ» բառերը փոխարինել «ԿԱՄ ՈՉՆՉԱՑՄԱՆ ԳՈՐԾԸՆԹԱՑՆ ԻՐԱԿԱՆԱՑՆՈՂ» բառերով</w:t>
      </w:r>
      <w:r w:rsidRPr="00970CFB">
        <w:rPr>
          <w:rFonts w:ascii="Cambria Math" w:hAnsi="Cambria Math" w:cs="Cambria Math"/>
          <w:bCs/>
          <w:color w:val="000000"/>
          <w:sz w:val="24"/>
          <w:szCs w:val="24"/>
          <w:lang w:eastAsia="hy-AM"/>
        </w:rPr>
        <w:t>․</w:t>
      </w:r>
    </w:p>
    <w:p w:rsidR="00970CFB" w:rsidRPr="00970CFB" w:rsidRDefault="00970CFB" w:rsidP="00970CFB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970CFB">
        <w:rPr>
          <w:rFonts w:ascii="GHEA Mariam" w:hAnsi="GHEA Mariam"/>
          <w:color w:val="000000"/>
          <w:sz w:val="24"/>
          <w:szCs w:val="24"/>
          <w:lang w:eastAsia="hy-AM"/>
        </w:rPr>
        <w:t>ո</w:t>
      </w:r>
      <w:r w:rsidRPr="00970CFB">
        <w:rPr>
          <w:rFonts w:ascii="GHEA Mariam" w:hAnsi="GHEA Mariam"/>
          <w:color w:val="000000"/>
          <w:sz w:val="24"/>
          <w:szCs w:val="24"/>
          <w:lang w:eastAsia="hy-AM"/>
        </w:rPr>
        <w:t>րոշման նախաբանում «Հայաստանի Հանրապետության օրենքի 235-րդ հոդ</w:t>
      </w:r>
      <w:r>
        <w:rPr>
          <w:rFonts w:ascii="GHEA Mariam" w:hAnsi="GHEA Mariam"/>
          <w:color w:val="000000"/>
          <w:sz w:val="24"/>
          <w:szCs w:val="24"/>
          <w:lang w:eastAsia="hy-AM"/>
        </w:rPr>
        <w:softHyphen/>
      </w:r>
      <w:r w:rsidRPr="00970CFB">
        <w:rPr>
          <w:rFonts w:ascii="GHEA Mariam" w:hAnsi="GHEA Mariam"/>
          <w:color w:val="000000"/>
          <w:sz w:val="24"/>
          <w:szCs w:val="24"/>
          <w:lang w:eastAsia="hy-AM"/>
        </w:rPr>
        <w:t>վածի» բառերը փոխարինել «օրենքի 246-րդ հոդվածի» բառերով</w:t>
      </w:r>
      <w:r w:rsidRPr="00970CFB">
        <w:rPr>
          <w:rFonts w:ascii="Cambria Math" w:hAnsi="Cambria Math" w:cs="Cambria Math"/>
          <w:color w:val="000000"/>
          <w:sz w:val="24"/>
          <w:szCs w:val="24"/>
          <w:lang w:eastAsia="hy-AM"/>
        </w:rPr>
        <w:t>․</w:t>
      </w:r>
    </w:p>
    <w:p w:rsidR="00970CFB" w:rsidRPr="00970CFB" w:rsidRDefault="00970CFB" w:rsidP="00970CFB">
      <w:pPr>
        <w:pStyle w:val="ListParagraph"/>
        <w:numPr>
          <w:ilvl w:val="0"/>
          <w:numId w:val="2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970CFB">
        <w:rPr>
          <w:rFonts w:ascii="GHEA Mariam" w:hAnsi="GHEA Mariam"/>
          <w:color w:val="000000"/>
          <w:sz w:val="24"/>
          <w:szCs w:val="24"/>
          <w:lang w:eastAsia="hy-AM"/>
        </w:rPr>
        <w:t>ո</w:t>
      </w:r>
      <w:r w:rsidRPr="00970CFB">
        <w:rPr>
          <w:rFonts w:ascii="GHEA Mariam" w:hAnsi="GHEA Mariam"/>
          <w:color w:val="000000"/>
          <w:sz w:val="24"/>
          <w:szCs w:val="24"/>
          <w:lang w:eastAsia="hy-AM"/>
        </w:rPr>
        <w:t>րոշման 1-ին կետը շարադրել հետևյալ խմբագրությամբ</w:t>
      </w:r>
      <w:r>
        <w:rPr>
          <w:rFonts w:ascii="Cambria Math" w:hAnsi="Cambria Math" w:cs="Cambria Math"/>
          <w:color w:val="000000"/>
          <w:sz w:val="24"/>
          <w:szCs w:val="24"/>
          <w:lang w:val="hy-AM" w:eastAsia="hy-AM"/>
        </w:rPr>
        <w:t>՝</w:t>
      </w:r>
    </w:p>
    <w:p w:rsidR="00970CFB" w:rsidRPr="00970CFB" w:rsidRDefault="00970CFB" w:rsidP="00970CFB">
      <w:pPr>
        <w:pStyle w:val="ListParagraph"/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970CFB">
        <w:rPr>
          <w:rFonts w:ascii="GHEA Mariam" w:hAnsi="GHEA Mariam"/>
          <w:color w:val="000000"/>
          <w:sz w:val="24"/>
          <w:szCs w:val="24"/>
          <w:lang w:eastAsia="hy-AM"/>
        </w:rPr>
        <w:lastRenderedPageBreak/>
        <w:t>«1. «Հրաժարում՝ հօգուտ պետության» մաքսային ընթացակարգով ձևակերպված ապրանքների իրացման գործընթացն իրականացնող լիազոր մարմին ճանաչել Հայաստանի Հանրապետության պետական եկամուտների կոմիտեն։</w:t>
      </w:r>
      <w:r w:rsidRPr="00970CFB">
        <w:rPr>
          <w:rFonts w:ascii="GHEA Mariam" w:hAnsi="GHEA Mariam"/>
          <w:bCs/>
          <w:color w:val="000000"/>
          <w:sz w:val="24"/>
          <w:szCs w:val="24"/>
          <w:lang w:eastAsia="hy-AM"/>
        </w:rPr>
        <w:t>»</w:t>
      </w:r>
      <w:r w:rsidRPr="00970CFB">
        <w:rPr>
          <w:rFonts w:ascii="Cambria Math" w:hAnsi="Cambria Math" w:cs="Cambria Math"/>
          <w:bCs/>
          <w:color w:val="000000"/>
          <w:sz w:val="24"/>
          <w:szCs w:val="24"/>
          <w:lang w:eastAsia="hy-AM"/>
        </w:rPr>
        <w:t>․</w:t>
      </w:r>
    </w:p>
    <w:p w:rsidR="00970CFB" w:rsidRPr="00970CFB" w:rsidRDefault="00970CFB" w:rsidP="00970CFB">
      <w:pPr>
        <w:pStyle w:val="ListParagraph"/>
        <w:numPr>
          <w:ilvl w:val="0"/>
          <w:numId w:val="2"/>
        </w:numPr>
        <w:shd w:val="clear" w:color="auto" w:fill="FFFFFF"/>
        <w:tabs>
          <w:tab w:val="left" w:pos="567"/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970CFB">
        <w:rPr>
          <w:rFonts w:ascii="GHEA Mariam" w:hAnsi="GHEA Mariam"/>
          <w:bCs/>
          <w:color w:val="000000"/>
          <w:sz w:val="24"/>
          <w:szCs w:val="24"/>
          <w:lang w:eastAsia="hy-AM"/>
        </w:rPr>
        <w:t>ո</w:t>
      </w:r>
      <w:r w:rsidRPr="00970CFB">
        <w:rPr>
          <w:rFonts w:ascii="GHEA Mariam" w:hAnsi="GHEA Mariam"/>
          <w:bCs/>
          <w:color w:val="000000"/>
          <w:sz w:val="24"/>
          <w:szCs w:val="24"/>
          <w:lang w:eastAsia="hy-AM"/>
        </w:rPr>
        <w:t>րոշ</w:t>
      </w:r>
      <w:r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ու</w:t>
      </w:r>
      <w:r>
        <w:rPr>
          <w:rFonts w:ascii="GHEA Mariam" w:hAnsi="GHEA Mariam"/>
          <w:bCs/>
          <w:color w:val="000000"/>
          <w:sz w:val="24"/>
          <w:szCs w:val="24"/>
          <w:lang w:eastAsia="hy-AM"/>
        </w:rPr>
        <w:t>մ</w:t>
      </w:r>
      <w:r w:rsidRPr="00970CFB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ն 1-ին կետից հետո լրացնել հետևյալ </w:t>
      </w:r>
      <w:r w:rsidR="00C87933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բովանդա</w:t>
      </w:r>
      <w:bookmarkStart w:id="0" w:name="_GoBack"/>
      <w:bookmarkEnd w:id="0"/>
      <w:r w:rsidR="00C87933"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կ</w:t>
      </w:r>
      <w:r w:rsidRPr="00970CFB">
        <w:rPr>
          <w:rFonts w:ascii="GHEA Mariam" w:hAnsi="GHEA Mariam"/>
          <w:bCs/>
          <w:color w:val="000000"/>
          <w:sz w:val="24"/>
          <w:szCs w:val="24"/>
          <w:lang w:eastAsia="hy-AM"/>
        </w:rPr>
        <w:t>ությամբ 1</w:t>
      </w:r>
      <w:r w:rsidRPr="00970CFB">
        <w:rPr>
          <w:rFonts w:ascii="Cambria Math" w:hAnsi="Cambria Math" w:cs="Cambria Math"/>
          <w:bCs/>
          <w:color w:val="000000"/>
          <w:sz w:val="24"/>
          <w:szCs w:val="24"/>
          <w:lang w:eastAsia="hy-AM"/>
        </w:rPr>
        <w:t>․</w:t>
      </w:r>
      <w:r w:rsidRPr="00970CFB">
        <w:rPr>
          <w:rFonts w:ascii="GHEA Mariam" w:hAnsi="GHEA Mariam"/>
          <w:bCs/>
          <w:color w:val="000000"/>
          <w:sz w:val="24"/>
          <w:szCs w:val="24"/>
          <w:lang w:eastAsia="hy-AM"/>
        </w:rPr>
        <w:t>1-ին կետ</w:t>
      </w:r>
      <w:r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>ով</w:t>
      </w:r>
      <w:r w:rsidRPr="00970CFB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՝ </w:t>
      </w:r>
    </w:p>
    <w:p w:rsidR="00970CFB" w:rsidRPr="00970CFB" w:rsidRDefault="00970CFB" w:rsidP="00970CFB">
      <w:pPr>
        <w:shd w:val="clear" w:color="auto" w:fill="FFFFFF"/>
        <w:tabs>
          <w:tab w:val="left" w:pos="567"/>
          <w:tab w:val="left" w:pos="851"/>
        </w:tabs>
        <w:spacing w:line="360" w:lineRule="auto"/>
        <w:ind w:firstLine="567"/>
        <w:jc w:val="both"/>
        <w:rPr>
          <w:rFonts w:ascii="GHEA Mariam" w:hAnsi="GHEA Mariam"/>
          <w:bCs/>
          <w:color w:val="000000"/>
          <w:sz w:val="24"/>
          <w:szCs w:val="24"/>
          <w:lang w:eastAsia="hy-AM"/>
        </w:rPr>
      </w:pPr>
      <w:r w:rsidRPr="00970CFB">
        <w:rPr>
          <w:rFonts w:ascii="GHEA Mariam" w:hAnsi="GHEA Mariam"/>
          <w:bCs/>
          <w:color w:val="000000"/>
          <w:sz w:val="24"/>
          <w:szCs w:val="24"/>
          <w:lang w:eastAsia="hy-AM"/>
        </w:rPr>
        <w:t xml:space="preserve">«1.1 «Հրաժարում՝ հօգուտ պետության» մաքսային ընթացակարգով ձևակերպված ապրանքների ոչնչացման գործընթացն իրականացնող լիազոր մարմիններ ճանաչել Հայաստանի Հանրապետության կառավարության 2021 թվականի հոկտեմբերի 14-ի </w:t>
      </w:r>
      <w:r>
        <w:rPr>
          <w:rFonts w:ascii="GHEA Mariam" w:hAnsi="GHEA Mariam"/>
          <w:bCs/>
          <w:color w:val="000000"/>
          <w:sz w:val="24"/>
          <w:szCs w:val="24"/>
          <w:lang w:val="hy-AM" w:eastAsia="hy-AM"/>
        </w:rPr>
        <w:t xml:space="preserve">        </w:t>
      </w:r>
      <w:r w:rsidRPr="00970CFB">
        <w:rPr>
          <w:rFonts w:ascii="GHEA Mariam" w:hAnsi="GHEA Mariam"/>
          <w:bCs/>
          <w:color w:val="000000"/>
          <w:sz w:val="24"/>
          <w:szCs w:val="24"/>
          <w:lang w:eastAsia="hy-AM"/>
        </w:rPr>
        <w:t>N 1681-Ն որոշմամբ սահմանված լիազոր պետական մարմինները՝ նույն որոշմամբ նախատեսված ապրանքախմբերի համար։»։</w:t>
      </w:r>
    </w:p>
    <w:p w:rsidR="00970CFB" w:rsidRPr="00970CFB" w:rsidRDefault="00970CFB" w:rsidP="00970CFB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hAnsi="GHEA Mariam"/>
          <w:color w:val="000000"/>
          <w:sz w:val="24"/>
          <w:szCs w:val="24"/>
          <w:lang w:eastAsia="hy-AM"/>
        </w:rPr>
      </w:pPr>
      <w:r w:rsidRPr="00970CFB">
        <w:rPr>
          <w:rFonts w:ascii="GHEA Mariam" w:hAnsi="GHEA Mariam"/>
          <w:color w:val="000000"/>
          <w:sz w:val="24"/>
          <w:szCs w:val="24"/>
          <w:lang w:eastAsia="hy-AM"/>
        </w:rPr>
        <w:t>Սույն որոշումն ուժի մեջ է մտնում պաշտոնական հրապարակմանը հաջորդող օրվանից: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</w:t>
      </w:r>
      <w:r w:rsidRPr="0061367A">
        <w:rPr>
          <w:rFonts w:ascii="GHEA Mariam" w:hAnsi="GHEA Mariam"/>
          <w:sz w:val="24"/>
          <w:szCs w:val="24"/>
        </w:rPr>
        <w:t xml:space="preserve"> </w:t>
      </w:r>
    </w:p>
    <w:p w:rsidR="00296E5B" w:rsidRDefault="00296E5B" w:rsidP="00477447"/>
    <w:p w:rsidR="00296E5B" w:rsidRDefault="00296E5B" w:rsidP="00477447"/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A417D5"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A417D5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970CFB">
      <w:headerReference w:type="even" r:id="rId8"/>
      <w:headerReference w:type="default" r:id="rId9"/>
      <w:footerReference w:type="even" r:id="rId10"/>
      <w:pgSz w:w="11909" w:h="16834" w:code="9"/>
      <w:pgMar w:top="1440" w:right="1136" w:bottom="1021" w:left="993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51FA" w:rsidRDefault="008C51FA">
      <w:r>
        <w:separator/>
      </w:r>
    </w:p>
  </w:endnote>
  <w:endnote w:type="continuationSeparator" w:id="0">
    <w:p w:rsidR="008C51FA" w:rsidRDefault="008C51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417D5">
      <w:rPr>
        <w:noProof/>
        <w:sz w:val="18"/>
      </w:rPr>
      <w:t>KA-248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51FA" w:rsidRDefault="008C51FA">
      <w:r>
        <w:separator/>
      </w:r>
    </w:p>
  </w:footnote>
  <w:footnote w:type="continuationSeparator" w:id="0">
    <w:p w:rsidR="008C51FA" w:rsidRDefault="008C51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8793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42759"/>
    <w:multiLevelType w:val="hybridMultilevel"/>
    <w:tmpl w:val="C9B01548"/>
    <w:lvl w:ilvl="0" w:tplc="5B065BD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1441305"/>
    <w:multiLevelType w:val="hybridMultilevel"/>
    <w:tmpl w:val="C0EEE374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D5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B5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1FA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CFB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17D5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EEC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933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970CF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uiPriority w:val="22"/>
    <w:qFormat/>
    <w:rsid w:val="00970CFB"/>
    <w:rPr>
      <w:b/>
      <w:bCs/>
    </w:rPr>
  </w:style>
  <w:style w:type="paragraph" w:styleId="BalloonText">
    <w:name w:val="Balloon Text"/>
    <w:basedOn w:val="Normal"/>
    <w:link w:val="BalloonTextChar"/>
    <w:rsid w:val="00A417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417D5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78</cp:revision>
  <cp:lastPrinted>2023-05-23T07:14:00Z</cp:lastPrinted>
  <dcterms:created xsi:type="dcterms:W3CDTF">2022-03-23T13:26:00Z</dcterms:created>
  <dcterms:modified xsi:type="dcterms:W3CDTF">2023-05-23T07:17:00Z</dcterms:modified>
</cp:coreProperties>
</file>