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2A5" w:rsidRPr="006712A5" w:rsidRDefault="006712A5" w:rsidP="006712A5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bookmarkStart w:id="0" w:name="_GoBack"/>
      <w:bookmarkEnd w:id="0"/>
      <w:r w:rsidRPr="006712A5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6712A5" w:rsidRPr="00FF5489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</w:rPr>
        <w:t>3</w:t>
      </w:r>
      <w:r w:rsidRPr="00FF5489">
        <w:rPr>
          <w:rFonts w:ascii="GHEA Grapalat" w:hAnsi="GHEA Grapalat"/>
          <w:lang w:val="hy-AM"/>
        </w:rPr>
        <w:t xml:space="preserve"> </w:t>
      </w:r>
      <w:r w:rsidRPr="00FF5489">
        <w:rPr>
          <w:rFonts w:ascii="GHEA Grapalat" w:hAnsi="GHEA Grapalat" w:cs="Sylfaen"/>
          <w:lang w:val="hy-AM"/>
        </w:rPr>
        <w:t>թվականի ______</w:t>
      </w:r>
      <w:r w:rsidRPr="00FF5489">
        <w:rPr>
          <w:rFonts w:ascii="GHEA Grapalat" w:hAnsi="GHEA Grapalat"/>
          <w:lang w:val="hy-AM"/>
        </w:rPr>
        <w:t xml:space="preserve"> N__-</w:t>
      </w:r>
      <w:r w:rsidR="00EF200C">
        <w:rPr>
          <w:rFonts w:ascii="GHEA Grapalat" w:hAnsi="GHEA Grapalat"/>
          <w:lang w:val="hy-AM"/>
        </w:rPr>
        <w:t>Ա</w:t>
      </w:r>
    </w:p>
    <w:p w:rsidR="00E91104" w:rsidRPr="006712A5" w:rsidRDefault="00E91104" w:rsidP="00F33A08">
      <w:pPr>
        <w:jc w:val="center"/>
        <w:rPr>
          <w:sz w:val="24"/>
          <w:szCs w:val="24"/>
          <w:lang w:val="hy-AM"/>
        </w:rPr>
      </w:pPr>
    </w:p>
    <w:p w:rsidR="00F33A08" w:rsidRPr="006712A5" w:rsidRDefault="006712A5" w:rsidP="006712A5">
      <w:pPr>
        <w:spacing w:line="360" w:lineRule="auto"/>
        <w:jc w:val="center"/>
        <w:rPr>
          <w:rFonts w:ascii="Calibri" w:hAnsi="Calibri"/>
          <w:sz w:val="24"/>
          <w:szCs w:val="24"/>
          <w:lang w:val="hy-AM"/>
        </w:rPr>
      </w:pPr>
      <w:r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«ԼԻՑԵՆԶԱՎՈՐՄԱՆ ՄԱՍԻՆ» ՕՐԵՆՔՈՒՄ ՓՈՓՈԽՈՒԹՅՈՒՆ ԵՎ ԼՐԱՑՈՒՄՆԵՐ ԿԱՏԱՐԵԼՈՒ ՄԱՍԻՆ» </w:t>
      </w:r>
      <w:r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ԵՎ</w:t>
      </w:r>
      <w:r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 «ՓՈՍՏԱՅԻՆ ԿԱՊԻ ՄԱՍԻՆ» ՕՐԵՆՔՈՒՄ ԼՐԱՑՈՒՄՆԵՐ ԿԱՏԱՐԵԼՈՒ ՄԱՍԻՆ» ՕՐԵՆՔՆԵՐԻ ՆԱԽԱԳԾԵՐԻ</w:t>
      </w:r>
      <w:r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5565A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Pr="006712A5">
        <w:rPr>
          <w:sz w:val="24"/>
          <w:szCs w:val="24"/>
          <w:lang w:val="hy-AM"/>
        </w:rPr>
        <w:t>ՀԱՎԱՆՈՒԹՅՈՒՆ ՏԱԼՈՒ ՄԱՍԻՆ</w:t>
      </w:r>
    </w:p>
    <w:p w:rsidR="006712A5" w:rsidRDefault="006712A5" w:rsidP="00F33A08">
      <w:pPr>
        <w:spacing w:after="0" w:line="360" w:lineRule="auto"/>
        <w:ind w:firstLine="720"/>
        <w:jc w:val="both"/>
        <w:rPr>
          <w:sz w:val="24"/>
          <w:szCs w:val="24"/>
          <w:shd w:val="clear" w:color="auto" w:fill="FFFFFF"/>
          <w:lang w:val="hy-AM"/>
        </w:rPr>
      </w:pPr>
    </w:p>
    <w:p w:rsidR="001B0D40" w:rsidRPr="00F8785D" w:rsidRDefault="001B0D40" w:rsidP="006712A5">
      <w:pPr>
        <w:spacing w:after="0" w:line="360" w:lineRule="auto"/>
        <w:ind w:firstLine="567"/>
        <w:jc w:val="both"/>
        <w:rPr>
          <w:i/>
          <w:iCs/>
          <w:sz w:val="24"/>
          <w:szCs w:val="24"/>
          <w:lang w:val="hy-AM"/>
        </w:rPr>
      </w:pPr>
      <w:r w:rsidRPr="00F8785D">
        <w:rPr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8785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712A5">
        <w:rPr>
          <w:iCs/>
          <w:sz w:val="24"/>
          <w:szCs w:val="24"/>
          <w:lang w:val="hy-AM"/>
        </w:rPr>
        <w:t>որոշում է.</w:t>
      </w:r>
    </w:p>
    <w:p w:rsidR="001B0D40" w:rsidRPr="00F8785D" w:rsidRDefault="001B0D40" w:rsidP="006712A5">
      <w:pPr>
        <w:spacing w:after="0" w:line="360" w:lineRule="auto"/>
        <w:ind w:firstLine="567"/>
        <w:jc w:val="both"/>
        <w:rPr>
          <w:rFonts w:ascii="Calibri" w:hAnsi="Calibri"/>
          <w:sz w:val="24"/>
          <w:szCs w:val="24"/>
          <w:lang w:val="hy-AM"/>
        </w:rPr>
      </w:pPr>
      <w:r w:rsidRPr="00F8785D">
        <w:rPr>
          <w:rFonts w:cs="Sylfaen"/>
          <w:bCs/>
          <w:sz w:val="24"/>
          <w:szCs w:val="24"/>
          <w:lang w:val="hy-AM"/>
        </w:rPr>
        <w:t xml:space="preserve">1. 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Լ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իցենզավորման մասին» օրենքում փոփոխություն </w:t>
      </w:r>
      <w:r w:rsid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 և «</w:t>
      </w:r>
      <w:r w:rsid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Փ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ոստային կապի մասին» օրենքում լրացումներ կատարելու մասին» օրենքների նախագծերի</w:t>
      </w:r>
      <w:r w:rsidR="006712A5" w:rsidRPr="005565A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վերաբերյալ Հայաստանի Հանրապետության կառավա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րու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ձեռ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նութ</w:t>
      </w:r>
      <w:r w:rsidR="00F02EEE"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յանը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:</w:t>
      </w:r>
    </w:p>
    <w:p w:rsidR="001B0D40" w:rsidRPr="00F279CD" w:rsidRDefault="001B0D40" w:rsidP="006712A5">
      <w:pPr>
        <w:pStyle w:val="norm"/>
        <w:spacing w:line="360" w:lineRule="auto"/>
        <w:ind w:firstLine="567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Pr="00FB502A" w:rsidRDefault="001B0D40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6712A5" w:rsidRPr="00EF200C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val="hy-AM" w:eastAsia="hy-AM"/>
        </w:rPr>
      </w:pPr>
    </w:p>
    <w:p w:rsidR="006712A5" w:rsidRPr="0059654F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eastAsia="hy-AM"/>
        </w:rPr>
      </w:pPr>
      <w:r w:rsidRPr="0059654F">
        <w:rPr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6712A5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eastAsia="hy-AM"/>
        </w:rPr>
      </w:pPr>
      <w:r w:rsidRPr="0059654F">
        <w:rPr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1B0D40" w:rsidRPr="001B0D40" w:rsidRDefault="001B0D40" w:rsidP="001B0DB5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1B0D40" w:rsidRPr="001B0D40" w:rsidSect="006712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0D773A"/>
    <w:rsid w:val="001B0D40"/>
    <w:rsid w:val="001B0DB5"/>
    <w:rsid w:val="003D3F61"/>
    <w:rsid w:val="0045703D"/>
    <w:rsid w:val="004D32A9"/>
    <w:rsid w:val="00616374"/>
    <w:rsid w:val="006712A5"/>
    <w:rsid w:val="0072098B"/>
    <w:rsid w:val="00861C8E"/>
    <w:rsid w:val="009530ED"/>
    <w:rsid w:val="00963D2D"/>
    <w:rsid w:val="00A53F1B"/>
    <w:rsid w:val="00A8022F"/>
    <w:rsid w:val="00AE3ADE"/>
    <w:rsid w:val="00BA2C60"/>
    <w:rsid w:val="00C94D5E"/>
    <w:rsid w:val="00CC24F2"/>
    <w:rsid w:val="00D51A8A"/>
    <w:rsid w:val="00D6377F"/>
    <w:rsid w:val="00DA2746"/>
    <w:rsid w:val="00E2685F"/>
    <w:rsid w:val="00E474D0"/>
    <w:rsid w:val="00E91104"/>
    <w:rsid w:val="00EF200C"/>
    <w:rsid w:val="00F02EEE"/>
    <w:rsid w:val="00F33A08"/>
    <w:rsid w:val="00F8785D"/>
    <w:rsid w:val="00FE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E91104"/>
    <w:pPr>
      <w:ind w:left="720"/>
      <w:contextualSpacing/>
    </w:pPr>
  </w:style>
  <w:style w:type="character" w:styleId="Strong">
    <w:name w:val="Strong"/>
    <w:uiPriority w:val="22"/>
    <w:qFormat/>
    <w:rsid w:val="00671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https:/mul2-taxservice.gov.am/tasks/1091433/oneclick/1_1_Naxagic_voroshum.docx?token=372d4a98961a7167cbf192e25dbdbafe</cp:keywords>
  <cp:lastModifiedBy>Ruzanna Avetisyan</cp:lastModifiedBy>
  <cp:revision>2</cp:revision>
  <dcterms:created xsi:type="dcterms:W3CDTF">2023-05-17T07:34:00Z</dcterms:created>
  <dcterms:modified xsi:type="dcterms:W3CDTF">2023-05-17T07:34:00Z</dcterms:modified>
</cp:coreProperties>
</file>