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414" w:rsidRDefault="00FE1414" w:rsidP="00FE141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FE1414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FE1414" w:rsidRDefault="00FE1414" w:rsidP="00FE1414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202</w:t>
      </w:r>
      <w:r w:rsidR="005129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- Ա</w:t>
      </w:r>
    </w:p>
    <w:p w:rsidR="00FE1414" w:rsidRPr="00C27164" w:rsidRDefault="00FE1414" w:rsidP="00FE1414">
      <w:pPr>
        <w:spacing w:after="0" w:line="24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FE1414" w:rsidRPr="00B846D6" w:rsidRDefault="00C27164" w:rsidP="00B846D6">
      <w:pPr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««ԱՎՏՈՄՈԲԻԼԱՅԻՆ ՏՐԱՆՍՊՈՐՏԻ ՄԱՍԻՆ» ՕՐԵՆՔՈՒՄ ԼՐԱՑՈՒՄՆԵՐ ԿԱՏԱՐԵԼՈՒ ՄԱՍԻՆ», </w:t>
      </w:r>
      <w:r w:rsidR="00B846D6" w:rsidRPr="00B846D6">
        <w:rPr>
          <w:rFonts w:ascii="GHEA Grapalat" w:hAnsi="GHEA Grapalat"/>
          <w:b/>
          <w:spacing w:val="-6"/>
          <w:sz w:val="24"/>
          <w:szCs w:val="24"/>
          <w:lang w:val="fr-FR"/>
        </w:rPr>
        <w:t>«ԳՈՐԾՈՒՆԵՈՒԹՅԱՆ ԻՐԱԿԱՆԱՑՄԱՆ ԾԱՆՈՒՑՄԱՆ ՄԱՍԻՆ» ՕՐԵՆՔՈՒՄ ԼՐԱՑՈՒՄ ԿԱՏԱՐԵԼՈՒ ՄԱՍԻՆ</w:t>
      </w:r>
      <w:r w:rsidR="00B846D6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»</w:t>
      </w:r>
      <w:r w:rsidR="00B846D6" w:rsidRPr="00B846D6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, 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««ՎԱՐՉԱԿԱՆ ԻՐԱՎԱԽԱԽՏՈՒՄՆԵՐԻ ՎԵՐԱԲԵՐՅԱԼ» ՀԱՅԱՍՏԱՆԻ ՀԱՆՐԱՊԵՏՈՒԹՅԱՆ ՕՐԵՆՍԳՐՔՈՒՄ ԼՐԱՑՈՒՄ ԿԱՏԱՐԵԼՈՒ ՄԱՍԻՆ», ««ՊԵՏԱԿԱՆ ՏՈՒՐՔԻ ՄԱՍԻՆ»  ՕՐԵՆՔՈՒՄ  </w:t>
      </w:r>
      <w:r w:rsidR="009F1952">
        <w:rPr>
          <w:rFonts w:ascii="GHEA Grapalat" w:hAnsi="GHEA Grapalat"/>
          <w:b/>
          <w:spacing w:val="-6"/>
          <w:sz w:val="24"/>
          <w:szCs w:val="24"/>
          <w:lang w:val="fr-FR"/>
        </w:rPr>
        <w:t>ԼՐԱՑՈՒՄ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ԿԱՏԱՐԵԼՈՒ ՄԱՍԻՆ</w:t>
      </w:r>
      <w:r w:rsidR="00AA442C">
        <w:rPr>
          <w:rFonts w:ascii="GHEA Grapalat" w:hAnsi="GHEA Grapalat"/>
          <w:b/>
          <w:spacing w:val="-6"/>
          <w:sz w:val="24"/>
          <w:szCs w:val="24"/>
          <w:lang w:val="fr-FR"/>
        </w:rPr>
        <w:t>»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ՕՐԵՆՔՆԵՐԻ ՆԱԽԱԳԾԵՐ</w:t>
      </w:r>
      <w:r w:rsidRPr="00C27164">
        <w:rPr>
          <w:rFonts w:ascii="GHEA Grapalat" w:hAnsi="GHEA Grapalat"/>
          <w:b/>
          <w:spacing w:val="-6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ahoma"/>
          <w:b/>
          <w:spacing w:val="-4"/>
          <w:sz w:val="24"/>
          <w:szCs w:val="24"/>
          <w:lang w:val="hy-AM" w:eastAsia="ru-RU"/>
        </w:rPr>
        <w:t xml:space="preserve"> </w:t>
      </w:r>
      <w:r w:rsidR="00FE1414">
        <w:rPr>
          <w:rFonts w:ascii="GHEA Grapalat" w:eastAsia="Times New Roman" w:hAnsi="GHEA Grapalat" w:cs="Tahoma"/>
          <w:b/>
          <w:caps/>
          <w:spacing w:val="-4"/>
          <w:sz w:val="24"/>
          <w:szCs w:val="24"/>
          <w:lang w:val="hy-AM" w:eastAsia="ru-RU"/>
        </w:rPr>
        <w:t>փաթեթին ՀԱՎԱՆՈՒԹՅՈՒՆ ՏԱԼՈՒ ՄԱՍԻՆ</w:t>
      </w:r>
    </w:p>
    <w:p w:rsidR="00FE1414" w:rsidRDefault="00FE1414" w:rsidP="00FE1414">
      <w:pPr>
        <w:spacing w:after="0" w:line="24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:rsidR="00FE1414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FE1414" w:rsidRDefault="00FE1414" w:rsidP="00FE1414">
      <w:pPr>
        <w:spacing w:after="0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Ղեկավարվելով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` Հայաստանի Հանրա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կառա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րությունը  ո ր ո շ ու մ   է.</w:t>
      </w:r>
    </w:p>
    <w:p w:rsidR="00FE1414" w:rsidRDefault="00FE1414" w:rsidP="00AA442C">
      <w:pPr>
        <w:spacing w:after="0"/>
        <w:ind w:firstLine="709"/>
        <w:jc w:val="both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1. Հավանություն տալ </w:t>
      </w:r>
      <w:r w:rsidR="00AA442C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«Ավտոմոբիլային տրանսպորտի մասին» օրենքում  լրացումներ կատարելու մասին», </w:t>
      </w:r>
      <w:r w:rsidR="00D23DB8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 w:rsidR="00D23DB8">
        <w:rPr>
          <w:rFonts w:ascii="GHEA Grapalat" w:eastAsia="Times New Roman" w:hAnsi="GHEA Grapalat" w:cs="Tahoma"/>
          <w:sz w:val="24"/>
          <w:szCs w:val="24"/>
          <w:lang w:val="hy-AM" w:eastAsia="ru-RU"/>
        </w:rPr>
        <w:t>Գործունեության իրականացման ծանուցման</w:t>
      </w:r>
      <w:r w:rsidR="00D23DB8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մասին» </w:t>
      </w:r>
      <w:r w:rsidR="00D23DB8">
        <w:rPr>
          <w:rFonts w:ascii="GHEA Grapalat" w:eastAsia="Times New Roman" w:hAnsi="GHEA Grapalat" w:cs="Tahoma"/>
          <w:sz w:val="24"/>
          <w:szCs w:val="24"/>
          <w:lang w:val="hy-AM" w:eastAsia="ru-RU"/>
        </w:rPr>
        <w:t>օրենքում</w:t>
      </w:r>
      <w:r w:rsidR="00D23DB8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լրացում</w:t>
      </w:r>
      <w:bookmarkStart w:id="0" w:name="_GoBack"/>
      <w:bookmarkEnd w:id="0"/>
      <w:r w:rsidR="00D23DB8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կատարելու մասին», </w:t>
      </w:r>
      <w:r w:rsidR="00AA442C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«Վարչական իրավախախտումների </w:t>
      </w:r>
      <w:r w:rsidR="00D23DB8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վերաբերյալ</w:t>
      </w:r>
      <w:r w:rsidR="00D23DB8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>»</w:t>
      </w:r>
      <w:r w:rsidR="00D23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AA442C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 օրենսգրքում լրացում կատարելու մասին»</w:t>
      </w:r>
      <w:r w:rsid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>,</w:t>
      </w:r>
      <w:r w:rsidR="00AA442C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«Պետական տուրքի մասին</w:t>
      </w:r>
      <w:r w:rsidR="00B846D6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>»</w:t>
      </w:r>
      <w:r w:rsidR="00AA442C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օրենքում լրացում կատարելու մասին» </w:t>
      </w:r>
      <w:r w:rsidR="00C27164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>օրենքների նախագծերի</w:t>
      </w:r>
      <w:r w:rsidRPr="00C2716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փաթեթի վերաբերյալ Հայաստանի Հանրապետության կառավարության օրենսդրական նախաձեռնությանը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</w:t>
      </w:r>
    </w:p>
    <w:p w:rsidR="00FE1414" w:rsidRDefault="00FE1414" w:rsidP="00FE1414">
      <w:pPr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Հայաստանի Հանրապետության կառավարության օրենսդրական նախաձեռնությունը սահմանված կարգով ներկայացնել Հա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յաս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նի Հան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թյան Ազգային Ժողով:</w:t>
      </w:r>
    </w:p>
    <w:p w:rsidR="00FE1414" w:rsidRDefault="00FE1414" w:rsidP="00FE1414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FE1414" w:rsidRDefault="00FE1414" w:rsidP="00FE1414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E1414" w:rsidRDefault="00FE1414" w:rsidP="00FE1414">
      <w:pPr>
        <w:spacing w:after="0" w:line="240" w:lineRule="auto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:rsidR="00FE1414" w:rsidRDefault="00FE1414" w:rsidP="00FE1414">
      <w:pPr>
        <w:spacing w:after="0" w:line="240" w:lineRule="auto"/>
        <w:rPr>
          <w:rFonts w:ascii="GHEA Grapalat" w:eastAsia="Calibri" w:hAnsi="GHEA Grapalat" w:cs="Arial Armenian"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ՎԱՐՉԱՊԵՏ                         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ab/>
        <w:t xml:space="preserve">     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                      Ն</w:t>
      </w:r>
      <w:r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p w:rsidR="00262216" w:rsidRPr="00FE1414" w:rsidRDefault="00262216" w:rsidP="00FE1414"/>
    <w:sectPr w:rsidR="00262216" w:rsidRPr="00FE1414" w:rsidSect="00FE1414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66"/>
    <w:rsid w:val="00130CC7"/>
    <w:rsid w:val="00192283"/>
    <w:rsid w:val="00262216"/>
    <w:rsid w:val="005129CD"/>
    <w:rsid w:val="00526905"/>
    <w:rsid w:val="00577289"/>
    <w:rsid w:val="00821A4F"/>
    <w:rsid w:val="00847A66"/>
    <w:rsid w:val="009F1952"/>
    <w:rsid w:val="00AA442C"/>
    <w:rsid w:val="00AB6596"/>
    <w:rsid w:val="00B846D6"/>
    <w:rsid w:val="00C27164"/>
    <w:rsid w:val="00D23DB8"/>
    <w:rsid w:val="00FE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4E593"/>
  <w15:chartTrackingRefBased/>
  <w15:docId w15:val="{A515B7E5-C39A-4E00-B2C5-41EC9C83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C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https:/mul2-mta.gov.am/tasks/175284/oneclick/0e4dd074dd9b8496a19ee54718ff5bc2a8a578a2467a448e0e4ffa50295fe42e.docx?token=7f744ca62c6aabb3dc634634129a4f33</cp:keywords>
  <dc:description/>
  <cp:lastModifiedBy>Ruzanna Ayvazyan</cp:lastModifiedBy>
  <cp:revision>10</cp:revision>
  <dcterms:created xsi:type="dcterms:W3CDTF">2020-12-22T10:42:00Z</dcterms:created>
  <dcterms:modified xsi:type="dcterms:W3CDTF">2023-03-09T13:12:00Z</dcterms:modified>
</cp:coreProperties>
</file>