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5DBCC" w14:textId="77777777" w:rsidR="00A80737" w:rsidRPr="0059578C" w:rsidRDefault="00A80737" w:rsidP="007A0200">
      <w:pPr>
        <w:shd w:val="clear" w:color="auto" w:fill="FFFFFF"/>
        <w:spacing w:after="0" w:line="360" w:lineRule="auto"/>
        <w:ind w:firstLine="375"/>
        <w:jc w:val="center"/>
        <w:outlineLvl w:val="0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9578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ԱՄՓՈՓԱԹԵՐԹ</w:t>
      </w:r>
    </w:p>
    <w:p w14:paraId="67675FFF" w14:textId="75902AE8" w:rsidR="009B5E0A" w:rsidRPr="00CE0B41" w:rsidRDefault="00CE0B41" w:rsidP="00CE0B41">
      <w:pPr>
        <w:spacing w:after="0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  <w:r w:rsidRPr="00CE0B4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«ՍՆՆԴԱՄԹԵՐՔԻ ԱՆՎՏԱՆԳՈՒԹՅԱՆ ՊԵՏԱԿԱՆ ՎԵՐԱՀՍԿՈՂՈՒԹՅԱՆ ՄԱՍԻՆ» ՕՐԵՆՔՈՒՄ ԼՐԱՑՈՒՄ</w:t>
      </w:r>
      <w:r w:rsidR="00307F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ՆԵՐ </w:t>
      </w:r>
      <w:r w:rsidRPr="00CE0B4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ԿԱՏԱՐԵԼՈՒ ՄԱՍԻՆ», «ԲՈՒՍԱՍԱՆԻՏԱՐԻԱՅԻ ՄԱՍԻՆ» ՕՐԵՆՔՈՒՄ ՓՈՓՈԽՈՒԹՅՈՒՆ </w:t>
      </w:r>
      <w:r w:rsidR="0029631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ԵՎ ԼՐԱՑՈՒՄ</w:t>
      </w:r>
      <w:r w:rsidR="00307F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ՆԵՐ</w:t>
      </w:r>
      <w:r w:rsidR="0029631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E0B4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ԿԱՏԱՐԵԼՈՒ ՄԱՍԻՆ», ՕՐԵՆՔՆԵՐԻ ՆԱԽԱԳԾԵՐԻ</w:t>
      </w:r>
    </w:p>
    <w:p w14:paraId="79777E3D" w14:textId="5F6E7FC4" w:rsidR="00B52319" w:rsidRPr="0059578C" w:rsidRDefault="00B52319" w:rsidP="007A0200">
      <w:pPr>
        <w:spacing w:after="0" w:line="360" w:lineRule="auto"/>
        <w:jc w:val="center"/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</w:pPr>
    </w:p>
    <w:tbl>
      <w:tblPr>
        <w:tblStyle w:val="TableGrid"/>
        <w:tblW w:w="14933" w:type="dxa"/>
        <w:tblLook w:val="04A0" w:firstRow="1" w:lastRow="0" w:firstColumn="1" w:lastColumn="0" w:noHBand="0" w:noVBand="1"/>
      </w:tblPr>
      <w:tblGrid>
        <w:gridCol w:w="10057"/>
        <w:gridCol w:w="9"/>
        <w:gridCol w:w="4867"/>
      </w:tblGrid>
      <w:tr w:rsidR="00973037" w:rsidRPr="0059578C" w14:paraId="58BE3498" w14:textId="77777777" w:rsidTr="00A95A95">
        <w:trPr>
          <w:trHeight w:val="419"/>
        </w:trPr>
        <w:tc>
          <w:tcPr>
            <w:tcW w:w="10057" w:type="dxa"/>
            <w:vMerge w:val="restart"/>
            <w:shd w:val="clear" w:color="auto" w:fill="D9D9D9" w:themeFill="background1" w:themeFillShade="D9"/>
            <w:hideMark/>
          </w:tcPr>
          <w:p w14:paraId="66043A6F" w14:textId="7760160E" w:rsidR="00973037" w:rsidRPr="0059578C" w:rsidRDefault="00A604CB" w:rsidP="00A95A95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59578C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1</w:t>
            </w:r>
            <w:r w:rsidR="00A95A95" w:rsidRPr="00A95A95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.</w:t>
            </w:r>
            <w:r w:rsidR="008914AB" w:rsidRPr="0059578C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/>
              </w:rPr>
              <w:t xml:space="preserve"> ՀՀ սննդամթերքի անվտանգության տեսչական մարմին</w:t>
            </w:r>
            <w:r w:rsidRPr="0059578C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4876" w:type="dxa"/>
            <w:gridSpan w:val="2"/>
            <w:shd w:val="clear" w:color="auto" w:fill="D9D9D9" w:themeFill="background1" w:themeFillShade="D9"/>
            <w:hideMark/>
          </w:tcPr>
          <w:p w14:paraId="4B42B247" w14:textId="6B5AC6B4" w:rsidR="00973037" w:rsidRPr="0059578C" w:rsidRDefault="00677182" w:rsidP="00A95A95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9578C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8914AB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 w:rsidRPr="0059578C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59578C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  <w:r w:rsidR="008914AB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Pr="0059578C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59578C">
              <w:rPr>
                <w:rFonts w:ascii="GHEA Grapalat" w:hAnsi="GHEA Grapalat"/>
                <w:sz w:val="24"/>
                <w:szCs w:val="24"/>
                <w:lang w:val="hy-AM"/>
              </w:rPr>
              <w:t>202</w:t>
            </w:r>
            <w:r w:rsidR="008914AB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Pr="0059578C">
              <w:rPr>
                <w:rFonts w:ascii="GHEA Grapalat" w:hAnsi="GHEA Grapalat"/>
                <w:sz w:val="24"/>
                <w:szCs w:val="24"/>
                <w:lang w:val="hy-AM"/>
              </w:rPr>
              <w:t>թ</w:t>
            </w:r>
            <w:r w:rsidRPr="0059578C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</w:tr>
      <w:tr w:rsidR="00973037" w:rsidRPr="0059578C" w14:paraId="1DF2C4D8" w14:textId="77777777" w:rsidTr="00A95A95">
        <w:trPr>
          <w:trHeight w:val="449"/>
        </w:trPr>
        <w:tc>
          <w:tcPr>
            <w:tcW w:w="10057" w:type="dxa"/>
            <w:vMerge/>
            <w:shd w:val="clear" w:color="auto" w:fill="D9D9D9" w:themeFill="background1" w:themeFillShade="D9"/>
            <w:hideMark/>
          </w:tcPr>
          <w:p w14:paraId="13F48D27" w14:textId="77777777" w:rsidR="00973037" w:rsidRPr="0059578C" w:rsidRDefault="00973037" w:rsidP="00A95A95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</w:tc>
        <w:tc>
          <w:tcPr>
            <w:tcW w:w="4876" w:type="dxa"/>
            <w:gridSpan w:val="2"/>
            <w:shd w:val="clear" w:color="auto" w:fill="D9D9D9" w:themeFill="background1" w:themeFillShade="D9"/>
            <w:hideMark/>
          </w:tcPr>
          <w:p w14:paraId="27D7D428" w14:textId="02BCE9D7" w:rsidR="00973037" w:rsidRPr="008914AB" w:rsidRDefault="008914AB" w:rsidP="00A95A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8914AB">
              <w:rPr>
                <w:rFonts w:ascii="GHEA Grapalat" w:hAnsi="GHEA Grapalat"/>
                <w:sz w:val="24"/>
                <w:szCs w:val="24"/>
              </w:rPr>
              <w:t>/06.1/4/3431-2023</w:t>
            </w:r>
          </w:p>
        </w:tc>
      </w:tr>
      <w:tr w:rsidR="00973037" w:rsidRPr="009B5E0A" w14:paraId="218FDBC2" w14:textId="77777777" w:rsidTr="00A95A95">
        <w:trPr>
          <w:trHeight w:val="3352"/>
        </w:trPr>
        <w:tc>
          <w:tcPr>
            <w:tcW w:w="10066" w:type="dxa"/>
            <w:gridSpan w:val="2"/>
          </w:tcPr>
          <w:p w14:paraId="29B8D4CC" w14:textId="5959BC63" w:rsidR="002915AD" w:rsidRPr="0059578C" w:rsidRDefault="008914AB" w:rsidP="00A95A95">
            <w:pPr>
              <w:pStyle w:val="ListParagraph"/>
              <w:numPr>
                <w:ilvl w:val="0"/>
                <w:numId w:val="6"/>
              </w:numPr>
              <w:spacing w:after="160" w:line="360" w:lineRule="auto"/>
              <w:ind w:left="67" w:right="144" w:firstLine="0"/>
              <w:jc w:val="both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823AD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««Սննդամթերքի անվտանգության պետական վերահսկողության մասին» օրենքում լրացում կատարելու մասին», ««Բուսասանիտարիայի մասին» օրենքում փոփոխություն կատարելու մասին», ««Սննդամթերքի անվտանգության մասին» օրենքում փոփոխություն կատարելու մասին», ««Անասնաբուժության մասին» օրենքում փոփոխություն կատարելու մասին» և ««Կերի մասին» օրենքում փոփոխություն կատարելու մասին» օրենքների նախագծեր</w:t>
            </w:r>
            <w:r w:rsidRPr="00955B4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 վերաբերյալ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առարկություններ և</w:t>
            </w:r>
            <w:r w:rsidRPr="00682BE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55B4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առաջարկություն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ներ</w:t>
            </w:r>
            <w:r w:rsidRPr="008D7A6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955B4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չ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կան</w:t>
            </w:r>
            <w:r w:rsidRPr="00823AD7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:</w:t>
            </w:r>
          </w:p>
        </w:tc>
        <w:tc>
          <w:tcPr>
            <w:tcW w:w="4867" w:type="dxa"/>
          </w:tcPr>
          <w:p w14:paraId="550BFEA2" w14:textId="77777777" w:rsidR="0059578C" w:rsidRDefault="0059578C" w:rsidP="00A95A95">
            <w:pPr>
              <w:spacing w:line="360" w:lineRule="auto"/>
              <w:ind w:left="81" w:right="75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CBD1363" w14:textId="477040A9" w:rsidR="00973037" w:rsidRPr="0059578C" w:rsidRDefault="008914AB" w:rsidP="00A95A95">
            <w:pPr>
              <w:spacing w:line="360" w:lineRule="auto"/>
              <w:ind w:left="81" w:right="75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  <w:p w14:paraId="4C70E1B6" w14:textId="3F7A9958" w:rsidR="00633F55" w:rsidRPr="0059578C" w:rsidRDefault="00633F55" w:rsidP="00A95A95">
            <w:pPr>
              <w:spacing w:line="360" w:lineRule="auto"/>
              <w:ind w:left="81" w:right="75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973037" w:rsidRPr="0059578C" w14:paraId="47C5F124" w14:textId="77777777" w:rsidTr="00A95A95">
        <w:trPr>
          <w:trHeight w:val="419"/>
        </w:trPr>
        <w:tc>
          <w:tcPr>
            <w:tcW w:w="10066" w:type="dxa"/>
            <w:gridSpan w:val="2"/>
            <w:vMerge w:val="restart"/>
            <w:shd w:val="clear" w:color="auto" w:fill="D9D9D9" w:themeFill="background1" w:themeFillShade="D9"/>
          </w:tcPr>
          <w:p w14:paraId="26EE76BF" w14:textId="27228108" w:rsidR="00973037" w:rsidRPr="0059578C" w:rsidRDefault="00A604CB" w:rsidP="00A95A95">
            <w:pPr>
              <w:spacing w:line="360" w:lineRule="auto"/>
              <w:ind w:firstLine="567"/>
              <w:jc w:val="center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59578C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/>
              </w:rPr>
              <w:t>2</w:t>
            </w:r>
            <w:r w:rsidR="00A95A95">
              <w:rPr>
                <w:rFonts w:ascii="GHEA Grapalat" w:hAnsi="GHEA Grapalat" w:cs="GHEA Grapalat"/>
                <w:bCs/>
                <w:sz w:val="24"/>
                <w:szCs w:val="24"/>
              </w:rPr>
              <w:t>.</w:t>
            </w:r>
            <w:r w:rsidR="008914AB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/>
              </w:rPr>
              <w:t>ՀՀ առողջապահության նախարարություն</w:t>
            </w:r>
          </w:p>
        </w:tc>
        <w:tc>
          <w:tcPr>
            <w:tcW w:w="4867" w:type="dxa"/>
            <w:shd w:val="clear" w:color="auto" w:fill="D9D9D9" w:themeFill="background1" w:themeFillShade="D9"/>
          </w:tcPr>
          <w:p w14:paraId="254E4BFD" w14:textId="27D7488D" w:rsidR="00973037" w:rsidRPr="0059578C" w:rsidRDefault="00A604CB" w:rsidP="00A95A95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/>
              </w:rPr>
            </w:pPr>
            <w:r w:rsidRPr="005957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1</w:t>
            </w:r>
            <w:r w:rsidR="00115ED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5</w:t>
            </w:r>
            <w:r w:rsidRPr="005957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.0</w:t>
            </w:r>
            <w:r w:rsidR="00115ED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3</w:t>
            </w:r>
            <w:r w:rsidRPr="005957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.202</w:t>
            </w:r>
            <w:r w:rsidR="00115ED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3</w:t>
            </w:r>
            <w:r w:rsidRPr="005957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թ.</w:t>
            </w:r>
          </w:p>
        </w:tc>
      </w:tr>
      <w:tr w:rsidR="00973037" w:rsidRPr="0059578C" w14:paraId="2C63A9B4" w14:textId="77777777" w:rsidTr="00A95A95">
        <w:trPr>
          <w:trHeight w:val="224"/>
        </w:trPr>
        <w:tc>
          <w:tcPr>
            <w:tcW w:w="10066" w:type="dxa"/>
            <w:gridSpan w:val="2"/>
            <w:vMerge/>
            <w:shd w:val="clear" w:color="auto" w:fill="D9D9D9" w:themeFill="background1" w:themeFillShade="D9"/>
          </w:tcPr>
          <w:p w14:paraId="0FC0CFD1" w14:textId="77777777" w:rsidR="00973037" w:rsidRPr="0059578C" w:rsidRDefault="00973037" w:rsidP="00A95A95">
            <w:pPr>
              <w:spacing w:line="360" w:lineRule="auto"/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</w:tc>
        <w:tc>
          <w:tcPr>
            <w:tcW w:w="4867" w:type="dxa"/>
            <w:shd w:val="clear" w:color="auto" w:fill="D9D9D9" w:themeFill="background1" w:themeFillShade="D9"/>
          </w:tcPr>
          <w:p w14:paraId="72F14151" w14:textId="5F8B1774" w:rsidR="00973037" w:rsidRPr="00115ED7" w:rsidRDefault="00115ED7" w:rsidP="00A95A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15ED7">
              <w:rPr>
                <w:rFonts w:ascii="GHEA Grapalat" w:hAnsi="GHEA Grapalat"/>
                <w:sz w:val="24"/>
                <w:szCs w:val="24"/>
              </w:rPr>
              <w:t>ԱԱ/04/5870-2023</w:t>
            </w:r>
          </w:p>
        </w:tc>
      </w:tr>
      <w:tr w:rsidR="00973037" w:rsidRPr="00C76EFE" w14:paraId="13F03A6F" w14:textId="77777777" w:rsidTr="00A95A95">
        <w:trPr>
          <w:trHeight w:val="694"/>
        </w:trPr>
        <w:tc>
          <w:tcPr>
            <w:tcW w:w="10066" w:type="dxa"/>
            <w:gridSpan w:val="2"/>
          </w:tcPr>
          <w:p w14:paraId="11F9E65A" w14:textId="77777777" w:rsidR="0059578C" w:rsidRDefault="008914AB" w:rsidP="00A95A95">
            <w:pPr>
              <w:spacing w:line="360" w:lineRule="auto"/>
              <w:ind w:firstLine="720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</w:t>
            </w:r>
            <w:r>
              <w:rPr>
                <w:rFonts w:ascii="Cambria Math" w:hAnsi="Cambria Math"/>
                <w:color w:val="000000"/>
                <w:sz w:val="24"/>
                <w:szCs w:val="24"/>
                <w:lang w:val="hy-AM"/>
              </w:rPr>
              <w:t xml:space="preserve">․ </w:t>
            </w:r>
            <w:r w:rsidRPr="005B4AF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«Սննդամթերքի անվտանգության պետական վերահսկողության մասին» օրենքում լրացում կատարելու մասին», «Բուսասանիտարիայի մասին» օրենքում փոփոխություն կատարելու մասին», «Սննդամթերքի անվտանգության մասին» օրենքում փոփոխություն կատարելու մասին», «Անասնաբուժության մասին» օրենքում փոփոխություն կատարելու մասին» և «Կերի մասին» օրենքում փոփոխություն կատարելու մասին» օրենքների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նախագծերի </w:t>
            </w:r>
            <w:r w:rsidRPr="00094D0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վերաբերյալ, </w:t>
            </w:r>
            <w:r w:rsidRPr="00972E0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հայտնում եմ, </w:t>
            </w:r>
            <w:r w:rsidRPr="00AD2C7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որ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վերջիններիս</w:t>
            </w:r>
            <w:r w:rsidRPr="00AD2C7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առնչությամբ դիտողություններ չկան:</w:t>
            </w:r>
          </w:p>
          <w:p w14:paraId="067219D0" w14:textId="176D609C" w:rsidR="008914AB" w:rsidRPr="008914AB" w:rsidRDefault="008914AB" w:rsidP="00A95A95">
            <w:pPr>
              <w:spacing w:line="360" w:lineRule="auto"/>
              <w:ind w:firstLine="720"/>
              <w:jc w:val="both"/>
              <w:rPr>
                <w:rFonts w:ascii="Cambria Math" w:hAnsi="Cambria Math"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lastRenderedPageBreak/>
              <w:t>2</w:t>
            </w:r>
            <w:r>
              <w:rPr>
                <w:rFonts w:ascii="Cambria Math" w:hAnsi="Cambria Math"/>
                <w:bCs/>
                <w:sz w:val="24"/>
                <w:szCs w:val="24"/>
                <w:lang w:val="hy-AM"/>
              </w:rPr>
              <w:t xml:space="preserve">․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Միաժամանակ, հ</w:t>
            </w:r>
            <w:r w:rsidRPr="00F33F6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աշվի առնելով, որ Բնակչության սանիտարահամաճարակային անվտանգության ապահովման մասին ՀՀ օրենքի 6-րդ և 24-րդ հոդվածների պահանջների համաձայն առողջապահության բնագավառում պետական կառավարման լիազոր մարմինը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</w:t>
            </w:r>
            <w:r w:rsidRPr="00F33F6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րականացնում է իր լիազորությունների շրջանակներում հիվանդությունների կանխարգելում` դրանց տարածման նվազեցման կամ բացառման ուղղությամբ գործունեության պլանավորում, համալիր միջոցառումների իրականացում և գնահատում, ինչպես նա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և</w:t>
            </w:r>
            <w:r w:rsidRPr="00F33F6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այն, որ բռնկումների արձանագրման ժամանակ վերը նշված միջոցառումներն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իրականացվում</w:t>
            </w:r>
            <w:r w:rsidRPr="00F33F6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են</w:t>
            </w:r>
            <w:r w:rsidRPr="00F33F6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սննդամթեքի անվտանգության ոլորտում վերահսկողություն իրականացնող պետական կառավարման մարմնի հետ համատեղ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,</w:t>
            </w:r>
            <w:r w:rsidRPr="00F33F6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առաջարկվում է </w:t>
            </w:r>
            <w:r w:rsidRPr="00E1276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«Սննդամթերքի անվտանգության պետական վերահսկողության մասին» 2014 թվականի հունիսի 21-ի ՀՕ-143-Ն օրենքի 5.1-ին հոդվածի 1-ին մասում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F33F6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նախարարություն բառից հետո լրացնել «ինչպես նաև ընդունում է սույն օրենքից բխող այլ իրավական ակտեր և սննդային գործոնով պայմանավորված վարակիչ հիվանդությունների ու թունավորումների կամ մարդկանց և կենդանիների համար ընդհանուր վարակիչ հիվանդությունների հայտնաբերման դեպքերում կանխարգելիչ և հակահամաճարակային միջոցառումների համատեղ մշակման և իրականացման՝ առողջապահության բնագավառում պետական կառավարման լիազոր մարմնի, սննդամթերքի և կերի անվտանգության, անասնաբուժության և բուսասանիտարիայի բնագավառներում վերահսկողություն իրականացնող և (կամ) ծառայություններ մատուցող լիազոր մարմնի հետ համատեղ հրամաններ» բառերը։</w:t>
            </w:r>
          </w:p>
        </w:tc>
        <w:tc>
          <w:tcPr>
            <w:tcW w:w="4867" w:type="dxa"/>
          </w:tcPr>
          <w:p w14:paraId="1AE29992" w14:textId="77777777" w:rsidR="007C23A6" w:rsidRDefault="008914AB" w:rsidP="00A95A95">
            <w:pPr>
              <w:spacing w:line="360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lastRenderedPageBreak/>
              <w:t>-</w:t>
            </w:r>
          </w:p>
          <w:p w14:paraId="25AFE854" w14:textId="77777777" w:rsidR="008914AB" w:rsidRDefault="008914AB" w:rsidP="00A95A95">
            <w:pPr>
              <w:spacing w:line="360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  <w:p w14:paraId="41DFC2F9" w14:textId="77777777" w:rsidR="008914AB" w:rsidRDefault="008914AB" w:rsidP="00A95A95">
            <w:pPr>
              <w:spacing w:line="360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  <w:p w14:paraId="1914B6A9" w14:textId="77777777" w:rsidR="008914AB" w:rsidRDefault="008914AB" w:rsidP="00A95A95">
            <w:pPr>
              <w:spacing w:line="360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  <w:p w14:paraId="657FEE48" w14:textId="77777777" w:rsidR="008914AB" w:rsidRDefault="008914AB" w:rsidP="00A95A95">
            <w:pPr>
              <w:spacing w:line="360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  <w:p w14:paraId="2D8481E5" w14:textId="77777777" w:rsidR="008914AB" w:rsidRDefault="008914AB" w:rsidP="00A95A95">
            <w:pPr>
              <w:spacing w:line="360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  <w:p w14:paraId="465B204F" w14:textId="77777777" w:rsidR="008914AB" w:rsidRDefault="008914AB" w:rsidP="00A95A95">
            <w:pPr>
              <w:spacing w:line="360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  <w:p w14:paraId="14BFFA4E" w14:textId="77777777" w:rsidR="00851BA9" w:rsidRDefault="00851BA9" w:rsidP="00A95A95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/>
              </w:rPr>
            </w:pPr>
          </w:p>
          <w:p w14:paraId="7308B9D5" w14:textId="5ADC961F" w:rsidR="008914AB" w:rsidRDefault="00BE760C" w:rsidP="00A95A95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/>
              </w:rPr>
              <w:t>Չի ը</w:t>
            </w:r>
            <w:r w:rsidR="008914AB" w:rsidRPr="0059578C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/>
              </w:rPr>
              <w:t>նդունվել</w:t>
            </w:r>
            <w:r w:rsidR="00982403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/>
              </w:rPr>
              <w:t>։</w:t>
            </w:r>
          </w:p>
          <w:p w14:paraId="5B7808CA" w14:textId="6EF90534" w:rsidR="00BE760C" w:rsidRPr="00BE760C" w:rsidRDefault="00BE760C" w:rsidP="00A95A95">
            <w:pPr>
              <w:spacing w:line="360" w:lineRule="auto"/>
              <w:jc w:val="both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/>
              </w:rPr>
            </w:pPr>
            <w:r w:rsidRPr="00BE760C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ՀՀ Սահմանադրության 6-րդ հոդվածի 2-րդ մասի համաձայն՝ Սահմանադրության և օրենքների հիման վրա և դրանց իրականացումն ապահովելու նպատակով Սահմանադրությամբ նախատեսված մարմինները կարող են օրենքով լիազորվել ընդունելու ենթաօրենսդրական նորմատիվ իրավական ակտեր:</w:t>
            </w:r>
            <w:r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 xml:space="preserve"> </w:t>
            </w:r>
            <w:r w:rsidRPr="00EF5153">
              <w:rPr>
                <w:rFonts w:ascii="GHEA Grapalat" w:hAnsi="GHEA Grapalat" w:cs="Sylfaen"/>
                <w:sz w:val="24"/>
                <w:szCs w:val="24"/>
                <w:lang w:val="hy-AM"/>
              </w:rPr>
              <w:t>Ընդ որում՝ վերոնշյալ մարմինները կարող են ենթաօրենսդրական ակտեր ընդունել միայն օրենքով հստակ նախատեսված դեպքերում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։</w:t>
            </w:r>
          </w:p>
          <w:p w14:paraId="705F5296" w14:textId="012652A7" w:rsidR="008914AB" w:rsidRPr="0059578C" w:rsidRDefault="008914AB" w:rsidP="00A95A95">
            <w:pPr>
              <w:spacing w:line="360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</w:tr>
      <w:tr w:rsidR="00633F55" w:rsidRPr="0059578C" w14:paraId="3F28F6A0" w14:textId="77777777" w:rsidTr="00A95A95">
        <w:trPr>
          <w:trHeight w:val="318"/>
        </w:trPr>
        <w:tc>
          <w:tcPr>
            <w:tcW w:w="10066" w:type="dxa"/>
            <w:gridSpan w:val="2"/>
            <w:vMerge w:val="restart"/>
            <w:shd w:val="clear" w:color="auto" w:fill="D9D9D9" w:themeFill="background1" w:themeFillShade="D9"/>
          </w:tcPr>
          <w:p w14:paraId="0DC5C2C3" w14:textId="47F7FEE8" w:rsidR="00633F55" w:rsidRPr="0059578C" w:rsidRDefault="00633F55" w:rsidP="00A95A95">
            <w:pPr>
              <w:spacing w:line="360" w:lineRule="auto"/>
              <w:ind w:firstLine="576"/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59578C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lastRenderedPageBreak/>
              <w:t>3</w:t>
            </w:r>
            <w:r w:rsidR="00A95A95" w:rsidRPr="00A95A95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.</w:t>
            </w:r>
            <w:r w:rsidRPr="0059578C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="008914AB" w:rsidRPr="0059578C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 xml:space="preserve">ՀՀ վարչապետի աշխատակազմի </w:t>
            </w:r>
            <w:r w:rsidR="008914AB" w:rsidRPr="0059578C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  <w:lang w:val="hy-AM"/>
              </w:rPr>
              <w:t xml:space="preserve">տեսչական մարմինների աշխատանքների համակարգման գրասենյակի ղեկավար </w:t>
            </w:r>
          </w:p>
        </w:tc>
        <w:tc>
          <w:tcPr>
            <w:tcW w:w="486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6CD5B00" w14:textId="42F071C0" w:rsidR="00633F55" w:rsidRPr="0059578C" w:rsidRDefault="00177BFA" w:rsidP="00A95A95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/>
              </w:rPr>
            </w:pPr>
            <w:r w:rsidRPr="0059578C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/>
              </w:rPr>
              <w:t>1</w:t>
            </w:r>
            <w:r w:rsidR="004F5AC1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/>
              </w:rPr>
              <w:t>6</w:t>
            </w:r>
            <w:r w:rsidRPr="0059578C">
              <w:rPr>
                <w:rFonts w:ascii="Cambria Math" w:eastAsia="Times New Roman" w:hAnsi="Cambria Math" w:cs="Cambria Math"/>
                <w:color w:val="000000" w:themeColor="text1"/>
                <w:sz w:val="24"/>
                <w:szCs w:val="24"/>
                <w:lang w:val="hy-AM"/>
              </w:rPr>
              <w:t>․</w:t>
            </w:r>
            <w:r w:rsidRPr="0059578C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/>
              </w:rPr>
              <w:t>0</w:t>
            </w:r>
            <w:r w:rsidR="004F5AC1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/>
              </w:rPr>
              <w:t>3</w:t>
            </w:r>
            <w:r w:rsidRPr="0059578C">
              <w:rPr>
                <w:rFonts w:ascii="Cambria Math" w:eastAsia="Times New Roman" w:hAnsi="Cambria Math" w:cs="Cambria Math"/>
                <w:color w:val="000000" w:themeColor="text1"/>
                <w:sz w:val="24"/>
                <w:szCs w:val="24"/>
                <w:lang w:val="hy-AM"/>
              </w:rPr>
              <w:t>․</w:t>
            </w:r>
            <w:r w:rsidRPr="0059578C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/>
              </w:rPr>
              <w:t>202</w:t>
            </w:r>
            <w:r w:rsidR="004F5AC1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/>
              </w:rPr>
              <w:t>3</w:t>
            </w:r>
            <w:r w:rsidRPr="0059578C">
              <w:rPr>
                <w:rFonts w:ascii="GHEA Grapalat" w:eastAsia="Times New Roman" w:hAnsi="GHEA Grapalat" w:cs="GHEA Grapalat"/>
                <w:color w:val="000000" w:themeColor="text1"/>
                <w:sz w:val="24"/>
                <w:szCs w:val="24"/>
                <w:lang w:val="hy-AM"/>
              </w:rPr>
              <w:t>թ</w:t>
            </w:r>
            <w:r w:rsidRPr="0059578C">
              <w:rPr>
                <w:rFonts w:ascii="Cambria Math" w:eastAsia="Times New Roman" w:hAnsi="Cambria Math" w:cs="Cambria Math"/>
                <w:color w:val="000000" w:themeColor="text1"/>
                <w:sz w:val="24"/>
                <w:szCs w:val="24"/>
                <w:lang w:val="hy-AM"/>
              </w:rPr>
              <w:t>․</w:t>
            </w:r>
          </w:p>
        </w:tc>
      </w:tr>
      <w:tr w:rsidR="00633F55" w:rsidRPr="0059578C" w14:paraId="185C7EB4" w14:textId="77777777" w:rsidTr="00A95A95">
        <w:trPr>
          <w:trHeight w:val="363"/>
        </w:trPr>
        <w:tc>
          <w:tcPr>
            <w:tcW w:w="10066" w:type="dxa"/>
            <w:gridSpan w:val="2"/>
            <w:vMerge/>
            <w:shd w:val="clear" w:color="auto" w:fill="D9D9D9" w:themeFill="background1" w:themeFillShade="D9"/>
          </w:tcPr>
          <w:p w14:paraId="32B8D894" w14:textId="77777777" w:rsidR="00633F55" w:rsidRPr="0059578C" w:rsidRDefault="00633F55" w:rsidP="00A95A95">
            <w:pPr>
              <w:spacing w:line="360" w:lineRule="auto"/>
              <w:ind w:firstLine="576"/>
              <w:jc w:val="both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4867" w:type="dxa"/>
            <w:tcBorders>
              <w:top w:val="single" w:sz="4" w:space="0" w:color="000000"/>
            </w:tcBorders>
            <w:shd w:val="clear" w:color="auto" w:fill="D9D9D9" w:themeFill="background1" w:themeFillShade="D9"/>
          </w:tcPr>
          <w:p w14:paraId="785963F4" w14:textId="1064A61D" w:rsidR="00633F55" w:rsidRPr="004F5AC1" w:rsidRDefault="004F5AC1" w:rsidP="00A95A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F5AC1">
              <w:rPr>
                <w:rFonts w:ascii="GHEA Grapalat" w:hAnsi="GHEA Grapalat"/>
                <w:sz w:val="24"/>
                <w:szCs w:val="24"/>
              </w:rPr>
              <w:t>/48.56/8803-2023</w:t>
            </w:r>
          </w:p>
        </w:tc>
      </w:tr>
      <w:tr w:rsidR="00633F55" w:rsidRPr="00C76EFE" w14:paraId="4A7C5634" w14:textId="77777777" w:rsidTr="00A95A95">
        <w:trPr>
          <w:trHeight w:val="694"/>
        </w:trPr>
        <w:tc>
          <w:tcPr>
            <w:tcW w:w="10066" w:type="dxa"/>
            <w:gridSpan w:val="2"/>
          </w:tcPr>
          <w:p w14:paraId="5236CF00" w14:textId="0515E4FE" w:rsidR="00633F55" w:rsidRPr="004F5AC1" w:rsidRDefault="004F5AC1" w:rsidP="00A95A95">
            <w:pPr>
              <w:spacing w:before="120" w:line="360" w:lineRule="auto"/>
              <w:ind w:left="90" w:right="44" w:firstLine="567"/>
              <w:jc w:val="both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4F5AC1">
              <w:rPr>
                <w:rFonts w:ascii="GHEA Grapalat" w:hAnsi="GHEA Grapalat" w:cs="Sylfaen"/>
                <w:spacing w:val="-2"/>
                <w:sz w:val="24"/>
                <w:szCs w:val="24"/>
                <w:lang w:val="hy-AM"/>
              </w:rPr>
              <w:lastRenderedPageBreak/>
              <w:t>1</w:t>
            </w:r>
            <w:r w:rsidRPr="004F5AC1">
              <w:rPr>
                <w:rFonts w:ascii="Cambria Math" w:hAnsi="Cambria Math" w:cs="Cambria Math"/>
                <w:spacing w:val="-2"/>
                <w:sz w:val="24"/>
                <w:szCs w:val="24"/>
                <w:lang w:val="hy-AM"/>
              </w:rPr>
              <w:t>․</w:t>
            </w:r>
            <w:r w:rsidRPr="004F5AC1">
              <w:rPr>
                <w:rFonts w:ascii="GHEA Grapalat" w:hAnsi="GHEA Grapalat" w:cs="Sylfaen"/>
                <w:spacing w:val="-2"/>
                <w:sz w:val="24"/>
                <w:szCs w:val="24"/>
                <w:lang w:val="hy-AM"/>
              </w:rPr>
              <w:t xml:space="preserve"> «Սննդամթերքի անվտանգության պետական վերահսկողության մասին» օրենքում լրացում կատարելու մասին», «Բուսասանիտարիայի մասին» օրենքում փոփոխություն կատարելու մասին», «Սննդամթերքի անվտանգության մասին» օրենքում փոփոխություն կատարելու մասին», «Անասնաբուժության մասին» օրենքում փոփոխություն կատարելու մասին» և «Կերի մասին» օրենքում փոփոխություն կատարելու մասին» օրենքների նախագծերի վերաբերյալ հայտնում եմ, որ վերոնշյալ նախագծերով սահմանվող դրույթներն, այն է՝ «</w:t>
            </w:r>
            <w:r w:rsidRPr="004F5AC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 և կերի անվտանգության, անասնաբուժության և բուսասանիտարիայի ոլորտներում քաղաքականությունը մշակում և իրականացնում է համապատասխան նախարարությունը, ինչպես նաև ընդունում է սույն օրենքից բխող այլ իրավական ակտեր» իրավակարգավորումը հակասում է  իրավական որոշակիության սկզբունքին, մասնավորապես՝ առաջարկում եմ նախագծերում հստակ սահմանել սննդամթերքի և կերի անվտանգության, անասնաբուժության և բուսասանիտարիայի ոլորտներում քաղաքականություն մշակող լիազոր մարմնին վերապահվող լիազորությունները:</w:t>
            </w:r>
          </w:p>
        </w:tc>
        <w:tc>
          <w:tcPr>
            <w:tcW w:w="4867" w:type="dxa"/>
          </w:tcPr>
          <w:p w14:paraId="45AB3AA7" w14:textId="77777777" w:rsidR="00633F55" w:rsidRPr="00C61536" w:rsidRDefault="00B114FE" w:rsidP="00A95A95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/>
              </w:rPr>
            </w:pPr>
            <w:r w:rsidRPr="00BC2FB6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/>
              </w:rPr>
              <w:t>Չի ը</w:t>
            </w:r>
            <w:r w:rsidR="003C5B97" w:rsidRPr="00BC2FB6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/>
              </w:rPr>
              <w:t>նդունվել</w:t>
            </w:r>
            <w:r w:rsidR="000E073F" w:rsidRPr="00BC2FB6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/>
              </w:rPr>
              <w:t>։</w:t>
            </w:r>
          </w:p>
          <w:p w14:paraId="1BB00353" w14:textId="5E745494" w:rsidR="00B114FE" w:rsidRPr="00C61536" w:rsidRDefault="00B114FE" w:rsidP="00B114FE">
            <w:pPr>
              <w:spacing w:line="360" w:lineRule="auto"/>
              <w:jc w:val="both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/>
              </w:rPr>
            </w:pPr>
            <w:r w:rsidRPr="00C61536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/>
              </w:rPr>
              <w:t xml:space="preserve">Քանի որ </w:t>
            </w:r>
            <w:r w:rsidR="005B0DC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/>
              </w:rPr>
              <w:t xml:space="preserve">նախագիծը մշակված է </w:t>
            </w:r>
            <w:r w:rsidRPr="00C61536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/>
              </w:rPr>
              <w:t>«Կ</w:t>
            </w:r>
            <w:r w:rsidRPr="00C61536">
              <w:rPr>
                <w:rStyle w:val="Strong"/>
                <w:rFonts w:ascii="GHEA Grapalat" w:hAnsi="GHEA Grapalat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hy-AM"/>
              </w:rPr>
              <w:t>առավարչական իրավահարաբերությունների կարգավորման մասին»</w:t>
            </w:r>
            <w:r w:rsidRPr="00C61536">
              <w:rPr>
                <w:rStyle w:val="Strong"/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61536">
              <w:rPr>
                <w:rStyle w:val="Strong"/>
                <w:rFonts w:ascii="GHEA Grapalat" w:hAnsi="GHEA Grapalat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hy-AM"/>
              </w:rPr>
              <w:t>ՀՀ օրենքի</w:t>
            </w:r>
            <w:r w:rsidR="00C61536" w:rsidRPr="00C61536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/>
              </w:rPr>
              <w:t xml:space="preserve"> 10–րդ հոդվածի 12–րդ մասի 12–րդ կետի</w:t>
            </w:r>
            <w:r w:rsidR="00C61536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C61536" w:rsidRPr="00C61536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5B0DC8" w:rsidRPr="00C61536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/>
              </w:rPr>
              <w:t>համաձայն</w:t>
            </w:r>
            <w:r w:rsidR="005B0DC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/>
              </w:rPr>
              <w:t>։</w:t>
            </w:r>
            <w:r w:rsidR="005B0DC8" w:rsidRPr="004F5AC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</w:tc>
      </w:tr>
      <w:tr w:rsidR="000E073F" w:rsidRPr="0059578C" w14:paraId="4E15B342" w14:textId="77777777" w:rsidTr="00A95A95">
        <w:trPr>
          <w:trHeight w:val="850"/>
        </w:trPr>
        <w:tc>
          <w:tcPr>
            <w:tcW w:w="10066" w:type="dxa"/>
            <w:gridSpan w:val="2"/>
            <w:shd w:val="clear" w:color="auto" w:fill="D9D9D9" w:themeFill="background1" w:themeFillShade="D9"/>
          </w:tcPr>
          <w:p w14:paraId="4A04CC31" w14:textId="5BAFCA9A" w:rsidR="000E073F" w:rsidRPr="0059578C" w:rsidRDefault="000E073F" w:rsidP="00A95A95">
            <w:pPr>
              <w:spacing w:before="120" w:line="360" w:lineRule="auto"/>
              <w:ind w:left="90" w:right="44" w:firstLine="567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9578C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4</w:t>
            </w:r>
            <w:r w:rsidR="00A95A95">
              <w:rPr>
                <w:rFonts w:ascii="GHEA Grapalat" w:hAnsi="GHEA Grapalat" w:cs="GHEA Grapalat"/>
                <w:bCs/>
                <w:sz w:val="24"/>
                <w:szCs w:val="24"/>
              </w:rPr>
              <w:t>.</w:t>
            </w:r>
            <w:r w:rsidRPr="0059578C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 xml:space="preserve"> </w:t>
            </w:r>
            <w:r w:rsidRPr="0059578C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ՀՀ ֆինանսների նախարարություն</w:t>
            </w:r>
          </w:p>
        </w:tc>
        <w:tc>
          <w:tcPr>
            <w:tcW w:w="4867" w:type="dxa"/>
            <w:shd w:val="clear" w:color="auto" w:fill="D9D9D9" w:themeFill="background1" w:themeFillShade="D9"/>
          </w:tcPr>
          <w:p w14:paraId="351A5402" w14:textId="3A7A3638" w:rsidR="000E073F" w:rsidRPr="0059578C" w:rsidRDefault="000E073F" w:rsidP="00A95A95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4E1A51" w:rsidRPr="009B5E0A" w14:paraId="30F3DF9A" w14:textId="77777777" w:rsidTr="00A95A95">
        <w:trPr>
          <w:trHeight w:val="694"/>
        </w:trPr>
        <w:tc>
          <w:tcPr>
            <w:tcW w:w="10066" w:type="dxa"/>
            <w:gridSpan w:val="2"/>
          </w:tcPr>
          <w:p w14:paraId="71CB181D" w14:textId="2D51C839" w:rsidR="004E1A51" w:rsidRPr="0059578C" w:rsidRDefault="004F5AC1" w:rsidP="00A95A95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left="-90" w:firstLine="810"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Դիրքորոշում չի ներկայացվել</w:t>
            </w:r>
          </w:p>
        </w:tc>
        <w:tc>
          <w:tcPr>
            <w:tcW w:w="4867" w:type="dxa"/>
          </w:tcPr>
          <w:p w14:paraId="1768F7B7" w14:textId="357B0701" w:rsidR="00B75CF5" w:rsidRPr="0059578C" w:rsidRDefault="004F5AC1" w:rsidP="00A95A95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/>
              </w:rPr>
              <w:t>-</w:t>
            </w:r>
          </w:p>
        </w:tc>
      </w:tr>
      <w:tr w:rsidR="00A95A95" w14:paraId="615561B8" w14:textId="29EBD75C" w:rsidTr="00A95A95">
        <w:tblPrEx>
          <w:tblLook w:val="0000" w:firstRow="0" w:lastRow="0" w:firstColumn="0" w:lastColumn="0" w:noHBand="0" w:noVBand="0"/>
        </w:tblPrEx>
        <w:trPr>
          <w:trHeight w:val="811"/>
        </w:trPr>
        <w:tc>
          <w:tcPr>
            <w:tcW w:w="10066" w:type="dxa"/>
            <w:gridSpan w:val="2"/>
            <w:vMerge w:val="restart"/>
            <w:shd w:val="clear" w:color="auto" w:fill="D9D9D9" w:themeFill="background1" w:themeFillShade="D9"/>
          </w:tcPr>
          <w:p w14:paraId="41EDC426" w14:textId="77777777" w:rsidR="00A95A95" w:rsidRDefault="00A95A95" w:rsidP="00A95A95">
            <w:pPr>
              <w:spacing w:line="360" w:lineRule="auto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  <w:r w:rsidRPr="00A95A95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 xml:space="preserve">       </w:t>
            </w:r>
          </w:p>
          <w:p w14:paraId="459E349E" w14:textId="5AE885AC" w:rsidR="00A95A95" w:rsidRPr="00A95A95" w:rsidRDefault="00A95A95" w:rsidP="00A95A95">
            <w:pPr>
              <w:spacing w:line="360" w:lineRule="auto"/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GHEA Grapalat"/>
                <w:bCs/>
                <w:sz w:val="24"/>
                <w:szCs w:val="24"/>
              </w:rPr>
              <w:t xml:space="preserve">         </w:t>
            </w:r>
            <w:r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5</w:t>
            </w:r>
            <w:r>
              <w:rPr>
                <w:rFonts w:ascii="GHEA Grapalat" w:hAnsi="GHEA Grapalat" w:cs="GHEA Grapalat"/>
                <w:bCs/>
                <w:sz w:val="24"/>
                <w:szCs w:val="24"/>
              </w:rPr>
              <w:t>.</w:t>
            </w:r>
            <w:r w:rsidRPr="00A95A95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 xml:space="preserve"> </w:t>
            </w:r>
            <w:r w:rsidRPr="00A95A95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ՀՀ արդարադատության նախարարություն</w:t>
            </w:r>
          </w:p>
        </w:tc>
        <w:tc>
          <w:tcPr>
            <w:tcW w:w="4867" w:type="dxa"/>
            <w:shd w:val="clear" w:color="auto" w:fill="D9D9D9" w:themeFill="background1" w:themeFillShade="D9"/>
          </w:tcPr>
          <w:p w14:paraId="57B1BD96" w14:textId="06080A56" w:rsidR="00A95A95" w:rsidRPr="00A95A95" w:rsidRDefault="00A95A95" w:rsidP="00A95A95">
            <w:pPr>
              <w:spacing w:line="360" w:lineRule="auto"/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hy-AM" w:eastAsia="ru-RU"/>
              </w:rPr>
              <w:t xml:space="preserve">  </w:t>
            </w:r>
            <w:r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GHEA Grapalat" w:hAnsi="GHEA Grapalat" w:cs="GHEA Grapalat"/>
                <w:bCs/>
                <w:sz w:val="24"/>
                <w:szCs w:val="24"/>
              </w:rPr>
              <w:t>.04.2023</w:t>
            </w:r>
          </w:p>
        </w:tc>
      </w:tr>
      <w:tr w:rsidR="00A95A95" w14:paraId="5D93F2DF" w14:textId="77777777" w:rsidTr="00A95A95">
        <w:tblPrEx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10066" w:type="dxa"/>
            <w:gridSpan w:val="2"/>
            <w:vMerge/>
            <w:shd w:val="clear" w:color="auto" w:fill="D9D9D9" w:themeFill="background1" w:themeFillShade="D9"/>
          </w:tcPr>
          <w:p w14:paraId="40D47916" w14:textId="77777777" w:rsidR="00A95A95" w:rsidRDefault="00A95A95" w:rsidP="00A95A95">
            <w:pPr>
              <w:spacing w:line="360" w:lineRule="auto"/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hy-AM" w:eastAsia="ru-RU"/>
              </w:rPr>
            </w:pPr>
          </w:p>
        </w:tc>
        <w:tc>
          <w:tcPr>
            <w:tcW w:w="4867" w:type="dxa"/>
            <w:shd w:val="clear" w:color="auto" w:fill="D9D9D9" w:themeFill="background1" w:themeFillShade="D9"/>
          </w:tcPr>
          <w:p w14:paraId="32360614" w14:textId="5DFD880D" w:rsidR="00A95A95" w:rsidRPr="00A95A95" w:rsidRDefault="00A95A95" w:rsidP="00A95A95">
            <w:pPr>
              <w:spacing w:line="360" w:lineRule="auto"/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eastAsia="ru-RU"/>
              </w:rPr>
              <w:t>/27</w:t>
            </w:r>
            <w:r>
              <w:rPr>
                <w:rFonts w:ascii="GHEA Grapalat" w:hAnsi="GHEA Grapalat" w:cs="GHEA Grapalat"/>
                <w:bCs/>
                <w:sz w:val="24"/>
                <w:szCs w:val="24"/>
              </w:rPr>
              <w:t>.3/18085-2023</w:t>
            </w:r>
          </w:p>
        </w:tc>
      </w:tr>
      <w:tr w:rsidR="00BF0AE6" w:rsidRPr="00C76EFE" w14:paraId="5CF481DB" w14:textId="77777777" w:rsidTr="00BF0AE6">
        <w:tblPrEx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10066" w:type="dxa"/>
            <w:gridSpan w:val="2"/>
            <w:shd w:val="clear" w:color="auto" w:fill="FFFFFF" w:themeFill="background1"/>
          </w:tcPr>
          <w:p w14:paraId="1A3173AF" w14:textId="77777777" w:rsidR="00BF0AE6" w:rsidRPr="00BF0AE6" w:rsidRDefault="00BF0AE6" w:rsidP="00BF0AE6">
            <w:pPr>
              <w:spacing w:line="360" w:lineRule="auto"/>
              <w:ind w:firstLine="720"/>
              <w:jc w:val="both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  <w:r w:rsidRPr="00BF0AE6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1. </w:t>
            </w:r>
            <w:r w:rsidRPr="00416518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««Սննդամթերքի անվտանգության պետական վերահսկողության մասին» օրենքում լրացումներ կատարելու մասին</w:t>
            </w:r>
            <w:r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»</w:t>
            </w:r>
            <w:r w:rsidRPr="00BF0AE6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օրենք</w:t>
            </w:r>
            <w:r w:rsidRPr="00416518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ի նախագծ</w:t>
            </w:r>
            <w:r w:rsidRPr="00BF0AE6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 xml:space="preserve">ի (այսուհետ՝ Նախագիծ) 1-ին </w:t>
            </w:r>
            <w:r w:rsidRPr="00BF0AE6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lastRenderedPageBreak/>
              <w:t xml:space="preserve">հոդվածով նախատեսվում է «Սննդամթերքի անվտանգության պետական վերահսկողության մասին» օրենքի 5.1-րդ հոդվածում կատարել լրացում, ինչի արդյունքում համապատասխան նախարարությանը վերապահվում է նշված օրենքից բխող այլ իրավական ակտեր և առողջապահության բնագավառում պետական կառավարման լիազոր մարմնի, սննդամթերքի և կերի անվտանգության, անասնաբուժության և բուսասանիտարիայի բնագավառներում </w:t>
            </w:r>
            <w:r w:rsidRPr="00BF0AE6">
              <w:rPr>
                <w:rFonts w:ascii="GHEA Grapalat" w:hAnsi="GHEA Grapalat" w:cs="GHEA Grapalat"/>
                <w:b/>
                <w:bCs/>
                <w:sz w:val="24"/>
                <w:szCs w:val="24"/>
                <w:lang w:val="hy-AM"/>
              </w:rPr>
              <w:t xml:space="preserve">վերահսկողություն իրականացնող և ծառայություններ մատուցող </w:t>
            </w:r>
            <w:r w:rsidRPr="00BF0AE6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լիազոր մարմնի հետ համատեղ ընդունելու լիազորություն:</w:t>
            </w:r>
          </w:p>
          <w:p w14:paraId="762FCF2C" w14:textId="77777777" w:rsidR="00BF0AE6" w:rsidRPr="00BF0AE6" w:rsidRDefault="00BF0AE6" w:rsidP="00BF0AE6">
            <w:pPr>
              <w:spacing w:line="360" w:lineRule="auto"/>
              <w:ind w:firstLine="720"/>
              <w:jc w:val="both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  <w:r w:rsidRPr="00BF0AE6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Նախագծերի ընդունման հիմնավորման համաձայն՝ սննդամթերքի անվտանգության պետական վերահսկողության, սննդամթերքի անվտանգության, կերի անվտանգության, բուսասանիտարիայի և անասնաբուժության ոլորտներում քաղաքականության մշակման և իրականացման արդյունավետության բարձրացման նպատակով հաճախ անհրաժեշտություն է առաջանում տվյալ ոլորտներում քաղաքականությունը մշակող լիազոր մարմնի կողմից մշակել և ընդունել իրավական ակտեր, որի նպատակով անհրաժեշտ է տվյալ ոլորտներում քաղաքականությունը մշակող լիազոր մարմնին վերապահել համապատասխան լիազորությունները:</w:t>
            </w:r>
          </w:p>
          <w:p w14:paraId="232BB995" w14:textId="77777777" w:rsidR="00BF0AE6" w:rsidRPr="00BF0AE6" w:rsidRDefault="00BF0AE6" w:rsidP="00BF0AE6">
            <w:pPr>
              <w:spacing w:line="360" w:lineRule="auto"/>
              <w:ind w:firstLine="720"/>
              <w:jc w:val="both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  <w:r w:rsidRPr="00BF0AE6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Այս կապակցությամբ գտնում ենք, որ նախատեսվող կարգավորումը խնդրահարույց է՝ հետևյալ հիմնավորմամբ.</w:t>
            </w:r>
          </w:p>
          <w:p w14:paraId="5F7B4080" w14:textId="77777777" w:rsidR="00BF0AE6" w:rsidRPr="00BF0AE6" w:rsidRDefault="00BF0AE6" w:rsidP="00BF0AE6">
            <w:pPr>
              <w:spacing w:line="360" w:lineRule="auto"/>
              <w:ind w:firstLine="72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F0AE6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 xml:space="preserve">ՀՀ Սահմանադրության 6-րդ հոդվածի 2-րդ մասի համաձայն՝ Սահմանադրության և օրենքների հիման վրա և դրանց իրականացումն ապահովելու նպատակով Սահմանադրությամբ նախատեսված մարմինները կարող են օրենքով լիազորվել ընդունելու ենթաօրենսդրական նորմատիվ իրավական ակտեր: </w:t>
            </w:r>
            <w:r w:rsidRPr="00BF0AE6">
              <w:rPr>
                <w:rFonts w:ascii="GHEA Grapalat" w:hAnsi="GHEA Grapalat" w:cs="GHEA Grapalat"/>
                <w:b/>
                <w:bCs/>
                <w:i/>
                <w:sz w:val="24"/>
                <w:szCs w:val="24"/>
                <w:lang w:val="hy-AM"/>
              </w:rPr>
              <w:t>Լիազորող նորմերը պետք է համապատասխանեն իրավական որոշակիության սկզբունքին</w:t>
            </w:r>
            <w:r w:rsidRPr="00BF0AE6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:</w:t>
            </w:r>
          </w:p>
          <w:p w14:paraId="16665142" w14:textId="77777777" w:rsidR="00BF0AE6" w:rsidRPr="00EF5153" w:rsidRDefault="00BF0AE6" w:rsidP="00BF0AE6">
            <w:pPr>
              <w:spacing w:line="360" w:lineRule="auto"/>
              <w:ind w:firstLine="708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F0AE6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ab/>
            </w:r>
            <w:r w:rsidRPr="00EF515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Սահմանադրաիրավական նշված նորմի բովանդակությունից բխում է, որ Սահմանադրությունը ենթաօրենսդրական նորմատիվ իրավական ակտեր ընդունելու իրավասությունը վերապահում է </w:t>
            </w:r>
            <w:r w:rsidRPr="00EF515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միայն Սահմանադրությամբ նախատեսված մարմիններին</w:t>
            </w:r>
            <w:r w:rsidRPr="00EF515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: Ընդ որում՝ վերոնշյալ մարմինները կարող են ենթաօրենսդրական ակտեր ընդունել միայն օրենքով հստակ նախատեսված դեպքերում, իսկ լիազորող նորմը պետք է համապատասխանի որոշակիության սկզբունքին, այսինքն՝ պետք է լինի բականաչափ հստակ՝ օրենսդրի կամքի բովանդակությունը և սահմանները հասկանալու համար: </w:t>
            </w:r>
          </w:p>
          <w:p w14:paraId="6E4813E3" w14:textId="77777777" w:rsidR="00BF0AE6" w:rsidRPr="00C603CA" w:rsidRDefault="00BF0AE6" w:rsidP="00BF0AE6">
            <w:pPr>
              <w:spacing w:line="360" w:lineRule="auto"/>
              <w:ind w:firstLine="708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F5153">
              <w:rPr>
                <w:rFonts w:ascii="GHEA Grapalat" w:hAnsi="GHEA Grapalat" w:cs="Sylfaen"/>
                <w:sz w:val="24"/>
                <w:szCs w:val="24"/>
                <w:lang w:val="hy-AM"/>
              </w:rPr>
              <w:t>Ուստի, յուրաքանչյուր դեպքում կոնկրետ ենթաօրենսդրական նորմատիվ իրավական ակտն ընդունելու՝ Սահմանադրությամբ նախատեսված այս կամ այն մարմնի լիազորությունը պետք է ուղղակիորեն նախատեսված լինի օրենքով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</w:p>
          <w:p w14:paraId="5E2FCD2B" w14:textId="77777777" w:rsidR="00BF0AE6" w:rsidRPr="00C603CA" w:rsidRDefault="00BF0AE6" w:rsidP="00BF0AE6">
            <w:pPr>
              <w:spacing w:line="360" w:lineRule="auto"/>
              <w:ind w:firstLine="708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603CA">
              <w:rPr>
                <w:rFonts w:ascii="GHEA Grapalat" w:hAnsi="GHEA Grapalat" w:cs="Sylfaen"/>
                <w:sz w:val="24"/>
                <w:szCs w:val="24"/>
                <w:lang w:val="hy-AM"/>
              </w:rPr>
              <w:t>Հետևաբար, Նախագծով նախատեսվող՝ համապատասխան իրավական ակտեր ընդունելու ընդհանրական լիազորությունն օրենքում ամրագրելու պարագայում անգամ, յուրաքանչյուր կոնկրետ ենթաօրենսդրական նորմատիվ իրավական ակտ ընդունելու լիազորությունը պետք է հստակ ամրագրված լինի օրենքում:</w:t>
            </w:r>
          </w:p>
          <w:p w14:paraId="6ADEE56D" w14:textId="77777777" w:rsidR="00BF0AE6" w:rsidRPr="00C603CA" w:rsidRDefault="00BF0AE6" w:rsidP="00BF0AE6">
            <w:pPr>
              <w:spacing w:line="360" w:lineRule="auto"/>
              <w:jc w:val="both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  <w:r w:rsidRPr="00C603CA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  <w:t xml:space="preserve"> </w:t>
            </w:r>
            <w:r w:rsidRPr="00C603CA">
              <w:rPr>
                <w:rFonts w:ascii="GHEA Grapalat" w:hAnsi="GHEA Grapalat"/>
                <w:sz w:val="24"/>
                <w:szCs w:val="24"/>
                <w:lang w:val="hy-AM"/>
              </w:rPr>
              <w:t xml:space="preserve">Բացի այդ, Նախագծով իրավական ակտեր ընդունելու լիազորություն է սահմանվում նախարարության համար, մինչեռ «Կառավարչական իրավահարաբերությունների կարգավորման մասին» օրենքի 10-րդ հոդվածի 12-րդ մասի 12-րդ կետի համաձայն՝ </w:t>
            </w:r>
            <w:r w:rsidRPr="00C603CA">
              <w:rPr>
                <w:rFonts w:ascii="GHEA Grapalat" w:hAnsi="GHEA Grapalat"/>
                <w:b/>
                <w:sz w:val="24"/>
                <w:szCs w:val="24"/>
                <w:lang w:val="hy-AM"/>
              </w:rPr>
              <w:t>պետական մարմնի ղեկավարը</w:t>
            </w:r>
            <w:r w:rsidRPr="00C603CA">
              <w:rPr>
                <w:rFonts w:ascii="GHEA Grapalat" w:hAnsi="GHEA Grapalat"/>
                <w:sz w:val="24"/>
                <w:szCs w:val="24"/>
                <w:lang w:val="hy-AM"/>
              </w:rPr>
              <w:t xml:space="preserve"> օրենքով նախատեսված դեպքերում ընդունում է նորմատիվ և անհատական իրավական ակտեր, հետևաբար նախարարությունն իրավական ակտեր ընդունելու լիազորություն չի կարող ունենալ: Ավելին, Նախագծով նախարարության հետ համատեղ հրամաններ ընդունելու լիազորություն  է վերապահվում նաև </w:t>
            </w:r>
            <w:r w:rsidRPr="00C603CA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 xml:space="preserve">սննդամթերքի և կերի անվտանգության, անասնաբուժության և բուսասանիտարիայի բնագավառներում </w:t>
            </w:r>
            <w:r w:rsidRPr="00C603CA">
              <w:rPr>
                <w:rFonts w:ascii="GHEA Grapalat" w:hAnsi="GHEA Grapalat" w:cs="GHEA Grapalat"/>
                <w:b/>
                <w:bCs/>
                <w:sz w:val="24"/>
                <w:szCs w:val="24"/>
                <w:lang w:val="hy-AM"/>
              </w:rPr>
              <w:t xml:space="preserve">վերահսկողություն </w:t>
            </w:r>
            <w:r w:rsidRPr="00C603CA">
              <w:rPr>
                <w:rFonts w:ascii="GHEA Grapalat" w:hAnsi="GHEA Grapalat" w:cs="GHEA Grapalat"/>
                <w:b/>
                <w:bCs/>
                <w:sz w:val="24"/>
                <w:szCs w:val="24"/>
                <w:lang w:val="hy-AM"/>
              </w:rPr>
              <w:lastRenderedPageBreak/>
              <w:t xml:space="preserve">իրականացնող և ծառայություններ մատուցող </w:t>
            </w:r>
            <w:r w:rsidRPr="00C603CA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 xml:space="preserve">լիազոր մարմնին: «Տեսչական մարմինների մասին» օրենքի 5-րդ հոդվածի 1-ին մասի համաձայն՝ տեսչական մարմինը Կառավարությանը ենթակա </w:t>
            </w:r>
            <w:r w:rsidRPr="00C603CA">
              <w:rPr>
                <w:rFonts w:ascii="GHEA Grapalat" w:hAnsi="GHEA Grapalat" w:cs="GHEA Grapalat"/>
                <w:b/>
                <w:bCs/>
                <w:sz w:val="24"/>
                <w:szCs w:val="24"/>
                <w:lang w:val="hy-AM"/>
              </w:rPr>
              <w:t>վերահսկողություն</w:t>
            </w:r>
            <w:r w:rsidRPr="00C603CA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 xml:space="preserve"> իրականացնող պետական մարմին է, հետևաբար այն իրավական ակտեր ընդունելու լիազորություն չի կարող ունենալ:</w:t>
            </w:r>
          </w:p>
          <w:p w14:paraId="04147BA4" w14:textId="77777777" w:rsidR="00BF0AE6" w:rsidRPr="00C603CA" w:rsidRDefault="00BF0AE6" w:rsidP="00BF0AE6">
            <w:pPr>
              <w:spacing w:line="360" w:lineRule="auto"/>
              <w:jc w:val="both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  <w:r w:rsidRPr="00C603CA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ab/>
              <w:t>2. Նախագծի 2-րդ հոդվածով նախատեսվում է Օրենքի 18-րդ հոդվածը լրացնել նոր՝ 3.1-րդ մասով, համաձայն որի՝ քաղաքականություն մշակող լիազոր մարմնի կողմից առնձին անհատական իրավական ակտով կարող է սահմանվել հատուկ դեպք, որի ժամանակ պեստիցիդների և ագրոքիմիկատների ներմուծման եզրակացությունը ֆիզիկական և իրավաբանական անձանց տրվում է, երբ առկա են տեղեկություններ պեստիցիդներ և ագրոքիմիկատներ ներմուծող ֆիզիկական և իրավաբանական անձանց, ինչպես նաև վերջիններիս կողմից ներմուծվող ապրանքի խմբաքանակի, այդ թվում՝ առևտրային անվանման, ազդող նյութի, ազդող նյութի պարունակության, պատրաստուկային ձևի վերաբերյալ՝ պահպանելով Օրենքի 18-րդ հոդվածով սահմանված կարգը:</w:t>
            </w:r>
          </w:p>
          <w:p w14:paraId="20D7EB91" w14:textId="77777777" w:rsidR="00BF0AE6" w:rsidRPr="00C603CA" w:rsidRDefault="00BF0AE6" w:rsidP="00BF0AE6">
            <w:pPr>
              <w:spacing w:line="360" w:lineRule="auto"/>
              <w:jc w:val="both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  <w:r w:rsidRPr="00C603CA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ab/>
              <w:t xml:space="preserve">Գտնում ենք, որ հիշյալ կարգավորումը խնդրահարույց է, քանի որ պեստիցիդների և ագրոքիմիկատների ներմուծման եզրակացություն տալու կարգը սահմանված է Օրենքով, որի 18-րդ հոդվածի 3-րդ մասի համաձայն՝ պեստիցիդների և ագրոքիմիկատների ներմուծման եզրակացությունը ֆիզիկական և իրավաբանական անձանց տրվում է միայն Հայաստանի Հանրապետությունում օգտագործման համար թույլատրված պեստիցիդների և ագրոքիմիկատների անվանացանկում ընդգրկված պեստիցիդների և ագրոքիմիկատների մասին: Հետևաբար, պեստիցիդների և ագրոքիմիկատների ներմուծման եզրակացությունը ֆիզիկական և իրավաբանական անձանց տրվելու այլ հատույկ դեպք քաղաքականություն մշակող լիազոր մարմնի կողմից </w:t>
            </w:r>
            <w:r w:rsidRPr="00C603CA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lastRenderedPageBreak/>
              <w:t>առանձին անհատական իրավական ակտով չի կարող սահմանվել, այլ վերջինս ևս պետք է սահմանվի Օրենքով: Ուստի, Նախագծով առաջարկվող ձևակերպումն ունի վերանայման կարիք:</w:t>
            </w:r>
          </w:p>
          <w:p w14:paraId="6E526CC7" w14:textId="77777777" w:rsidR="00BF0AE6" w:rsidRDefault="00BF0AE6" w:rsidP="00A95A95">
            <w:pPr>
              <w:spacing w:line="360" w:lineRule="auto"/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hy-AM" w:eastAsia="ru-RU"/>
              </w:rPr>
            </w:pPr>
          </w:p>
        </w:tc>
        <w:tc>
          <w:tcPr>
            <w:tcW w:w="4867" w:type="dxa"/>
            <w:shd w:val="clear" w:color="auto" w:fill="FFFFFF" w:themeFill="background1"/>
          </w:tcPr>
          <w:p w14:paraId="73C6634E" w14:textId="77777777" w:rsidR="002D6718" w:rsidRDefault="002D6718" w:rsidP="00BF0AE6">
            <w:pPr>
              <w:spacing w:line="360" w:lineRule="auto"/>
              <w:jc w:val="center"/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hy-AM" w:eastAsia="ru-RU"/>
              </w:rPr>
            </w:pPr>
          </w:p>
          <w:p w14:paraId="554B4AF4" w14:textId="77777777" w:rsidR="002D6718" w:rsidRDefault="002D6718" w:rsidP="00BF0AE6">
            <w:pPr>
              <w:spacing w:line="360" w:lineRule="auto"/>
              <w:jc w:val="center"/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hy-AM" w:eastAsia="ru-RU"/>
              </w:rPr>
            </w:pPr>
          </w:p>
          <w:p w14:paraId="147708E7" w14:textId="77777777" w:rsidR="002D6718" w:rsidRDefault="002D6718" w:rsidP="00BF0AE6">
            <w:pPr>
              <w:spacing w:line="360" w:lineRule="auto"/>
              <w:jc w:val="center"/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hy-AM" w:eastAsia="ru-RU"/>
              </w:rPr>
            </w:pPr>
          </w:p>
          <w:p w14:paraId="6E086E55" w14:textId="77777777" w:rsidR="002D6718" w:rsidRDefault="002D6718" w:rsidP="00BF0AE6">
            <w:pPr>
              <w:spacing w:line="360" w:lineRule="auto"/>
              <w:jc w:val="center"/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hy-AM" w:eastAsia="ru-RU"/>
              </w:rPr>
            </w:pPr>
          </w:p>
          <w:p w14:paraId="72A2BD19" w14:textId="77777777" w:rsidR="002D6718" w:rsidRDefault="002D6718" w:rsidP="00BF0AE6">
            <w:pPr>
              <w:spacing w:line="360" w:lineRule="auto"/>
              <w:jc w:val="center"/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hy-AM" w:eastAsia="ru-RU"/>
              </w:rPr>
            </w:pPr>
          </w:p>
          <w:p w14:paraId="15BFB6E4" w14:textId="77777777" w:rsidR="002D6718" w:rsidRDefault="002D6718" w:rsidP="00BF0AE6">
            <w:pPr>
              <w:spacing w:line="360" w:lineRule="auto"/>
              <w:jc w:val="center"/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hy-AM" w:eastAsia="ru-RU"/>
              </w:rPr>
            </w:pPr>
          </w:p>
          <w:p w14:paraId="55A6BD23" w14:textId="77777777" w:rsidR="002D6718" w:rsidRDefault="002D6718" w:rsidP="00BF0AE6">
            <w:pPr>
              <w:spacing w:line="360" w:lineRule="auto"/>
              <w:jc w:val="center"/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hy-AM" w:eastAsia="ru-RU"/>
              </w:rPr>
            </w:pPr>
          </w:p>
          <w:p w14:paraId="7FEE5144" w14:textId="77777777" w:rsidR="002D6718" w:rsidRDefault="002D6718" w:rsidP="00BF0AE6">
            <w:pPr>
              <w:spacing w:line="360" w:lineRule="auto"/>
              <w:jc w:val="center"/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hy-AM" w:eastAsia="ru-RU"/>
              </w:rPr>
            </w:pPr>
          </w:p>
          <w:p w14:paraId="382D8D71" w14:textId="77777777" w:rsidR="002D6718" w:rsidRDefault="002D6718" w:rsidP="00BF0AE6">
            <w:pPr>
              <w:spacing w:line="360" w:lineRule="auto"/>
              <w:jc w:val="center"/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hy-AM" w:eastAsia="ru-RU"/>
              </w:rPr>
            </w:pPr>
          </w:p>
          <w:p w14:paraId="34666EDE" w14:textId="77777777" w:rsidR="00057D5D" w:rsidRDefault="00057D5D" w:rsidP="00BF0AE6">
            <w:pPr>
              <w:spacing w:line="360" w:lineRule="auto"/>
              <w:jc w:val="center"/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hy-AM" w:eastAsia="ru-RU"/>
              </w:rPr>
            </w:pPr>
          </w:p>
          <w:p w14:paraId="262B1149" w14:textId="77777777" w:rsidR="00057D5D" w:rsidRDefault="00057D5D" w:rsidP="00BF0AE6">
            <w:pPr>
              <w:spacing w:line="360" w:lineRule="auto"/>
              <w:jc w:val="center"/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hy-AM" w:eastAsia="ru-RU"/>
              </w:rPr>
            </w:pPr>
          </w:p>
          <w:p w14:paraId="6B94478D" w14:textId="77777777" w:rsidR="00057D5D" w:rsidRDefault="00057D5D" w:rsidP="00BF0AE6">
            <w:pPr>
              <w:spacing w:line="360" w:lineRule="auto"/>
              <w:jc w:val="center"/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hy-AM" w:eastAsia="ru-RU"/>
              </w:rPr>
            </w:pPr>
          </w:p>
          <w:p w14:paraId="6D51A52C" w14:textId="77777777" w:rsidR="00057D5D" w:rsidRDefault="00057D5D" w:rsidP="00BF0AE6">
            <w:pPr>
              <w:spacing w:line="360" w:lineRule="auto"/>
              <w:jc w:val="center"/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hy-AM" w:eastAsia="ru-RU"/>
              </w:rPr>
            </w:pPr>
          </w:p>
          <w:p w14:paraId="0D2A10BE" w14:textId="77777777" w:rsidR="00057D5D" w:rsidRDefault="00057D5D" w:rsidP="00BF0AE6">
            <w:pPr>
              <w:spacing w:line="360" w:lineRule="auto"/>
              <w:jc w:val="center"/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hy-AM" w:eastAsia="ru-RU"/>
              </w:rPr>
            </w:pPr>
          </w:p>
          <w:p w14:paraId="69510DB9" w14:textId="77777777" w:rsidR="00057D5D" w:rsidRDefault="00057D5D" w:rsidP="00BF0AE6">
            <w:pPr>
              <w:spacing w:line="360" w:lineRule="auto"/>
              <w:jc w:val="center"/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hy-AM" w:eastAsia="ru-RU"/>
              </w:rPr>
            </w:pPr>
          </w:p>
          <w:p w14:paraId="3A7267AB" w14:textId="77777777" w:rsidR="00057D5D" w:rsidRDefault="00057D5D" w:rsidP="00BF0AE6">
            <w:pPr>
              <w:spacing w:line="360" w:lineRule="auto"/>
              <w:jc w:val="center"/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hy-AM" w:eastAsia="ru-RU"/>
              </w:rPr>
            </w:pPr>
          </w:p>
          <w:p w14:paraId="5F7894A0" w14:textId="77777777" w:rsidR="00057D5D" w:rsidRDefault="00057D5D" w:rsidP="00BF0AE6">
            <w:pPr>
              <w:spacing w:line="360" w:lineRule="auto"/>
              <w:jc w:val="center"/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hy-AM" w:eastAsia="ru-RU"/>
              </w:rPr>
            </w:pPr>
          </w:p>
          <w:p w14:paraId="594448D4" w14:textId="77777777" w:rsidR="00057D5D" w:rsidRDefault="00057D5D" w:rsidP="00BF0AE6">
            <w:pPr>
              <w:spacing w:line="360" w:lineRule="auto"/>
              <w:jc w:val="center"/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hy-AM" w:eastAsia="ru-RU"/>
              </w:rPr>
            </w:pPr>
          </w:p>
          <w:p w14:paraId="52480978" w14:textId="77777777" w:rsidR="00057D5D" w:rsidRDefault="00057D5D" w:rsidP="00BF0AE6">
            <w:pPr>
              <w:spacing w:line="360" w:lineRule="auto"/>
              <w:jc w:val="center"/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hy-AM" w:eastAsia="ru-RU"/>
              </w:rPr>
            </w:pPr>
          </w:p>
          <w:p w14:paraId="042DFBD9" w14:textId="2BAACB5A" w:rsidR="00BF0AE6" w:rsidRDefault="00BF0AE6" w:rsidP="00BF0AE6">
            <w:pPr>
              <w:spacing w:line="360" w:lineRule="auto"/>
              <w:jc w:val="center"/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hy-AM" w:eastAsia="ru-RU"/>
              </w:rPr>
              <w:t>Ընդունվել է։</w:t>
            </w:r>
          </w:p>
          <w:p w14:paraId="2FC658CE" w14:textId="77777777" w:rsidR="00047025" w:rsidRDefault="00047025" w:rsidP="00BF0AE6">
            <w:pPr>
              <w:spacing w:line="360" w:lineRule="auto"/>
              <w:jc w:val="center"/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hy-AM" w:eastAsia="ru-RU"/>
              </w:rPr>
            </w:pPr>
          </w:p>
          <w:p w14:paraId="34FBC2BC" w14:textId="77777777" w:rsidR="00047025" w:rsidRDefault="00047025" w:rsidP="00057D5D">
            <w:pPr>
              <w:spacing w:line="360" w:lineRule="auto"/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hy-AM" w:eastAsia="ru-RU"/>
              </w:rPr>
            </w:pPr>
          </w:p>
          <w:p w14:paraId="0C42020C" w14:textId="77777777" w:rsidR="00057D5D" w:rsidRDefault="00057D5D" w:rsidP="00057D5D">
            <w:pPr>
              <w:spacing w:line="360" w:lineRule="auto"/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hy-AM" w:eastAsia="ru-RU"/>
              </w:rPr>
            </w:pPr>
          </w:p>
          <w:p w14:paraId="70509022" w14:textId="77777777" w:rsidR="00057D5D" w:rsidRDefault="00057D5D" w:rsidP="00057D5D">
            <w:pPr>
              <w:spacing w:line="360" w:lineRule="auto"/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hy-AM" w:eastAsia="ru-RU"/>
              </w:rPr>
            </w:pPr>
          </w:p>
          <w:p w14:paraId="3A7C99D5" w14:textId="77777777" w:rsidR="00057D5D" w:rsidRDefault="00057D5D" w:rsidP="00057D5D">
            <w:pPr>
              <w:spacing w:line="360" w:lineRule="auto"/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hy-AM" w:eastAsia="ru-RU"/>
              </w:rPr>
            </w:pPr>
          </w:p>
          <w:p w14:paraId="2F06CC07" w14:textId="77777777" w:rsidR="00057D5D" w:rsidRDefault="00057D5D" w:rsidP="00057D5D">
            <w:pPr>
              <w:spacing w:line="360" w:lineRule="auto"/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hy-AM" w:eastAsia="ru-RU"/>
              </w:rPr>
            </w:pPr>
          </w:p>
          <w:p w14:paraId="20530869" w14:textId="77777777" w:rsidR="00057D5D" w:rsidRDefault="00057D5D" w:rsidP="00057D5D">
            <w:pPr>
              <w:spacing w:line="360" w:lineRule="auto"/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hy-AM" w:eastAsia="ru-RU"/>
              </w:rPr>
            </w:pPr>
          </w:p>
          <w:p w14:paraId="55CC80BF" w14:textId="77777777" w:rsidR="00057D5D" w:rsidRDefault="00057D5D" w:rsidP="00057D5D">
            <w:pPr>
              <w:spacing w:line="360" w:lineRule="auto"/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hy-AM" w:eastAsia="ru-RU"/>
              </w:rPr>
            </w:pPr>
          </w:p>
          <w:p w14:paraId="7D06EB61" w14:textId="77777777" w:rsidR="00057D5D" w:rsidRDefault="00057D5D" w:rsidP="00057D5D">
            <w:pPr>
              <w:spacing w:line="360" w:lineRule="auto"/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hy-AM" w:eastAsia="ru-RU"/>
              </w:rPr>
            </w:pPr>
          </w:p>
          <w:p w14:paraId="2633DF49" w14:textId="77777777" w:rsidR="00057D5D" w:rsidRDefault="00057D5D" w:rsidP="00057D5D">
            <w:pPr>
              <w:spacing w:line="360" w:lineRule="auto"/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hy-AM" w:eastAsia="ru-RU"/>
              </w:rPr>
            </w:pPr>
          </w:p>
          <w:p w14:paraId="212FEC9C" w14:textId="77777777" w:rsidR="00057D5D" w:rsidRDefault="00057D5D" w:rsidP="00057D5D">
            <w:pPr>
              <w:spacing w:line="360" w:lineRule="auto"/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hy-AM" w:eastAsia="ru-RU"/>
              </w:rPr>
            </w:pPr>
          </w:p>
          <w:p w14:paraId="5B5D35C9" w14:textId="77777777" w:rsidR="00057D5D" w:rsidRDefault="00057D5D" w:rsidP="00057D5D">
            <w:pPr>
              <w:spacing w:line="360" w:lineRule="auto"/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hy-AM" w:eastAsia="ru-RU"/>
              </w:rPr>
            </w:pPr>
          </w:p>
          <w:p w14:paraId="4394E97A" w14:textId="77777777" w:rsidR="00047025" w:rsidRDefault="00047025" w:rsidP="00BF0AE6">
            <w:pPr>
              <w:spacing w:line="360" w:lineRule="auto"/>
              <w:jc w:val="center"/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hy-AM" w:eastAsia="ru-RU"/>
              </w:rPr>
            </w:pPr>
          </w:p>
          <w:p w14:paraId="6A614CF2" w14:textId="77777777" w:rsidR="00047025" w:rsidRDefault="00047025" w:rsidP="00BF0AE6">
            <w:pPr>
              <w:spacing w:line="360" w:lineRule="auto"/>
              <w:jc w:val="center"/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hy-AM" w:eastAsia="ru-RU"/>
              </w:rPr>
            </w:pPr>
          </w:p>
          <w:p w14:paraId="5859958E" w14:textId="77777777" w:rsidR="00047025" w:rsidRDefault="00047025" w:rsidP="00BF0AE6">
            <w:pPr>
              <w:spacing w:line="360" w:lineRule="auto"/>
              <w:jc w:val="center"/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hy-AM" w:eastAsia="ru-RU"/>
              </w:rPr>
            </w:pPr>
          </w:p>
          <w:p w14:paraId="489EA0E8" w14:textId="77777777" w:rsidR="00047025" w:rsidRDefault="00047025" w:rsidP="00047025">
            <w:pPr>
              <w:spacing w:line="360" w:lineRule="auto"/>
              <w:jc w:val="center"/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hy-AM" w:eastAsia="ru-RU"/>
              </w:rPr>
              <w:t>Ընդունվել է։</w:t>
            </w:r>
          </w:p>
          <w:p w14:paraId="101B3ECE" w14:textId="77777777" w:rsidR="00F35AEF" w:rsidRDefault="00F35AEF" w:rsidP="00047025">
            <w:pPr>
              <w:spacing w:line="360" w:lineRule="auto"/>
              <w:jc w:val="center"/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hy-AM" w:eastAsia="ru-RU"/>
              </w:rPr>
            </w:pPr>
          </w:p>
          <w:p w14:paraId="75862972" w14:textId="77777777" w:rsidR="00F35AEF" w:rsidRDefault="00F35AEF" w:rsidP="00047025">
            <w:pPr>
              <w:spacing w:line="360" w:lineRule="auto"/>
              <w:jc w:val="center"/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hy-AM" w:eastAsia="ru-RU"/>
              </w:rPr>
            </w:pPr>
          </w:p>
          <w:p w14:paraId="5732AF4A" w14:textId="77777777" w:rsidR="00F35AEF" w:rsidRDefault="00F35AEF" w:rsidP="00047025">
            <w:pPr>
              <w:spacing w:line="360" w:lineRule="auto"/>
              <w:jc w:val="center"/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hy-AM" w:eastAsia="ru-RU"/>
              </w:rPr>
            </w:pPr>
          </w:p>
          <w:p w14:paraId="75FA2509" w14:textId="77777777" w:rsidR="00F35AEF" w:rsidRDefault="00F35AEF" w:rsidP="00047025">
            <w:pPr>
              <w:spacing w:line="360" w:lineRule="auto"/>
              <w:jc w:val="center"/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hy-AM" w:eastAsia="ru-RU"/>
              </w:rPr>
            </w:pPr>
          </w:p>
          <w:p w14:paraId="7A74336D" w14:textId="77777777" w:rsidR="00F35AEF" w:rsidRDefault="00F35AEF" w:rsidP="00047025">
            <w:pPr>
              <w:spacing w:line="360" w:lineRule="auto"/>
              <w:jc w:val="center"/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hy-AM" w:eastAsia="ru-RU"/>
              </w:rPr>
            </w:pPr>
          </w:p>
          <w:p w14:paraId="4C430B8F" w14:textId="77777777" w:rsidR="00F35AEF" w:rsidRDefault="00F35AEF" w:rsidP="00047025">
            <w:pPr>
              <w:spacing w:line="360" w:lineRule="auto"/>
              <w:jc w:val="center"/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hy-AM" w:eastAsia="ru-RU"/>
              </w:rPr>
            </w:pPr>
          </w:p>
          <w:p w14:paraId="246C8838" w14:textId="77777777" w:rsidR="00F35AEF" w:rsidRDefault="00F35AEF" w:rsidP="00047025">
            <w:pPr>
              <w:spacing w:line="360" w:lineRule="auto"/>
              <w:jc w:val="center"/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hy-AM" w:eastAsia="ru-RU"/>
              </w:rPr>
            </w:pPr>
          </w:p>
          <w:p w14:paraId="450F4AC3" w14:textId="77777777" w:rsidR="00F35AEF" w:rsidRDefault="00F35AEF" w:rsidP="00047025">
            <w:pPr>
              <w:spacing w:line="360" w:lineRule="auto"/>
              <w:jc w:val="center"/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hy-AM" w:eastAsia="ru-RU"/>
              </w:rPr>
            </w:pPr>
          </w:p>
          <w:p w14:paraId="71AFFE04" w14:textId="77777777" w:rsidR="00F35AEF" w:rsidRDefault="00F35AEF" w:rsidP="00047025">
            <w:pPr>
              <w:spacing w:line="360" w:lineRule="auto"/>
              <w:jc w:val="center"/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hy-AM" w:eastAsia="ru-RU"/>
              </w:rPr>
            </w:pPr>
          </w:p>
          <w:p w14:paraId="275303D9" w14:textId="77777777" w:rsidR="00F35AEF" w:rsidRDefault="00F35AEF" w:rsidP="00047025">
            <w:pPr>
              <w:spacing w:line="360" w:lineRule="auto"/>
              <w:jc w:val="center"/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hy-AM" w:eastAsia="ru-RU"/>
              </w:rPr>
            </w:pPr>
          </w:p>
          <w:p w14:paraId="1C564088" w14:textId="77777777" w:rsidR="00F35AEF" w:rsidRDefault="00F35AEF" w:rsidP="00047025">
            <w:pPr>
              <w:spacing w:line="360" w:lineRule="auto"/>
              <w:jc w:val="center"/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hy-AM" w:eastAsia="ru-RU"/>
              </w:rPr>
            </w:pPr>
          </w:p>
          <w:p w14:paraId="0CC70C68" w14:textId="77777777" w:rsidR="00F35AEF" w:rsidRDefault="00F35AEF" w:rsidP="00047025">
            <w:pPr>
              <w:spacing w:line="360" w:lineRule="auto"/>
              <w:jc w:val="center"/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hy-AM" w:eastAsia="ru-RU"/>
              </w:rPr>
            </w:pPr>
          </w:p>
          <w:p w14:paraId="16914F93" w14:textId="77777777" w:rsidR="00F35AEF" w:rsidRDefault="00F35AEF" w:rsidP="00047025">
            <w:pPr>
              <w:spacing w:line="360" w:lineRule="auto"/>
              <w:jc w:val="center"/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hy-AM" w:eastAsia="ru-RU"/>
              </w:rPr>
            </w:pPr>
          </w:p>
          <w:p w14:paraId="111F67E7" w14:textId="77777777" w:rsidR="00F35AEF" w:rsidRDefault="00F35AEF" w:rsidP="00047025">
            <w:pPr>
              <w:spacing w:line="360" w:lineRule="auto"/>
              <w:jc w:val="center"/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hy-AM" w:eastAsia="ru-RU"/>
              </w:rPr>
            </w:pPr>
          </w:p>
          <w:p w14:paraId="7AD4628F" w14:textId="77777777" w:rsidR="00F35AEF" w:rsidRDefault="00F35AEF" w:rsidP="00047025">
            <w:pPr>
              <w:spacing w:line="360" w:lineRule="auto"/>
              <w:jc w:val="center"/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hy-AM" w:eastAsia="ru-RU"/>
              </w:rPr>
            </w:pPr>
          </w:p>
          <w:p w14:paraId="6CF55E12" w14:textId="77777777" w:rsidR="00F35AEF" w:rsidRDefault="00F35AEF" w:rsidP="00047025">
            <w:pPr>
              <w:spacing w:line="360" w:lineRule="auto"/>
              <w:jc w:val="center"/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hy-AM" w:eastAsia="ru-RU"/>
              </w:rPr>
            </w:pPr>
          </w:p>
          <w:p w14:paraId="5014154E" w14:textId="77777777" w:rsidR="000F3FE4" w:rsidRDefault="000F3FE4" w:rsidP="000F3FE4">
            <w:pPr>
              <w:spacing w:line="360" w:lineRule="auto"/>
              <w:jc w:val="center"/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hy-AM" w:eastAsia="ru-RU"/>
              </w:rPr>
              <w:t>Ընդունվել է։</w:t>
            </w:r>
          </w:p>
          <w:p w14:paraId="6B23F17F" w14:textId="6A36FB17" w:rsidR="00F35AEF" w:rsidRPr="00BF0AE6" w:rsidRDefault="00F35AEF" w:rsidP="00047025">
            <w:pPr>
              <w:spacing w:line="360" w:lineRule="auto"/>
              <w:jc w:val="center"/>
              <w:rPr>
                <w:rFonts w:ascii="GHEA Grapalat" w:eastAsia="Times New Roman" w:hAnsi="GHEA Grapalat" w:cs="Courier New"/>
                <w:color w:val="000000"/>
                <w:sz w:val="24"/>
                <w:szCs w:val="24"/>
                <w:lang w:val="hy-AM" w:eastAsia="ru-RU"/>
              </w:rPr>
            </w:pPr>
          </w:p>
        </w:tc>
      </w:tr>
    </w:tbl>
    <w:p w14:paraId="01FE6435" w14:textId="67E04E26" w:rsidR="00762C84" w:rsidRPr="0059578C" w:rsidRDefault="00762C84" w:rsidP="0059578C">
      <w:pPr>
        <w:spacing w:line="360" w:lineRule="auto"/>
        <w:rPr>
          <w:rFonts w:ascii="GHEA Grapalat" w:eastAsia="Times New Roman" w:hAnsi="GHEA Grapalat" w:cs="Courier New"/>
          <w:color w:val="000000"/>
          <w:sz w:val="24"/>
          <w:szCs w:val="24"/>
          <w:lang w:val="hy-AM" w:eastAsia="ru-RU"/>
        </w:rPr>
      </w:pPr>
    </w:p>
    <w:sectPr w:rsidR="00762C84" w:rsidRPr="0059578C" w:rsidSect="00711513">
      <w:pgSz w:w="16838" w:h="11906" w:orient="landscape"/>
      <w:pgMar w:top="45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D482F"/>
    <w:multiLevelType w:val="hybridMultilevel"/>
    <w:tmpl w:val="B0A663C2"/>
    <w:lvl w:ilvl="0" w:tplc="9D7AC784">
      <w:start w:val="1"/>
      <w:numFmt w:val="decimal"/>
      <w:lvlText w:val="%1."/>
      <w:lvlJc w:val="left"/>
      <w:pPr>
        <w:ind w:left="93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" w15:restartNumberingAfterBreak="0">
    <w:nsid w:val="084D1718"/>
    <w:multiLevelType w:val="hybridMultilevel"/>
    <w:tmpl w:val="FA3EBF3A"/>
    <w:lvl w:ilvl="0" w:tplc="C26C29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77C26"/>
    <w:multiLevelType w:val="hybridMultilevel"/>
    <w:tmpl w:val="11B83C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C413A"/>
    <w:multiLevelType w:val="hybridMultilevel"/>
    <w:tmpl w:val="6BE6CA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92D20D5"/>
    <w:multiLevelType w:val="hybridMultilevel"/>
    <w:tmpl w:val="9BF69AF8"/>
    <w:lvl w:ilvl="0" w:tplc="0809000F">
      <w:start w:val="1"/>
      <w:numFmt w:val="decimal"/>
      <w:lvlText w:val="%1."/>
      <w:lvlJc w:val="left"/>
      <w:pPr>
        <w:ind w:left="1365" w:hanging="360"/>
      </w:pPr>
    </w:lvl>
    <w:lvl w:ilvl="1" w:tplc="08090019">
      <w:start w:val="1"/>
      <w:numFmt w:val="lowerLetter"/>
      <w:lvlText w:val="%2."/>
      <w:lvlJc w:val="left"/>
      <w:pPr>
        <w:ind w:left="2085" w:hanging="360"/>
      </w:pPr>
    </w:lvl>
    <w:lvl w:ilvl="2" w:tplc="0809001B">
      <w:start w:val="1"/>
      <w:numFmt w:val="lowerRoman"/>
      <w:lvlText w:val="%3."/>
      <w:lvlJc w:val="right"/>
      <w:pPr>
        <w:ind w:left="2805" w:hanging="180"/>
      </w:pPr>
    </w:lvl>
    <w:lvl w:ilvl="3" w:tplc="0809000F">
      <w:start w:val="1"/>
      <w:numFmt w:val="decimal"/>
      <w:lvlText w:val="%4."/>
      <w:lvlJc w:val="left"/>
      <w:pPr>
        <w:ind w:left="3525" w:hanging="360"/>
      </w:pPr>
    </w:lvl>
    <w:lvl w:ilvl="4" w:tplc="08090019">
      <w:start w:val="1"/>
      <w:numFmt w:val="lowerLetter"/>
      <w:lvlText w:val="%5."/>
      <w:lvlJc w:val="left"/>
      <w:pPr>
        <w:ind w:left="4245" w:hanging="360"/>
      </w:pPr>
    </w:lvl>
    <w:lvl w:ilvl="5" w:tplc="0809001B">
      <w:start w:val="1"/>
      <w:numFmt w:val="lowerRoman"/>
      <w:lvlText w:val="%6."/>
      <w:lvlJc w:val="right"/>
      <w:pPr>
        <w:ind w:left="4965" w:hanging="180"/>
      </w:pPr>
    </w:lvl>
    <w:lvl w:ilvl="6" w:tplc="0809000F">
      <w:start w:val="1"/>
      <w:numFmt w:val="decimal"/>
      <w:lvlText w:val="%7."/>
      <w:lvlJc w:val="left"/>
      <w:pPr>
        <w:ind w:left="5685" w:hanging="360"/>
      </w:pPr>
    </w:lvl>
    <w:lvl w:ilvl="7" w:tplc="08090019">
      <w:start w:val="1"/>
      <w:numFmt w:val="lowerLetter"/>
      <w:lvlText w:val="%8."/>
      <w:lvlJc w:val="left"/>
      <w:pPr>
        <w:ind w:left="6405" w:hanging="360"/>
      </w:pPr>
    </w:lvl>
    <w:lvl w:ilvl="8" w:tplc="0809001B">
      <w:start w:val="1"/>
      <w:numFmt w:val="lowerRoman"/>
      <w:lvlText w:val="%9."/>
      <w:lvlJc w:val="right"/>
      <w:pPr>
        <w:ind w:left="7125" w:hanging="180"/>
      </w:pPr>
    </w:lvl>
  </w:abstractNum>
  <w:abstractNum w:abstractNumId="5" w15:restartNumberingAfterBreak="0">
    <w:nsid w:val="419B065A"/>
    <w:multiLevelType w:val="hybridMultilevel"/>
    <w:tmpl w:val="64D6E53A"/>
    <w:lvl w:ilvl="0" w:tplc="60481164">
      <w:start w:val="1"/>
      <w:numFmt w:val="decimal"/>
      <w:lvlText w:val="%1."/>
      <w:lvlJc w:val="left"/>
      <w:pPr>
        <w:ind w:left="720" w:hanging="360"/>
      </w:pPr>
      <w:rPr>
        <w:rFonts w:ascii="GHEA Grapalat" w:eastAsiaTheme="minorHAnsi" w:hAnsi="GHEA Grapalat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543B89"/>
    <w:multiLevelType w:val="hybridMultilevel"/>
    <w:tmpl w:val="6BE6CA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239827980">
    <w:abstractNumId w:val="0"/>
  </w:num>
  <w:num w:numId="2" w16cid:durableId="656033211">
    <w:abstractNumId w:val="6"/>
  </w:num>
  <w:num w:numId="3" w16cid:durableId="2123988205">
    <w:abstractNumId w:val="3"/>
  </w:num>
  <w:num w:numId="4" w16cid:durableId="1655602502">
    <w:abstractNumId w:val="5"/>
  </w:num>
  <w:num w:numId="5" w16cid:durableId="395055832">
    <w:abstractNumId w:val="2"/>
  </w:num>
  <w:num w:numId="6" w16cid:durableId="926118022">
    <w:abstractNumId w:val="1"/>
  </w:num>
  <w:num w:numId="7" w16cid:durableId="33865687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02D"/>
    <w:rsid w:val="00032D8C"/>
    <w:rsid w:val="0003448A"/>
    <w:rsid w:val="0004057D"/>
    <w:rsid w:val="00047025"/>
    <w:rsid w:val="00057D5D"/>
    <w:rsid w:val="00064A25"/>
    <w:rsid w:val="00070C12"/>
    <w:rsid w:val="0007142D"/>
    <w:rsid w:val="00072C99"/>
    <w:rsid w:val="00093453"/>
    <w:rsid w:val="000A1909"/>
    <w:rsid w:val="000A4C2F"/>
    <w:rsid w:val="000D40A4"/>
    <w:rsid w:val="000D5F1E"/>
    <w:rsid w:val="000E073F"/>
    <w:rsid w:val="000E605B"/>
    <w:rsid w:val="000F2B35"/>
    <w:rsid w:val="000F3FE4"/>
    <w:rsid w:val="00100DE4"/>
    <w:rsid w:val="00115ED7"/>
    <w:rsid w:val="00120514"/>
    <w:rsid w:val="00122739"/>
    <w:rsid w:val="00132CBB"/>
    <w:rsid w:val="001514C8"/>
    <w:rsid w:val="00171767"/>
    <w:rsid w:val="00174D89"/>
    <w:rsid w:val="00177BFA"/>
    <w:rsid w:val="001A0CA7"/>
    <w:rsid w:val="001B0EA0"/>
    <w:rsid w:val="001B7C0F"/>
    <w:rsid w:val="001C02B4"/>
    <w:rsid w:val="001C0AB6"/>
    <w:rsid w:val="001C5ADE"/>
    <w:rsid w:val="001C666C"/>
    <w:rsid w:val="001E10BA"/>
    <w:rsid w:val="001E7D6B"/>
    <w:rsid w:val="002445C8"/>
    <w:rsid w:val="00285CB5"/>
    <w:rsid w:val="002915AD"/>
    <w:rsid w:val="0029343C"/>
    <w:rsid w:val="002937A9"/>
    <w:rsid w:val="0029631A"/>
    <w:rsid w:val="002A1210"/>
    <w:rsid w:val="002C0492"/>
    <w:rsid w:val="002D02BC"/>
    <w:rsid w:val="002D6718"/>
    <w:rsid w:val="002D7701"/>
    <w:rsid w:val="002E02BD"/>
    <w:rsid w:val="002E2226"/>
    <w:rsid w:val="00307F28"/>
    <w:rsid w:val="0031279A"/>
    <w:rsid w:val="00312A09"/>
    <w:rsid w:val="0035548D"/>
    <w:rsid w:val="00355FCF"/>
    <w:rsid w:val="00364E17"/>
    <w:rsid w:val="003C5B97"/>
    <w:rsid w:val="003E094C"/>
    <w:rsid w:val="003F6841"/>
    <w:rsid w:val="00412749"/>
    <w:rsid w:val="00420944"/>
    <w:rsid w:val="0043702D"/>
    <w:rsid w:val="00446948"/>
    <w:rsid w:val="00453A84"/>
    <w:rsid w:val="0047410F"/>
    <w:rsid w:val="004C2C45"/>
    <w:rsid w:val="004E1A51"/>
    <w:rsid w:val="004F5AC1"/>
    <w:rsid w:val="005014F4"/>
    <w:rsid w:val="0051577F"/>
    <w:rsid w:val="00525E4F"/>
    <w:rsid w:val="005377CC"/>
    <w:rsid w:val="0056604B"/>
    <w:rsid w:val="005763FC"/>
    <w:rsid w:val="0059116B"/>
    <w:rsid w:val="00593698"/>
    <w:rsid w:val="0059578C"/>
    <w:rsid w:val="005A7706"/>
    <w:rsid w:val="005B08E4"/>
    <w:rsid w:val="005B0DC8"/>
    <w:rsid w:val="005C052E"/>
    <w:rsid w:val="005C1036"/>
    <w:rsid w:val="005E4AFB"/>
    <w:rsid w:val="00600ECC"/>
    <w:rsid w:val="00610F53"/>
    <w:rsid w:val="00633F55"/>
    <w:rsid w:val="006341C8"/>
    <w:rsid w:val="00643486"/>
    <w:rsid w:val="006475BC"/>
    <w:rsid w:val="00663575"/>
    <w:rsid w:val="00666776"/>
    <w:rsid w:val="006705B5"/>
    <w:rsid w:val="00672235"/>
    <w:rsid w:val="00677182"/>
    <w:rsid w:val="00681FBD"/>
    <w:rsid w:val="006B4736"/>
    <w:rsid w:val="006C531B"/>
    <w:rsid w:val="006C533E"/>
    <w:rsid w:val="006C6BAD"/>
    <w:rsid w:val="006D1CD6"/>
    <w:rsid w:val="006D202E"/>
    <w:rsid w:val="006E0955"/>
    <w:rsid w:val="006E3633"/>
    <w:rsid w:val="006E7CAD"/>
    <w:rsid w:val="006F3B82"/>
    <w:rsid w:val="00711513"/>
    <w:rsid w:val="007214E3"/>
    <w:rsid w:val="007338D1"/>
    <w:rsid w:val="00735A7C"/>
    <w:rsid w:val="00747D31"/>
    <w:rsid w:val="00754A5E"/>
    <w:rsid w:val="00762C84"/>
    <w:rsid w:val="00777FC5"/>
    <w:rsid w:val="007A0200"/>
    <w:rsid w:val="007B0D2B"/>
    <w:rsid w:val="007B3BD5"/>
    <w:rsid w:val="007C23A6"/>
    <w:rsid w:val="007C439F"/>
    <w:rsid w:val="007C5631"/>
    <w:rsid w:val="007C5B7B"/>
    <w:rsid w:val="007D0E06"/>
    <w:rsid w:val="007D3F0A"/>
    <w:rsid w:val="007E002D"/>
    <w:rsid w:val="008239A1"/>
    <w:rsid w:val="008244B6"/>
    <w:rsid w:val="00851BA9"/>
    <w:rsid w:val="00853EE1"/>
    <w:rsid w:val="00887AAD"/>
    <w:rsid w:val="00887AFE"/>
    <w:rsid w:val="008914AB"/>
    <w:rsid w:val="008A0F74"/>
    <w:rsid w:val="008B6081"/>
    <w:rsid w:val="008E0638"/>
    <w:rsid w:val="008E53AA"/>
    <w:rsid w:val="00912AEC"/>
    <w:rsid w:val="00913985"/>
    <w:rsid w:val="009165A2"/>
    <w:rsid w:val="00967CAE"/>
    <w:rsid w:val="00973037"/>
    <w:rsid w:val="00982403"/>
    <w:rsid w:val="00984AD8"/>
    <w:rsid w:val="00993239"/>
    <w:rsid w:val="009B5E0A"/>
    <w:rsid w:val="009B7524"/>
    <w:rsid w:val="009D2E32"/>
    <w:rsid w:val="009F7364"/>
    <w:rsid w:val="00A35F43"/>
    <w:rsid w:val="00A604CB"/>
    <w:rsid w:val="00A80737"/>
    <w:rsid w:val="00A82682"/>
    <w:rsid w:val="00A82B17"/>
    <w:rsid w:val="00A95A95"/>
    <w:rsid w:val="00A968FD"/>
    <w:rsid w:val="00AC1F07"/>
    <w:rsid w:val="00AC3200"/>
    <w:rsid w:val="00AE09F7"/>
    <w:rsid w:val="00B114FE"/>
    <w:rsid w:val="00B142F3"/>
    <w:rsid w:val="00B20631"/>
    <w:rsid w:val="00B52319"/>
    <w:rsid w:val="00B67FC8"/>
    <w:rsid w:val="00B75CF5"/>
    <w:rsid w:val="00B90FD5"/>
    <w:rsid w:val="00BA0225"/>
    <w:rsid w:val="00BA24F2"/>
    <w:rsid w:val="00BA3ACE"/>
    <w:rsid w:val="00BB3D9D"/>
    <w:rsid w:val="00BC2FB6"/>
    <w:rsid w:val="00BE760C"/>
    <w:rsid w:val="00BF0AE6"/>
    <w:rsid w:val="00C10111"/>
    <w:rsid w:val="00C20FC5"/>
    <w:rsid w:val="00C34CEA"/>
    <w:rsid w:val="00C47DAB"/>
    <w:rsid w:val="00C61536"/>
    <w:rsid w:val="00C632F4"/>
    <w:rsid w:val="00C76EFE"/>
    <w:rsid w:val="00C85507"/>
    <w:rsid w:val="00CA1FB3"/>
    <w:rsid w:val="00CE0B41"/>
    <w:rsid w:val="00CE348F"/>
    <w:rsid w:val="00CF3266"/>
    <w:rsid w:val="00D24E03"/>
    <w:rsid w:val="00D30FA2"/>
    <w:rsid w:val="00D3583F"/>
    <w:rsid w:val="00D40E25"/>
    <w:rsid w:val="00D44D97"/>
    <w:rsid w:val="00D90EFD"/>
    <w:rsid w:val="00D94C54"/>
    <w:rsid w:val="00DB6F60"/>
    <w:rsid w:val="00DF159D"/>
    <w:rsid w:val="00E37791"/>
    <w:rsid w:val="00E56CBF"/>
    <w:rsid w:val="00E56FC9"/>
    <w:rsid w:val="00E57727"/>
    <w:rsid w:val="00E60BD1"/>
    <w:rsid w:val="00E647BF"/>
    <w:rsid w:val="00E70658"/>
    <w:rsid w:val="00E7375F"/>
    <w:rsid w:val="00E86A5E"/>
    <w:rsid w:val="00E96759"/>
    <w:rsid w:val="00EA7E0E"/>
    <w:rsid w:val="00EB771F"/>
    <w:rsid w:val="00EC4347"/>
    <w:rsid w:val="00ED1165"/>
    <w:rsid w:val="00F14C7A"/>
    <w:rsid w:val="00F2039D"/>
    <w:rsid w:val="00F35518"/>
    <w:rsid w:val="00F35AEF"/>
    <w:rsid w:val="00F47C09"/>
    <w:rsid w:val="00F61AF8"/>
    <w:rsid w:val="00F6753D"/>
    <w:rsid w:val="00F70E01"/>
    <w:rsid w:val="00F93B26"/>
    <w:rsid w:val="00F97C35"/>
    <w:rsid w:val="00FA58B9"/>
    <w:rsid w:val="00FB0CF1"/>
    <w:rsid w:val="00FC44CF"/>
    <w:rsid w:val="00FF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58B14"/>
  <w15:docId w15:val="{E18ABA8A-9D6D-4CE7-B592-0EFCF4945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7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,lp1"/>
    <w:basedOn w:val="Normal"/>
    <w:link w:val="ListParagraphChar"/>
    <w:uiPriority w:val="34"/>
    <w:qFormat/>
    <w:rsid w:val="00B142F3"/>
    <w:pPr>
      <w:ind w:left="720"/>
      <w:contextualSpacing/>
    </w:pPr>
    <w:rPr>
      <w:rFonts w:eastAsiaTheme="minorEastAsia"/>
      <w:lang w:eastAsia="ru-RU"/>
    </w:rPr>
  </w:style>
  <w:style w:type="character" w:customStyle="1" w:styleId="ListParagraphChar">
    <w:name w:val="List Paragraph Char"/>
    <w:aliases w:val="Akapit z listą BS Char,List Paragraph 1 Char,Table no. List Paragraph Char,Bullet1 Char,References Char,List Paragraph (numbered (a)) Char,IBL List Paragraph Char,List Paragraph nowy Char,Numbered List Paragraph Char,lp1 Char"/>
    <w:link w:val="ListParagraph"/>
    <w:uiPriority w:val="34"/>
    <w:locked/>
    <w:rsid w:val="00B142F3"/>
    <w:rPr>
      <w:rFonts w:eastAsiaTheme="minorEastAsia"/>
      <w:lang w:eastAsia="ru-RU"/>
    </w:rPr>
  </w:style>
  <w:style w:type="character" w:styleId="Strong">
    <w:name w:val="Strong"/>
    <w:basedOn w:val="DefaultParagraphFont"/>
    <w:uiPriority w:val="22"/>
    <w:qFormat/>
    <w:rsid w:val="00B90FD5"/>
    <w:rPr>
      <w:b/>
      <w:bCs/>
    </w:rPr>
  </w:style>
  <w:style w:type="character" w:customStyle="1" w:styleId="NormalWebChar">
    <w:name w:val="Normal (Web) Char"/>
    <w:aliases w:val="webb Char"/>
    <w:link w:val="NormalWeb"/>
    <w:uiPriority w:val="99"/>
    <w:locked/>
    <w:rsid w:val="00F675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F67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5377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A09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633F5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59"/>
    <w:rsid w:val="00633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8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1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7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>https:/mul2-moj.gov.am/tasks/350503/oneclick/Ampopatert.docx?token=8a986638b3c7f1861d7ac5e5f198c372</cp:keywords>
  <cp:lastModifiedBy>Rima A. Karapetyan</cp:lastModifiedBy>
  <cp:revision>29</cp:revision>
  <cp:lastPrinted>2023-05-05T10:48:00Z</cp:lastPrinted>
  <dcterms:created xsi:type="dcterms:W3CDTF">2023-03-24T08:33:00Z</dcterms:created>
  <dcterms:modified xsi:type="dcterms:W3CDTF">2023-05-08T06:18:00Z</dcterms:modified>
</cp:coreProperties>
</file>