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376CE" w:rsidRPr="00036460" w:rsidRDefault="00E376CE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</w:rPr>
      </w:pPr>
      <w:r w:rsidRPr="00027E6C">
        <w:rPr>
          <w:rFonts w:ascii="GHEA Grapalat" w:hAnsi="GHEA Grapalat" w:cs="Sylfaen"/>
          <w:b/>
          <w:bCs/>
          <w:sz w:val="24"/>
          <w:szCs w:val="24"/>
        </w:rPr>
        <w:t>ԱՄՓՈՓԱԹԵՐԹ</w:t>
      </w:r>
    </w:p>
    <w:p w:rsidR="00E376CE" w:rsidRPr="00E44AFF" w:rsidRDefault="007A78A5" w:rsidP="00014279">
      <w:pPr>
        <w:spacing w:after="0" w:line="360" w:lineRule="auto"/>
        <w:ind w:firstLine="252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7A78A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««ՀԱՅԱՍՏԱՆԻ ՀԱՆՐԱՊԵՏՈՒԹՅԱՆ 2023 ԹՎԱԿԱՆԻ ՊԵՏԱԿԱՆ ԲՅՈՒՋԵԻ ՄԱՍԻՆ» ՀԱՅԱՍՏԱՆԻ ՀԱՆՐԱՊԵՏՈՒԹՅԱՆ ՕՐԵՆՔՈՒՄ ՎԵՐԱԲԱՇԽՈՒՄ </w:t>
      </w:r>
      <w:r w:rsidR="00D17C40">
        <w:rPr>
          <w:rFonts w:ascii="GHEA Grapalat" w:hAnsi="GHEA Grapalat" w:cs="Sylfaen"/>
          <w:b/>
          <w:bCs/>
          <w:sz w:val="24"/>
          <w:szCs w:val="24"/>
          <w:lang w:val="hy-AM"/>
        </w:rPr>
        <w:t>ԵՎ ՓՈՓՈԽՈՒԹՅՈՒՆ,</w:t>
      </w:r>
      <w:r w:rsidRPr="007A78A5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ՀԱՅԱՍՏԱՆԻ ՀԱՆՐԱՊԵՏՈՒԹՅԱՆ ԿԱՌԱՎԱՐՈՒԹՅԱՆ 2022 ԹՎԱԿԱՆԻ ԴԵԿՏԵՄԲԵՐԻ 29-Ի N 2111-Ն ՈՐՈՇՄԱՆ ՄԵՋ ՓՈՓՈԽՈՒԹՅՈՒՆՆԵՐ և ԼՐԱՑՈՒՄ ԿԱՏԱՐԵԼՈՒ և ՀԱՅԱՍՏԱՆԻ ՀԱՆՐԱՊԵՏՈՒԹՅԱՆ ՊԵՏԱԿԱՆ ՎԵՐԱՀՍԿՈՂԱԿԱՆ ԾԱՌԱՅՈՒԹՅԱՆԸ ԳՈՒՄԱՐ ՀԱՏԿԱՑՆԵԼՈՒ ՄԱՍԻՆ» ՀՀ ԿԱՌԱՎԱՐՈՒԹՅԱՆ ՈՐՈՇՄԱՆ ՆԱԽԱԳԾԻ</w:t>
      </w:r>
      <w:r w:rsidR="004200D7" w:rsidRPr="00E44AFF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</w:t>
      </w:r>
    </w:p>
    <w:tbl>
      <w:tblPr>
        <w:tblW w:w="15120" w:type="dxa"/>
        <w:tblInd w:w="-10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80"/>
        <w:gridCol w:w="2390"/>
        <w:gridCol w:w="4050"/>
      </w:tblGrid>
      <w:tr w:rsidR="00E376CE" w:rsidRPr="00027E6C" w:rsidTr="00E376CE">
        <w:trPr>
          <w:trHeight w:val="345"/>
        </w:trPr>
        <w:tc>
          <w:tcPr>
            <w:tcW w:w="11070" w:type="dxa"/>
            <w:gridSpan w:val="2"/>
            <w:vMerge w:val="restart"/>
            <w:shd w:val="clear" w:color="auto" w:fill="E0E0E0"/>
          </w:tcPr>
          <w:p w:rsidR="00E376CE" w:rsidRPr="008B7417" w:rsidRDefault="00A75D4F" w:rsidP="00066D39">
            <w:pPr>
              <w:spacing w:before="240"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</w:rPr>
              <w:t>Ֆինանսների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</w:rPr>
              <w:t xml:space="preserve"> նախարարություն</w:t>
            </w:r>
          </w:p>
        </w:tc>
        <w:tc>
          <w:tcPr>
            <w:tcW w:w="4050" w:type="dxa"/>
            <w:shd w:val="clear" w:color="auto" w:fill="E0E0E0"/>
          </w:tcPr>
          <w:p w:rsidR="00E376CE" w:rsidRPr="002D585A" w:rsidRDefault="007A78A5" w:rsidP="007A78A5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21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>.</w:t>
            </w:r>
            <w:r w:rsidR="00CD1467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4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>.202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3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>թ.</w:t>
            </w:r>
          </w:p>
        </w:tc>
      </w:tr>
      <w:tr w:rsidR="00E376CE" w:rsidRPr="00027E6C" w:rsidTr="00E376CE">
        <w:trPr>
          <w:trHeight w:val="281"/>
        </w:trPr>
        <w:tc>
          <w:tcPr>
            <w:tcW w:w="11070" w:type="dxa"/>
            <w:gridSpan w:val="2"/>
            <w:vMerge/>
            <w:shd w:val="clear" w:color="auto" w:fill="E0E0E0"/>
          </w:tcPr>
          <w:p w:rsidR="00E376CE" w:rsidRPr="00027E6C" w:rsidRDefault="00E376CE" w:rsidP="00066D3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050" w:type="dxa"/>
            <w:shd w:val="clear" w:color="auto" w:fill="E0E0E0"/>
          </w:tcPr>
          <w:p w:rsidR="00E376CE" w:rsidRPr="002D585A" w:rsidRDefault="00B90BD9" w:rsidP="00CD1467">
            <w:pPr>
              <w:spacing w:after="0" w:line="360" w:lineRule="auto"/>
              <w:ind w:firstLine="252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2D585A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E376CE" w:rsidRPr="002D585A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7A78A5" w:rsidRPr="007A78A5">
              <w:rPr>
                <w:rFonts w:ascii="GHEA Grapalat" w:hAnsi="GHEA Grapalat"/>
                <w:b/>
                <w:sz w:val="24"/>
                <w:szCs w:val="24"/>
              </w:rPr>
              <w:t>01/8-3/7933-2023</w:t>
            </w:r>
            <w:r w:rsidR="00CD146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</w:p>
        </w:tc>
      </w:tr>
      <w:tr w:rsidR="00E376CE" w:rsidRPr="00B10102" w:rsidTr="00E376CE">
        <w:tc>
          <w:tcPr>
            <w:tcW w:w="8680" w:type="dxa"/>
            <w:shd w:val="clear" w:color="auto" w:fill="auto"/>
          </w:tcPr>
          <w:p w:rsidR="007A78A5" w:rsidRDefault="007A78A5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ՀՀ ֆինանսների նախարարությունը քննարկել է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Ձեր 11</w:t>
            </w:r>
            <w:r w:rsidRPr="00BA727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04</w:t>
            </w:r>
            <w:r w:rsidRPr="00BA727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2023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թ</w:t>
            </w:r>
            <w:r w:rsidRPr="00BA727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N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Ե/748-23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գրությամբ ներկայացված «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Հայաստանի Հարապետության 2023 թվականի պետական բյուջեի 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մասին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օրենքում վերաբաշխում և Հայաստանի Հանրապետության կառավարության 2022 թվականի դեկտեմբերի 29-ի N</w:t>
            </w:r>
            <w:r w:rsidRPr="000514F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2111-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որոշման մեջ փոփոխություններ և լրացում կատարելու և Հայաստանի Հանրապետության պետական վերահսկողական ծառայությանը գումար հատկացնելու մասին» ՀՀ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կառավարության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որոշման նախագիծը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(այսուհետ՝ Ն</w:t>
            </w:r>
            <w:r w:rsidRPr="00BA727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ախագիծ)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Pr="0055251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հայտնում է հետևյալը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</w:p>
          <w:p w:rsidR="007A78A5" w:rsidRPr="00082FFF" w:rsidRDefault="007A78A5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Նախագծով նախատեսվում է ՀՀ կառավարության պահուստային ֆոնդից 41,736.7 հազ. դրամ հատկացնել ՀՀ պետական վերահսկողական ծառայությանը</w:t>
            </w:r>
            <w:r w:rsidRPr="00082FF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Ծառայություն</w:t>
            </w:r>
            <w:r w:rsidRPr="00082FFF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նշված գումարից </w:t>
            </w:r>
            <w:r w:rsidRPr="008B1FA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35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,566.7 հազ. դրամը վերաբաշխել 2023թ. պետական բյուջեով Ծառայության կողմից իրականացվող 1203</w:t>
            </w:r>
            <w:r w:rsidRPr="0022602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ծախսային ծրագրի «11001.</w:t>
            </w:r>
            <w:r w:rsidRPr="00226026">
              <w:rPr>
                <w:lang w:val="hy-AM"/>
              </w:rPr>
              <w:t xml:space="preserve"> </w:t>
            </w:r>
            <w:r w:rsidRPr="0022602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վարչապետին ՀՀ </w:t>
            </w:r>
            <w:r w:rsidRPr="0022602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Սահմանադրությամբ և օրենքներով վերապահված վերահսկողական լիազորությունների իրականացման ապահովում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միջոցառմանը </w:t>
            </w:r>
            <w:r w:rsidRPr="00C160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աշխատանքի վարձատրության գծով</w:t>
            </w:r>
            <w:r w:rsidRPr="00C160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 իսկ 6,170.0 հազ. դրամը՝  «31001.</w:t>
            </w:r>
            <w:r w:rsidRPr="00C16051">
              <w:rPr>
                <w:lang w:val="hy-AM"/>
              </w:rPr>
              <w:t xml:space="preserve"> </w:t>
            </w:r>
            <w:r w:rsidRPr="00C160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 պետական վերահսկողական ծառայության տեխնիկական հագեցվածության բարելավում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միջոցառմանը </w:t>
            </w:r>
            <w:r w:rsidRPr="00C160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սարքավորումների ձեռք բերման նպատակով</w:t>
            </w:r>
            <w:r w:rsidRPr="00C1605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Ըստ Նախագծին կից ներկայացված հիմնավորումների վերջինս պայմանավորված է </w:t>
            </w:r>
            <w:r w:rsidRPr="0070044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վարչապետի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04.04.2023թ.</w:t>
            </w:r>
            <w:r w:rsidRPr="0070044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N 369-Ա որոշմամբ Ծառայության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հաստիքները 10 հաստիքային միավորով ավելացմամբ և համապատասխանաբար ՀՀ վարչապետի 11.06.2018թ.</w:t>
            </w:r>
            <w:r w:rsidRPr="002670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N 706</w:t>
            </w:r>
            <w:r w:rsidRPr="002670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 որոշմամբ Ծառայության հաստիքների առավելագույն թիվը 145 սահմանելով</w:t>
            </w:r>
            <w:r w:rsidRPr="0070044E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:rsidR="007A78A5" w:rsidRDefault="007A78A5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Առաջարկում ենք Նախագծով պահանջվող ծախսերի կատարման հարցը դիտարկել 2023թ. պետական բյուջեով հաստատված Ծառայության կողմից իրականացվող ծրագրերի, </w:t>
            </w:r>
            <w:r w:rsidRPr="002670A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միջոցառումների գծով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ընդհանուր հատկացված միջոցների շրջանակներում կամ Ծառայությունում առկա թափուր հաստիքների համար  նախատեսված տարեկան ֆոնդի միջոցների հաշվին:</w:t>
            </w:r>
          </w:p>
          <w:p w:rsidR="00AB4C81" w:rsidRDefault="00AB4C81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B4C81" w:rsidRDefault="00AB4C81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B4C81" w:rsidRDefault="00AB4C81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AB4C81" w:rsidRDefault="00AB4C81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  <w:p w:rsidR="007A78A5" w:rsidRDefault="007A78A5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Միաժամանակ հայտնում ենք, որ Նախագծում առկա են մի շարք խմբագրական բնույթի թերություններ, որի վերաբերյալ առաջարկում ենք.</w:t>
            </w:r>
          </w:p>
          <w:p w:rsidR="007A78A5" w:rsidRDefault="007A78A5" w:rsidP="007A78A5">
            <w:pPr>
              <w:spacing w:after="0" w:line="360" w:lineRule="auto"/>
              <w:ind w:firstLine="851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-Նախագծի </w:t>
            </w:r>
            <w:r w:rsidRPr="00D5205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N 4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D5205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ավելվածում ներառված 1139 ծախսային ծրագրի «11001. ՀՀ կառավարության պահուստային ֆոնդ» միջոցառման հոդվածը համապատասխանեցնել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29.12.2023թ. </w:t>
            </w:r>
            <w:r w:rsidRPr="00D5205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0514F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2111-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Ն որոշմամբ </w:t>
            </w:r>
            <w:r w:rsidRPr="00D5205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հաստատված N 4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</w:t>
            </w:r>
            <w:r w:rsidRPr="00D5205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ավելվածին՝ առանձնացնելով ընթացիկ և ոչ ֆինանսական ակտիվների գծով ծախսերը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</w:t>
            </w:r>
          </w:p>
          <w:p w:rsidR="007A78A5" w:rsidRDefault="007A78A5" w:rsidP="007A78A5">
            <w:pPr>
              <w:spacing w:after="0" w:line="360" w:lineRule="auto"/>
              <w:ind w:firstLine="851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-Նախագծի N 6</w:t>
            </w:r>
            <w:r w:rsidRPr="00A25A8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Հավելվածում կատարվող փոփոխությունները համապատասխանացնել</w:t>
            </w:r>
            <w:r w:rsidRPr="00D44301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29.12.2023թ. </w:t>
            </w:r>
            <w:r w:rsidRPr="00D5205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N</w:t>
            </w:r>
            <w:r w:rsidRPr="000514FA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2111-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 որոշմամբ հաստատված</w:t>
            </w:r>
            <w:r w:rsidRPr="00D44301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N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9.1 Հավելվածին, միաժամանակ խմբագրելով «ՄԱՍ 2» արտահայտությունը՝ «ՄԱՍ 1» արտահայտությամբ,</w:t>
            </w:r>
          </w:p>
          <w:p w:rsidR="00E376CE" w:rsidRPr="004200D7" w:rsidRDefault="007A78A5" w:rsidP="007A78A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fr-FR" w:eastAsia="ru-RU"/>
              </w:rPr>
            </w:pP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-Ծառայության կողմից իրականացվող 1203</w:t>
            </w:r>
            <w:r w:rsidRPr="0022602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11001 միջոցառման գծով վերաբաշխվող ընդամենը գումարը՝ </w:t>
            </w:r>
            <w:r w:rsidRPr="008B1FA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35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,566.7 հազ. դրամն առաջարկում ենք փոխել 33,714.3 հազ. դրամով</w:t>
            </w:r>
            <w:r w:rsidRPr="0000090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(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արդյունքում 3-րդ եռամսյակի գումարը կազմում է 12,500.</w:t>
            </w:r>
            <w:r w:rsidRPr="005334B4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8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հազ. դրամ</w:t>
            </w:r>
            <w:r w:rsidRPr="0000090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)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, միաժամանակ բյուջետային ծախսերի տնտեսագիտական դասակարգման «4111.</w:t>
            </w:r>
            <w:r w:rsidRPr="0000090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Աշխատողների աշխատավարձեր և հավելավճարներ»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հոդվածին նախատեսելով 29,168.5 հազ. դրամ, իսկ «4112. </w:t>
            </w:r>
            <w:r w:rsidRPr="0000090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Պարգևատրումներ, դրամական խրախուսումներ և հատուկ վճարներ»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հոդվածին՝ 4,545.7 հազ. դրամ, իսկ Ծառայության կողմից իրականացվող 1203</w:t>
            </w:r>
            <w:r w:rsidRPr="0022602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ծրագրի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31001 միջոցառման գծով վերաբաշխվող ընդամենը գումարը՝ 6,170.0 հազ. դրամը փոխել 6,120.0 հազ. դրամով, միաժամանակ վերը նշված փոփոխություններն </w:t>
            </w:r>
            <w:r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արտացոլել Նախագծին կից ներկայացված յուրաքանչյուր հավելվածին համապատասխան:</w:t>
            </w:r>
          </w:p>
        </w:tc>
        <w:tc>
          <w:tcPr>
            <w:tcW w:w="6440" w:type="dxa"/>
            <w:gridSpan w:val="2"/>
            <w:shd w:val="clear" w:color="auto" w:fill="auto"/>
          </w:tcPr>
          <w:p w:rsidR="00E376CE" w:rsidRDefault="00E376CE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C17DE0" w:rsidRDefault="00C17DE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E01BE7" w:rsidRDefault="00E01BE7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10102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bookmarkStart w:id="0" w:name="_GoBack"/>
            <w:bookmarkEnd w:id="0"/>
          </w:p>
          <w:p w:rsidR="00420EA0" w:rsidRPr="00954D9C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color w:val="FF0000"/>
                <w:sz w:val="24"/>
                <w:szCs w:val="24"/>
                <w:lang w:val="fr-FR"/>
              </w:rPr>
            </w:pPr>
          </w:p>
          <w:p w:rsidR="00420EA0" w:rsidRPr="00B10102" w:rsidRDefault="00B866FE" w:rsidP="00B10102">
            <w:pPr>
              <w:spacing w:after="0" w:line="360" w:lineRule="auto"/>
              <w:ind w:firstLine="278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Չի ընդունվել, քանի որ Ծառայության կողմից իրականացվող ծրագրերի, միջոցառումների գծով ընդհանուր հատկացված միջոցների գծով տնտեսումներ առկա չեն:</w:t>
            </w:r>
            <w:r w:rsidR="00AB4C81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Չծախսված </w:t>
            </w:r>
            <w:r w:rsidR="00C404A8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9,</w:t>
            </w:r>
            <w:r w:rsidR="00D3644E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867</w:t>
            </w:r>
            <w:r w:rsidR="00C404A8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.3 հազ. դրամ </w:t>
            </w:r>
            <w:r w:rsidR="00AB4C81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մնացորդի գծով առկա են պարտավորություններ, որոնք  մինչև տարեվերջ ենթակա են կատարման, իսկ որոշ հոդվածների գծով ծախսերը կատարվում են </w:t>
            </w:r>
            <w:r w:rsidR="00C242FC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ըստ </w:t>
            </w:r>
            <w:r w:rsidR="00C404A8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ծրագրավորված ժամանակահատվածի</w:t>
            </w:r>
            <w:r w:rsidR="00C242FC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</w:t>
            </w:r>
            <w:r w:rsidR="00AB4C81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համապատասխան </w:t>
            </w:r>
            <w:r w:rsidR="00C242FC" w:rsidRPr="00B1010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իրավական ակտերի հիման վրա, մասնավորապես ներքին գործուղումների, կառավարչական ծառայությունների, հատուկ նպատակային նյութերի գծով ծախսերը: </w:t>
            </w: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B63DC3" w:rsidRDefault="00B63DC3" w:rsidP="00B63DC3">
            <w:pPr>
              <w:spacing w:after="0" w:line="360" w:lineRule="auto"/>
              <w:ind w:firstLine="278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420EA0" w:rsidRPr="00B866FE" w:rsidRDefault="00B866FE" w:rsidP="00B63DC3">
            <w:pPr>
              <w:spacing w:after="0" w:line="360" w:lineRule="auto"/>
              <w:ind w:firstLine="278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B866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է, կատարվել է համապատասխան փոփոխություն:</w:t>
            </w: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5B3C57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B866FE">
              <w:rPr>
                <w:rFonts w:ascii="GHEA Grapalat" w:hAnsi="GHEA Grapalat"/>
                <w:sz w:val="24"/>
                <w:szCs w:val="24"/>
                <w:lang w:val="hy-AM"/>
              </w:rPr>
              <w:t>Ընդունվել է, կատարվել է համապատասխան փոփոխություն:</w:t>
            </w: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137B79" w:rsidP="00B10102">
            <w:pPr>
              <w:spacing w:after="0" w:line="360" w:lineRule="auto"/>
              <w:ind w:firstLine="278"/>
              <w:jc w:val="both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  <w:r w:rsidRPr="00137B79"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 մասամբ: </w:t>
            </w:r>
            <w:r w:rsidR="009F054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Ծառայության կողմից իրականացվող 1203</w:t>
            </w:r>
            <w:r w:rsidR="009F0549" w:rsidRPr="00226026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ծրագրի</w:t>
            </w:r>
            <w:r w:rsidR="009F054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31001 միջոցառման գծով առաջարկվող վերաբաշխման համար </w:t>
            </w:r>
            <w:r w:rsidR="009F0549" w:rsidRPr="009F054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վարչական սարքավորումների միավորի գների համար հիմք է ընդունվել նախորդ տարվա պայմանագրերի գինը</w:t>
            </w:r>
            <w:r w:rsidR="00011275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420EA0" w:rsidRDefault="00420EA0" w:rsidP="00B63DC3">
            <w:pPr>
              <w:spacing w:after="0" w:line="360" w:lineRule="auto"/>
              <w:ind w:firstLine="278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  <w:p w:rsidR="00420EA0" w:rsidRDefault="00420EA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C17DE0" w:rsidRPr="004200D7" w:rsidRDefault="00C17DE0" w:rsidP="00E91908">
            <w:pPr>
              <w:spacing w:after="0" w:line="360" w:lineRule="auto"/>
              <w:ind w:firstLine="278"/>
              <w:jc w:val="center"/>
              <w:rPr>
                <w:rFonts w:ascii="GHEA Grapalat" w:hAnsi="GHEA Grapalat"/>
                <w:b/>
                <w:sz w:val="24"/>
                <w:szCs w:val="24"/>
                <w:lang w:val="fr-FR"/>
              </w:rPr>
            </w:pPr>
          </w:p>
        </w:tc>
      </w:tr>
    </w:tbl>
    <w:p w:rsidR="00D95C13" w:rsidRPr="00420EA0" w:rsidRDefault="00D95C13">
      <w:pPr>
        <w:rPr>
          <w:lang w:val="fr-FR"/>
        </w:rPr>
      </w:pPr>
    </w:p>
    <w:sectPr w:rsidR="00D95C13" w:rsidRPr="00420EA0" w:rsidSect="00420EA0">
      <w:pgSz w:w="15840" w:h="12240" w:orient="landscape"/>
      <w:pgMar w:top="568" w:right="1440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46AE6"/>
    <w:multiLevelType w:val="hybridMultilevel"/>
    <w:tmpl w:val="F3EA16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00A2"/>
    <w:rsid w:val="00011275"/>
    <w:rsid w:val="000129AC"/>
    <w:rsid w:val="00014279"/>
    <w:rsid w:val="00076936"/>
    <w:rsid w:val="001358DA"/>
    <w:rsid w:val="00137B79"/>
    <w:rsid w:val="001800A2"/>
    <w:rsid w:val="00211D77"/>
    <w:rsid w:val="00272F00"/>
    <w:rsid w:val="002D585A"/>
    <w:rsid w:val="00352325"/>
    <w:rsid w:val="003561B3"/>
    <w:rsid w:val="004200D7"/>
    <w:rsid w:val="00420EA0"/>
    <w:rsid w:val="0044228B"/>
    <w:rsid w:val="004E428C"/>
    <w:rsid w:val="005A0DD6"/>
    <w:rsid w:val="005B3C57"/>
    <w:rsid w:val="006F3F5E"/>
    <w:rsid w:val="007A78A5"/>
    <w:rsid w:val="007D05FE"/>
    <w:rsid w:val="00872CB9"/>
    <w:rsid w:val="00880970"/>
    <w:rsid w:val="008B63BA"/>
    <w:rsid w:val="009008C5"/>
    <w:rsid w:val="00954D9C"/>
    <w:rsid w:val="00974C16"/>
    <w:rsid w:val="009F0549"/>
    <w:rsid w:val="00A75D4F"/>
    <w:rsid w:val="00AB4C81"/>
    <w:rsid w:val="00AF6114"/>
    <w:rsid w:val="00B10102"/>
    <w:rsid w:val="00B63DC3"/>
    <w:rsid w:val="00B6665C"/>
    <w:rsid w:val="00B715B8"/>
    <w:rsid w:val="00B755CD"/>
    <w:rsid w:val="00B866FE"/>
    <w:rsid w:val="00B90BD9"/>
    <w:rsid w:val="00B90F20"/>
    <w:rsid w:val="00C17DE0"/>
    <w:rsid w:val="00C242FC"/>
    <w:rsid w:val="00C404A8"/>
    <w:rsid w:val="00C5205E"/>
    <w:rsid w:val="00C67DCD"/>
    <w:rsid w:val="00CD1467"/>
    <w:rsid w:val="00D17C40"/>
    <w:rsid w:val="00D3644E"/>
    <w:rsid w:val="00D4234F"/>
    <w:rsid w:val="00D50FDD"/>
    <w:rsid w:val="00D95C13"/>
    <w:rsid w:val="00DA27AF"/>
    <w:rsid w:val="00E01BE7"/>
    <w:rsid w:val="00E13F68"/>
    <w:rsid w:val="00E352CD"/>
    <w:rsid w:val="00E376CE"/>
    <w:rsid w:val="00E44AFF"/>
    <w:rsid w:val="00E63317"/>
    <w:rsid w:val="00E91908"/>
    <w:rsid w:val="00EF79D2"/>
    <w:rsid w:val="00F456AD"/>
    <w:rsid w:val="00F5642D"/>
    <w:rsid w:val="00F6566F"/>
    <w:rsid w:val="00FD3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875E58B-F398-46A5-B117-8717D16B07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E376CE"/>
    <w:pPr>
      <w:spacing w:after="0" w:line="276" w:lineRule="auto"/>
      <w:ind w:left="720"/>
      <w:contextualSpacing/>
    </w:pPr>
    <w:rPr>
      <w:rFonts w:ascii="Calibri" w:eastAsia="Times New Roman" w:hAnsi="Calibri" w:cs="Times New Roman"/>
      <w:lang w:val="x-none" w:eastAsia="x-none"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E376CE"/>
    <w:rPr>
      <w:rFonts w:ascii="Calibri" w:eastAsia="Times New Roman" w:hAnsi="Calibri" w:cs="Times New Roman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3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58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6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384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8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6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886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3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145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90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0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28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46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77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32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03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4</Pages>
  <Words>492</Words>
  <Characters>3731</Characters>
  <Application>Microsoft Office Word</Application>
  <DocSecurity>0</DocSecurity>
  <Lines>129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A-Sujyan</dc:creator>
  <cp:keywords>https://mul2-supervision.gov.am/tasks/48142/oneclick/ampopatert-2023-10-05-23.docx?token=667fd5153ada38cbaa6ad63543b25af1</cp:keywords>
  <dc:description/>
  <cp:lastModifiedBy>Անի Բաղդասարյան</cp:lastModifiedBy>
  <cp:revision>57</cp:revision>
  <dcterms:created xsi:type="dcterms:W3CDTF">2022-06-24T07:10:00Z</dcterms:created>
  <dcterms:modified xsi:type="dcterms:W3CDTF">2023-05-10T12:38:00Z</dcterms:modified>
</cp:coreProperties>
</file>