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2" w:rsidRDefault="00A771A2" w:rsidP="003B68EB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A37BC">
        <w:rPr>
          <w:rFonts w:ascii="GHEA Grapalat" w:eastAsia="Times New Roman" w:hAnsi="GHEA Grapalat" w:cs="Times New Roman"/>
          <w:b/>
          <w:sz w:val="24"/>
          <w:szCs w:val="24"/>
        </w:rPr>
        <w:t>ԱՄՓՈՓԱԹԵՐԹ</w:t>
      </w:r>
    </w:p>
    <w:p w:rsidR="00A771A2" w:rsidRPr="00BF0D97" w:rsidRDefault="00D656A2" w:rsidP="00226039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2023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 ՎԵՐԱԲԱՇԽՈՒՄ, 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2022 </w:t>
      </w:r>
      <w:r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29-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N 2111-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6039" w:rsidRPr="00BF0D97">
        <w:rPr>
          <w:rFonts w:ascii="GHEA Grapalat" w:eastAsia="Cambria" w:hAnsi="GHEA Grapalat" w:cs="Cambria"/>
          <w:b/>
          <w:color w:val="000000" w:themeColor="text1"/>
          <w:sz w:val="24"/>
          <w:szCs w:val="24"/>
          <w:lang w:val="af-ZA" w:eastAsia="zh-CN"/>
        </w:rPr>
        <w:t xml:space="preserve">ՀՀ ԿԱՌԱՎԱՐՈՒԹՅԱՆ 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ՈՐՈՇՄԱՆ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ՆԱԽԱԳԾԻ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ՎԵՐԱԲԵՐՅԱԼ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ՍՏԱՑՎԱԾ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ԴԻՏՈՂՈՒԹՅՈՒՆՆԵՐԻ</w:t>
      </w:r>
      <w:r w:rsidR="00226039" w:rsidRPr="00BF0D97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  <w:r w:rsidR="00582E90" w:rsidRPr="00BF0D97">
        <w:rPr>
          <w:rFonts w:ascii="GHEA Grapalat" w:eastAsia="Times New Roman" w:hAnsi="GHEA Grapalat" w:cs="Sylfaen"/>
          <w:b/>
          <w:sz w:val="24"/>
          <w:szCs w:val="24"/>
          <w:lang w:val="hy-AM"/>
        </w:rPr>
        <w:t>ԱՌԱՋԱՐԿՈՒԹՅՈՒՆՆԵՐԻ</w:t>
      </w:r>
    </w:p>
    <w:tbl>
      <w:tblPr>
        <w:tblW w:w="10663" w:type="dxa"/>
        <w:tblCellSpacing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3761"/>
      </w:tblGrid>
      <w:tr w:rsidR="009106CE" w:rsidRPr="00316AE4" w:rsidTr="005E2A80">
        <w:trPr>
          <w:tblCellSpacing w:w="0" w:type="dxa"/>
        </w:trPr>
        <w:tc>
          <w:tcPr>
            <w:tcW w:w="6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Pr="008F09BB" w:rsidRDefault="00316AE4" w:rsidP="008F09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1. ՖԻՆԱՆՍՆԵՐԻ ՆԱԽԱՐԱՐՈՒԹՅՈՒՆ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Pr="003C5D68" w:rsidRDefault="00316AE4" w:rsidP="009C2F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08.05</w:t>
            </w:r>
            <w:r w:rsidR="003C5D68" w:rsidRPr="00DA1D3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.202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3</w:t>
            </w:r>
            <w:r w:rsidR="003C5D68" w:rsidRPr="00DA1D3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թ.</w:t>
            </w:r>
          </w:p>
        </w:tc>
      </w:tr>
      <w:tr w:rsidR="009106CE" w:rsidRPr="00316AE4" w:rsidTr="005E2A80">
        <w:trPr>
          <w:trHeight w:val="437"/>
          <w:tblCellSpacing w:w="0" w:type="dxa"/>
        </w:trPr>
        <w:tc>
          <w:tcPr>
            <w:tcW w:w="6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6CE" w:rsidRPr="008F09BB" w:rsidRDefault="009106CE" w:rsidP="005E2A8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06CE" w:rsidRDefault="009C2F91" w:rsidP="009C2F91">
            <w:pPr>
              <w:tabs>
                <w:tab w:val="left" w:pos="501"/>
                <w:tab w:val="center" w:pos="1865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ab/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ab/>
            </w:r>
            <w:r w:rsidR="00582E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Թ</w:t>
            </w:r>
            <w:r w:rsidR="009106CE" w:rsidRPr="006E212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իվ</w:t>
            </w:r>
            <w:r w:rsidR="00582E90" w:rsidRPr="008F09B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 xml:space="preserve"> </w:t>
            </w:r>
            <w:r w:rsidR="00316A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  <w:t>01/9-1/8972-2023</w:t>
            </w:r>
          </w:p>
          <w:p w:rsidR="008F09BB" w:rsidRPr="008F09BB" w:rsidRDefault="008F09BB" w:rsidP="008F09BB">
            <w:pPr>
              <w:tabs>
                <w:tab w:val="left" w:pos="501"/>
                <w:tab w:val="center" w:pos="1865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en-US"/>
              </w:rPr>
            </w:pPr>
            <w:r w:rsidRPr="008F09BB">
              <w:rPr>
                <w:lang w:val="hy-AM"/>
              </w:rPr>
              <w:br/>
            </w:r>
          </w:p>
        </w:tc>
      </w:tr>
      <w:tr w:rsidR="009106CE" w:rsidRPr="005A53D6" w:rsidTr="005E2A80">
        <w:trPr>
          <w:tblCellSpacing w:w="0" w:type="dxa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9BB" w:rsidRPr="00316AE4" w:rsidRDefault="008F09BB" w:rsidP="00316AE4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16AE4" w:rsidRDefault="00316AE4" w:rsidP="00316AE4">
            <w:pPr>
              <w:spacing w:after="0" w:line="360" w:lineRule="auto"/>
              <w:ind w:firstLine="567"/>
              <w:jc w:val="both"/>
              <w:rPr>
                <w:rFonts w:ascii="GHEA Grapalat" w:hAnsi="GHEA Grapalat"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>Ձեր 25.04.2023թ. NԳՍ/23.3/11508-2023 գրությամբ ներկայացված «Հայաստանի Հանրապետության 2023 թվականի պետական բյուջեի մասին» օրենքում վերաբաշխում, փոփոխություն ու լրացում, Հայաստանի Հանրապետության կառավարության 2022 թվականի դեկտեմբերի 29-ի N 2111-Ն որոշման մեջ փոփոխություններ ու լրացումներ կատարելու մասին» ՀՀ կառավարության որոշման նախագծի (այսուհետ՝ Նախագիծ) վերաբերյալ հայտնում ենք հետևյալը.</w:t>
            </w:r>
          </w:p>
          <w:p w:rsidR="00316AE4" w:rsidRDefault="00316AE4" w:rsidP="00316AE4">
            <w:pPr>
              <w:spacing w:after="0" w:line="360" w:lineRule="auto"/>
              <w:ind w:firstLine="540"/>
              <w:jc w:val="both"/>
              <w:rPr>
                <w:rFonts w:ascii="GHEA Grapalat" w:hAnsi="GHEA Grapalat" w:cs="Times New Roman"/>
                <w:color w:val="00000A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առաջարկվում է 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ՀՀ 2023 թվականի պետական բյուջեով նախատեսված 1004 «Ոռոգման համակարգի առողջացում» ծրագրի 11010 «Գերմանիայի զարգացման վարկերի բանկի աջակցությամբ իրականացվող Ախուրյան գետի ջրային ռեսուրսների ինտեգրացված կառավարում փուլ 1 ծրագրով Ջրաձոր գյուղի վերաբնակեցման գործողությունների խորհրդատվություն և 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 xml:space="preserve">կառավարում» միջոցառմամբ նախատեսված ՀՀ կառավարության համաֆինանսավորման գումարներից (915,858.7 հազար դրամ) 19,935.6 հազար դրամը նվազեցնել և 17,477.3 հազար դրամն ուղղել 1157 «Քաղաքային զարգացում» ծրագրի 12017 «Վերակառուցման և զարգացման եվրոպական բանկի աջակցությամբ իրականացվող Գյումրու քաղաքային ճանապարհների  ծրագիր», իսկ 2,458.3 հազար դրամը՝ 12018 «Վերակառուցման և զարգացման եվրոպական բանկի աջակցությամբ իրականացվող Գյումրու քաղաքային ճանապարհների դրամաշնորհային ծրագիր (Տրանշ Ա, Բ, Գ)» միջոցառումներին՝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CW-ICB-2019/003 կապալի պայմանագրի ներքո վճարված կանխավճարի նկատմամբ հաշվարկված ԱԱՀ-ի վճարման համար, որի աշխատանքները իրականացվել են 2022 թ. (հիմնանորոգվել են 7 փողոց և 1 հրապարակ), որի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կապակցությամբ առաջարկություններ չունենք: </w:t>
            </w:r>
          </w:p>
          <w:p w:rsidR="00316AE4" w:rsidRDefault="00316AE4" w:rsidP="00316AE4">
            <w:pPr>
              <w:spacing w:after="0"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Բացի այդ Նախագծին կից հիմնավորման համաձայն 1004 ծրագրի 11010 միջոցառման շրջանակներում ՀՀ պետական բյուջեի հաշվին նվազեցվող գումարի չափով ֆինանսական միջոցների վերականգնման անհրաժեշտություն չի առաջանա, քանի որ հաշվի է առնվել միջոցառման շրջանակներում ազդակիր անձանց փոխհատուցումների և օժանդակությունների տրամադրման համար իրականացվող գործընթացների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իրավիճակը և ժամանակատարությունը: Մինչդեռ չի ներկայացվել 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x-none"/>
              </w:rPr>
              <w:t xml:space="preserve">ծրագրի գծով ընթացիկ տարում իրականացվելիք աշխատանքների և 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x-none"/>
              </w:rPr>
              <w:lastRenderedPageBreak/>
              <w:t>հնարավոր խնայողությունների ֆինանսական գնահատականը: Ուստի առաջարկում ենք հնարավոր  ֆինանսական գնահատականների  հիման վրա առաջացող խնայողությունները ուղղել ՀՀ պետական բյուջե:</w:t>
            </w:r>
          </w:p>
          <w:p w:rsidR="00316AE4" w:rsidRDefault="00316AE4" w:rsidP="00316AE4">
            <w:pPr>
              <w:spacing w:after="0" w:line="360" w:lineRule="auto"/>
              <w:ind w:firstLine="63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Միաժամանակ խմբագրական առումով առաջարկում ենք Նախագծի NN 1,2,4,5 և 6 հավելվածների վերնագրերից հանել «և լրացումները» բառերը՝ համապատասխան փոփոխություններ կատարելով նաև վերնագրում և տեքստում:</w:t>
            </w:r>
          </w:p>
          <w:p w:rsidR="00316AE4" w:rsidRDefault="00316AE4" w:rsidP="00316AE4">
            <w:pPr>
              <w:rPr>
                <w:rFonts w:ascii="Calibri" w:hAnsi="Calibri"/>
                <w:lang w:val="hy-AM"/>
              </w:rPr>
            </w:pPr>
          </w:p>
          <w:p w:rsidR="00316AE4" w:rsidRDefault="00316AE4" w:rsidP="00316AE4">
            <w:pPr>
              <w:rPr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</w:p>
          <w:p w:rsidR="009106CE" w:rsidRPr="00582E90" w:rsidRDefault="009106CE" w:rsidP="008F09BB">
            <w:pPr>
              <w:spacing w:after="0" w:line="312" w:lineRule="auto"/>
              <w:ind w:firstLine="720"/>
              <w:jc w:val="both"/>
              <w:rPr>
                <w:rFonts w:ascii="GHEA Grapalat" w:hAnsi="GHEA Grapalat" w:cs="DejaVuSans"/>
                <w:color w:val="000000" w:themeColor="text1"/>
                <w:sz w:val="24"/>
                <w:lang w:val="hy-AM"/>
              </w:rPr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B80" w:rsidRDefault="00554B80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8F09BB" w:rsidRDefault="008F09BB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Pr="003C5D68" w:rsidRDefault="00316AE4" w:rsidP="00DA1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BF0D97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1.ընդունվել է ի գիտություն.</w:t>
            </w: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  <w:p w:rsidR="00316AE4" w:rsidRPr="007731F9" w:rsidRDefault="00316AE4" w:rsidP="008F09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2.ընդունվել է մասամբ՝ լրացում բառերը հանվել են 1,2,5,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6 հավելվածներից,</w:t>
            </w:r>
            <w:r w:rsidR="005A53D6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 xml:space="preserve"> սակայն վերնագիրը մնացել է անփոփո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խ, քանի որ 4-րդ հավելվածում կատարվել է լրացում:</w:t>
            </w:r>
          </w:p>
        </w:tc>
      </w:tr>
    </w:tbl>
    <w:p w:rsidR="00C2307E" w:rsidRPr="00582E90" w:rsidRDefault="00447F9A" w:rsidP="00DA1D37">
      <w:pPr>
        <w:rPr>
          <w:lang w:val="hy-AM"/>
        </w:rPr>
      </w:pPr>
    </w:p>
    <w:sectPr w:rsidR="00C2307E" w:rsidRPr="0058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9A" w:rsidRDefault="00447F9A" w:rsidP="008A37BC">
      <w:pPr>
        <w:spacing w:after="0" w:line="240" w:lineRule="auto"/>
      </w:pPr>
      <w:r>
        <w:separator/>
      </w:r>
    </w:p>
  </w:endnote>
  <w:endnote w:type="continuationSeparator" w:id="0">
    <w:p w:rsidR="00447F9A" w:rsidRDefault="00447F9A" w:rsidP="008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9A" w:rsidRDefault="00447F9A" w:rsidP="008A37BC">
      <w:pPr>
        <w:spacing w:after="0" w:line="240" w:lineRule="auto"/>
      </w:pPr>
      <w:r>
        <w:separator/>
      </w:r>
    </w:p>
  </w:footnote>
  <w:footnote w:type="continuationSeparator" w:id="0">
    <w:p w:rsidR="00447F9A" w:rsidRDefault="00447F9A" w:rsidP="008A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15DD"/>
    <w:multiLevelType w:val="hybridMultilevel"/>
    <w:tmpl w:val="76D68446"/>
    <w:lvl w:ilvl="0" w:tplc="D1FC338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1DB"/>
    <w:multiLevelType w:val="hybridMultilevel"/>
    <w:tmpl w:val="247281CE"/>
    <w:lvl w:ilvl="0" w:tplc="43A6A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1449"/>
    <w:multiLevelType w:val="hybridMultilevel"/>
    <w:tmpl w:val="3C141750"/>
    <w:lvl w:ilvl="0" w:tplc="EEFA9A62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2"/>
    <w:rsid w:val="00035E11"/>
    <w:rsid w:val="000526E9"/>
    <w:rsid w:val="000569ED"/>
    <w:rsid w:val="00074EE9"/>
    <w:rsid w:val="000B52C4"/>
    <w:rsid w:val="00226039"/>
    <w:rsid w:val="002363E4"/>
    <w:rsid w:val="00271AB8"/>
    <w:rsid w:val="002737D4"/>
    <w:rsid w:val="002B5D84"/>
    <w:rsid w:val="002F1AF6"/>
    <w:rsid w:val="00316AE4"/>
    <w:rsid w:val="003854E2"/>
    <w:rsid w:val="003B68EB"/>
    <w:rsid w:val="003C5D68"/>
    <w:rsid w:val="004165DD"/>
    <w:rsid w:val="00447F9A"/>
    <w:rsid w:val="004B107A"/>
    <w:rsid w:val="00526F66"/>
    <w:rsid w:val="00553BD2"/>
    <w:rsid w:val="00554B80"/>
    <w:rsid w:val="00582E90"/>
    <w:rsid w:val="00586D98"/>
    <w:rsid w:val="00597202"/>
    <w:rsid w:val="005A53D6"/>
    <w:rsid w:val="005F192F"/>
    <w:rsid w:val="00641E09"/>
    <w:rsid w:val="00643DAF"/>
    <w:rsid w:val="006607E0"/>
    <w:rsid w:val="006816B2"/>
    <w:rsid w:val="00684DE8"/>
    <w:rsid w:val="006B4BBF"/>
    <w:rsid w:val="006E077D"/>
    <w:rsid w:val="006E2120"/>
    <w:rsid w:val="00752676"/>
    <w:rsid w:val="007731F9"/>
    <w:rsid w:val="0077499E"/>
    <w:rsid w:val="0079106D"/>
    <w:rsid w:val="007E54D1"/>
    <w:rsid w:val="00853000"/>
    <w:rsid w:val="008A37BC"/>
    <w:rsid w:val="008F09BB"/>
    <w:rsid w:val="009106CE"/>
    <w:rsid w:val="0091077F"/>
    <w:rsid w:val="00927EBC"/>
    <w:rsid w:val="009A62E1"/>
    <w:rsid w:val="009C16CC"/>
    <w:rsid w:val="009C2F91"/>
    <w:rsid w:val="009D5262"/>
    <w:rsid w:val="00A67CB3"/>
    <w:rsid w:val="00A771A2"/>
    <w:rsid w:val="00B00C20"/>
    <w:rsid w:val="00B05836"/>
    <w:rsid w:val="00B51CC8"/>
    <w:rsid w:val="00B76D3D"/>
    <w:rsid w:val="00BE1DBC"/>
    <w:rsid w:val="00BE47C9"/>
    <w:rsid w:val="00BF0D97"/>
    <w:rsid w:val="00C4443E"/>
    <w:rsid w:val="00C61A31"/>
    <w:rsid w:val="00C72CF1"/>
    <w:rsid w:val="00D656A2"/>
    <w:rsid w:val="00D93A8C"/>
    <w:rsid w:val="00DA1D37"/>
    <w:rsid w:val="00DF33A9"/>
    <w:rsid w:val="00EA6057"/>
    <w:rsid w:val="00ED22CC"/>
    <w:rsid w:val="00F174ED"/>
    <w:rsid w:val="00F57EB6"/>
    <w:rsid w:val="00F60475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A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8A37BC"/>
    <w:pPr>
      <w:suppressAutoHyphens/>
      <w:spacing w:after="160" w:line="259" w:lineRule="auto"/>
      <w:ind w:left="720"/>
      <w:contextualSpacing/>
    </w:pPr>
    <w:rPr>
      <w:rFonts w:ascii="Calibri" w:eastAsia="Calibri" w:hAnsi="Calibri"/>
      <w:color w:val="00000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BC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BC"/>
    <w:rPr>
      <w:rFonts w:eastAsiaTheme="minorEastAsia"/>
      <w:lang w:val="ru-RU" w:eastAsia="ru-RU"/>
    </w:rPr>
  </w:style>
  <w:style w:type="character" w:customStyle="1" w:styleId="normChar">
    <w:name w:val="norm Char"/>
    <w:link w:val="norm"/>
    <w:locked/>
    <w:rsid w:val="009106CE"/>
    <w:rPr>
      <w:rFonts w:ascii="Arial Armenian" w:eastAsia="Times New Roman" w:hAnsi="Arial Armenian" w:cs="Times New Roman"/>
      <w:szCs w:val="24"/>
    </w:rPr>
  </w:style>
  <w:style w:type="paragraph" w:customStyle="1" w:styleId="norm">
    <w:name w:val="norm"/>
    <w:basedOn w:val="Normal"/>
    <w:link w:val="normChar"/>
    <w:rsid w:val="009106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6E21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6E212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8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C5D68"/>
    <w:pPr>
      <w:suppressAutoHyphens/>
      <w:spacing w:after="140"/>
    </w:pPr>
    <w:rPr>
      <w:rFonts w:ascii="Calibri" w:eastAsia="Calibri" w:hAnsi="Calibri"/>
      <w:color w:val="00000A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5D68"/>
    <w:rPr>
      <w:rFonts w:ascii="Calibri" w:eastAsia="Calibri" w:hAnsi="Calibri"/>
      <w:color w:val="00000A"/>
    </w:rPr>
  </w:style>
  <w:style w:type="character" w:styleId="Strong">
    <w:name w:val="Strong"/>
    <w:basedOn w:val="DefaultParagraphFont"/>
    <w:uiPriority w:val="22"/>
    <w:qFormat/>
    <w:rsid w:val="00B00C20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qFormat/>
    <w:rsid w:val="00B00C20"/>
    <w:rPr>
      <w:i/>
      <w:iCs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8F09BB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A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8A37BC"/>
    <w:pPr>
      <w:suppressAutoHyphens/>
      <w:spacing w:after="160" w:line="259" w:lineRule="auto"/>
      <w:ind w:left="720"/>
      <w:contextualSpacing/>
    </w:pPr>
    <w:rPr>
      <w:rFonts w:ascii="Calibri" w:eastAsia="Calibri" w:hAnsi="Calibri"/>
      <w:color w:val="00000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BC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BC"/>
    <w:rPr>
      <w:rFonts w:eastAsiaTheme="minorEastAsia"/>
      <w:lang w:val="ru-RU" w:eastAsia="ru-RU"/>
    </w:rPr>
  </w:style>
  <w:style w:type="character" w:customStyle="1" w:styleId="normChar">
    <w:name w:val="norm Char"/>
    <w:link w:val="norm"/>
    <w:locked/>
    <w:rsid w:val="009106CE"/>
    <w:rPr>
      <w:rFonts w:ascii="Arial Armenian" w:eastAsia="Times New Roman" w:hAnsi="Arial Armenian" w:cs="Times New Roman"/>
      <w:szCs w:val="24"/>
    </w:rPr>
  </w:style>
  <w:style w:type="paragraph" w:customStyle="1" w:styleId="norm">
    <w:name w:val="norm"/>
    <w:basedOn w:val="Normal"/>
    <w:link w:val="normChar"/>
    <w:rsid w:val="009106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6E21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6E212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8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C5D68"/>
    <w:pPr>
      <w:suppressAutoHyphens/>
      <w:spacing w:after="140"/>
    </w:pPr>
    <w:rPr>
      <w:rFonts w:ascii="Calibri" w:eastAsia="Calibri" w:hAnsi="Calibri"/>
      <w:color w:val="00000A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5D68"/>
    <w:rPr>
      <w:rFonts w:ascii="Calibri" w:eastAsia="Calibri" w:hAnsi="Calibri"/>
      <w:color w:val="00000A"/>
    </w:rPr>
  </w:style>
  <w:style w:type="character" w:styleId="Strong">
    <w:name w:val="Strong"/>
    <w:basedOn w:val="DefaultParagraphFont"/>
    <w:uiPriority w:val="22"/>
    <w:qFormat/>
    <w:rsid w:val="00B00C20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qFormat/>
    <w:rsid w:val="00B00C20"/>
    <w:rPr>
      <w:i/>
      <w:iCs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8F09BB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Chteyan</dc:creator>
  <cp:lastModifiedBy>Siranush Chteyan</cp:lastModifiedBy>
  <cp:revision>8</cp:revision>
  <cp:lastPrinted>2022-10-17T11:44:00Z</cp:lastPrinted>
  <dcterms:created xsi:type="dcterms:W3CDTF">2022-10-17T11:44:00Z</dcterms:created>
  <dcterms:modified xsi:type="dcterms:W3CDTF">2023-05-08T10:50:00Z</dcterms:modified>
</cp:coreProperties>
</file>