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E5FE3" w:rsidRPr="00935714" w:rsidRDefault="00116EE8" w:rsidP="007E5FE3">
      <w:pPr>
        <w:autoSpaceDE w:val="0"/>
        <w:autoSpaceDN w:val="0"/>
        <w:adjustRightInd w:val="0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2C0E15" w:rsidRPr="002C0E15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7E5FE3" w:rsidRPr="00935714">
        <w:rPr>
          <w:rFonts w:ascii="GHEA Mariam" w:hAnsi="GHEA Mariam" w:cs="GHEA Mariam"/>
          <w:b/>
          <w:bCs/>
          <w:sz w:val="24"/>
          <w:szCs w:val="24"/>
          <w:lang w:val="hy-AM"/>
        </w:rPr>
        <w:t>-</w:t>
      </w:r>
      <w:r w:rsidR="007E5FE3" w:rsidRPr="007E5FE3">
        <w:rPr>
          <w:rFonts w:ascii="GHEA Mariam" w:hAnsi="GHEA Mariam" w:cs="GHEA Mariam"/>
          <w:bCs/>
          <w:sz w:val="24"/>
          <w:szCs w:val="24"/>
          <w:lang w:val="hy-AM"/>
        </w:rPr>
        <w:t xml:space="preserve"> Ա</w:t>
      </w:r>
    </w:p>
    <w:p w:rsidR="007E5FE3" w:rsidRPr="00935714" w:rsidRDefault="007E5FE3" w:rsidP="007E5FE3">
      <w:pPr>
        <w:autoSpaceDE w:val="0"/>
        <w:autoSpaceDN w:val="0"/>
        <w:adjustRightInd w:val="0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7E5FE3" w:rsidRPr="00935714" w:rsidRDefault="007E5FE3" w:rsidP="007E5FE3">
      <w:pPr>
        <w:autoSpaceDE w:val="0"/>
        <w:autoSpaceDN w:val="0"/>
        <w:adjustRightInd w:val="0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C879E1" w:rsidRDefault="007E5FE3" w:rsidP="00C879E1">
      <w:pPr>
        <w:ind w:right="-22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C879E1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ԵՎ ՎԵՐԱԿԱՌՈՒՑՄԱՆ </w:t>
      </w:r>
    </w:p>
    <w:p w:rsidR="00C879E1" w:rsidRDefault="007E5FE3" w:rsidP="00C879E1">
      <w:pPr>
        <w:ind w:right="-22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C879E1">
        <w:rPr>
          <w:rFonts w:ascii="GHEA Mariam" w:hAnsi="GHEA Mariam"/>
          <w:spacing w:val="-8"/>
          <w:sz w:val="24"/>
          <w:szCs w:val="24"/>
          <w:lang w:val="hy-AM"/>
        </w:rPr>
        <w:t xml:space="preserve">ՈՒ ԶԱՐԳԱՑՄԱՆ ՄԻՋԱԶԳԱՅԻՆ ԲԱՆԿԻ ՄԻՋԵՎ «ԿԱՆԱՉ, </w:t>
      </w:r>
    </w:p>
    <w:p w:rsidR="00C879E1" w:rsidRPr="00C879E1" w:rsidRDefault="007E5FE3" w:rsidP="00C879E1">
      <w:pPr>
        <w:ind w:right="-22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C879E1">
        <w:rPr>
          <w:rFonts w:ascii="GHEA Mariam" w:hAnsi="GHEA Mariam"/>
          <w:spacing w:val="-8"/>
          <w:sz w:val="24"/>
          <w:szCs w:val="24"/>
          <w:lang w:val="hy-AM"/>
        </w:rPr>
        <w:t xml:space="preserve">ԴԻՄԱԿԱՅՈՒՆ </w:t>
      </w:r>
      <w:r w:rsidRPr="00C879E1">
        <w:rPr>
          <w:rFonts w:ascii="GHEA Mariam" w:hAnsi="GHEA Mariam"/>
          <w:spacing w:val="-8"/>
          <w:sz w:val="24"/>
          <w:szCs w:val="24"/>
          <w:lang w:val="hy-AM"/>
        </w:rPr>
        <w:t>ԵՎ</w:t>
      </w:r>
      <w:r w:rsidRPr="00C879E1">
        <w:rPr>
          <w:rFonts w:ascii="GHEA Mariam" w:hAnsi="GHEA Mariam"/>
          <w:spacing w:val="-8"/>
          <w:sz w:val="24"/>
          <w:szCs w:val="24"/>
          <w:lang w:val="hy-AM"/>
        </w:rPr>
        <w:t xml:space="preserve"> ՆԵՐԱՌԱԿԱՆ ԶԱՐԳԱՑՄԱՆ ՔԱՂԱՔԱԿԱՆՈՒԹՅԱՆ </w:t>
      </w:r>
    </w:p>
    <w:p w:rsidR="00C879E1" w:rsidRDefault="007E5FE3" w:rsidP="00C879E1">
      <w:pPr>
        <w:ind w:right="-22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7E5FE3">
        <w:rPr>
          <w:rFonts w:ascii="GHEA Mariam" w:hAnsi="GHEA Mariam"/>
          <w:sz w:val="24"/>
          <w:szCs w:val="24"/>
          <w:lang w:val="hy-AM"/>
        </w:rPr>
        <w:t>ՎԱՐԿ» ՎԱՐԿԱՅԻՆ ՀԱՄԱՁԱՅՆԱԳԻՐԸ ՎԱՎԵՐԱՑՆԵԼՈՒ ՄԱՍԻՆ</w:t>
      </w:r>
      <w:r>
        <w:rPr>
          <w:rFonts w:ascii="GHEA Mariam" w:hAnsi="GHEA Mariam"/>
          <w:sz w:val="24"/>
          <w:szCs w:val="24"/>
          <w:lang w:val="hy-AM"/>
        </w:rPr>
        <w:t>»</w:t>
      </w:r>
      <w:r w:rsidRPr="007E5FE3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</w:p>
    <w:p w:rsidR="007E5FE3" w:rsidRDefault="007E5FE3" w:rsidP="00C879E1">
      <w:pPr>
        <w:ind w:right="-22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7E5FE3">
        <w:rPr>
          <w:rFonts w:ascii="GHEA Mariam" w:eastAsia="Batang" w:hAnsi="GHEA Mariam" w:cs="Sylfaen"/>
          <w:sz w:val="24"/>
          <w:szCs w:val="24"/>
          <w:lang w:val="hy-AM"/>
        </w:rPr>
        <w:t>ՀԱՅԱՍՏԱՆԻ ՀԱՆՐԱՊԵՏՈՒԹՅԱՆ ՕՐԵՆՔԻ ՆԱԽԱԳԾԻ ՄԱՍԻՆ</w:t>
      </w:r>
    </w:p>
    <w:p w:rsidR="007E5FE3" w:rsidRPr="007E5FE3" w:rsidRDefault="007E5FE3" w:rsidP="00C879E1">
      <w:pPr>
        <w:ind w:right="-22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7E5FE3" w:rsidRDefault="007E5FE3" w:rsidP="00C879E1">
      <w:pPr>
        <w:ind w:right="-22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</w:p>
    <w:p w:rsidR="00473CB9" w:rsidRPr="00935714" w:rsidRDefault="00473CB9" w:rsidP="00C879E1">
      <w:pPr>
        <w:ind w:right="-22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</w:p>
    <w:p w:rsidR="007E5FE3" w:rsidRPr="00935714" w:rsidRDefault="007E5FE3" w:rsidP="00C879E1">
      <w:pPr>
        <w:spacing w:line="360" w:lineRule="auto"/>
        <w:ind w:right="-22" w:firstLine="72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 w:rsidRPr="00C879E1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C879E1">
        <w:rPr>
          <w:rFonts w:ascii="GHEA Mariam" w:hAnsi="GHEA Mariam" w:cs="Sylfaen"/>
          <w:spacing w:val="-8"/>
          <w:sz w:val="24"/>
          <w:szCs w:val="24"/>
          <w:lang w:val="hy-AM"/>
        </w:rPr>
        <w:t>«</w:t>
      </w:r>
      <w:r w:rsidRPr="00C879E1">
        <w:rPr>
          <w:rFonts w:ascii="GHEA Mariam" w:hAnsi="GHEA Mariam" w:cs="Tahoma"/>
          <w:spacing w:val="-8"/>
          <w:sz w:val="24"/>
          <w:szCs w:val="24"/>
          <w:lang w:val="hy-AM"/>
        </w:rPr>
        <w:t>Ազգային ժողովի կանոնակարգ» Հայաստանի Հանրապետության</w:t>
      </w:r>
      <w:r w:rsidRPr="00935714">
        <w:rPr>
          <w:rFonts w:ascii="GHEA Mariam" w:hAnsi="GHEA Mariam" w:cs="Tahoma"/>
          <w:sz w:val="24"/>
          <w:szCs w:val="24"/>
          <w:lang w:val="hy-AM"/>
        </w:rPr>
        <w:t xml:space="preserve"> սահմանադրական օրենքի 65-րդ հոդվածի 3-րդ մասը և </w:t>
      </w:r>
      <w:r w:rsidRPr="00935714">
        <w:rPr>
          <w:rFonts w:ascii="GHEA Mariam" w:hAnsi="GHEA Mariam" w:cs="Sylfaen"/>
          <w:sz w:val="24"/>
          <w:szCs w:val="24"/>
          <w:lang w:val="hy-AM"/>
        </w:rPr>
        <w:t>«</w:t>
      </w:r>
      <w:r w:rsidRPr="00935714">
        <w:rPr>
          <w:rFonts w:ascii="GHEA Mariam" w:hAnsi="GHEA Mariam" w:cs="Tahoma"/>
          <w:sz w:val="24"/>
          <w:szCs w:val="24"/>
          <w:lang w:val="hy-AM"/>
        </w:rPr>
        <w:t>Միջազգային պայ</w:t>
      </w:r>
      <w:r w:rsidR="00C879E1">
        <w:rPr>
          <w:rFonts w:ascii="GHEA Mariam" w:hAnsi="GHEA Mariam" w:cs="Tahoma"/>
          <w:sz w:val="24"/>
          <w:szCs w:val="24"/>
          <w:lang w:val="hy-AM"/>
        </w:rPr>
        <w:softHyphen/>
      </w:r>
      <w:r w:rsidRPr="00935714">
        <w:rPr>
          <w:rFonts w:ascii="GHEA Mariam" w:hAnsi="GHEA Mariam" w:cs="Tahoma"/>
          <w:sz w:val="24"/>
          <w:szCs w:val="24"/>
          <w:lang w:val="hy-AM"/>
        </w:rPr>
        <w:t>մա</w:t>
      </w:r>
      <w:r w:rsidR="00C879E1">
        <w:rPr>
          <w:rFonts w:ascii="GHEA Mariam" w:hAnsi="GHEA Mariam" w:cs="Tahoma"/>
          <w:sz w:val="24"/>
          <w:szCs w:val="24"/>
          <w:lang w:val="hy-AM"/>
        </w:rPr>
        <w:softHyphen/>
      </w:r>
      <w:r w:rsidRPr="00935714">
        <w:rPr>
          <w:rFonts w:ascii="GHEA Mariam" w:hAnsi="GHEA Mariam" w:cs="Tahoma"/>
          <w:sz w:val="24"/>
          <w:szCs w:val="24"/>
          <w:lang w:val="hy-AM"/>
        </w:rPr>
        <w:t>նագրերի մասին» Հայաստանի Հանրա</w:t>
      </w:r>
      <w:r w:rsidRPr="00935714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35714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Pr="00935714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  <w:r w:rsidRPr="00935714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935714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35714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35714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35714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35714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35714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35714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="00C879E1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935714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7E5FE3" w:rsidRPr="00935714" w:rsidRDefault="007E5FE3" w:rsidP="00C879E1">
      <w:pPr>
        <w:tabs>
          <w:tab w:val="left" w:pos="993"/>
        </w:tabs>
        <w:spacing w:line="360" w:lineRule="auto"/>
        <w:ind w:right="-22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35714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="00701784">
        <w:rPr>
          <w:rFonts w:ascii="GHEA Mariam" w:hAnsi="GHEA Mariam" w:cs="Sylfaen"/>
          <w:sz w:val="24"/>
          <w:szCs w:val="24"/>
          <w:lang w:val="hy-AM"/>
        </w:rPr>
        <w:t xml:space="preserve">Հավանություն տալ </w:t>
      </w:r>
      <w:bookmarkStart w:id="0" w:name="_GoBack"/>
      <w:bookmarkEnd w:id="0"/>
      <w:r w:rsidRPr="00935714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Mariam" w:hAnsi="GHEA Mariam" w:cs="Sylfaen"/>
          <w:sz w:val="24"/>
          <w:szCs w:val="24"/>
          <w:lang w:val="hy-AM"/>
        </w:rPr>
        <w:t>և</w:t>
      </w:r>
      <w:r w:rsidRPr="00935714">
        <w:rPr>
          <w:rFonts w:ascii="GHEA Mariam" w:hAnsi="GHEA Mariam" w:cs="Sylfaen"/>
          <w:sz w:val="24"/>
          <w:szCs w:val="24"/>
          <w:lang w:val="hy-AM"/>
        </w:rPr>
        <w:t xml:space="preserve"> Վերակառուցման </w:t>
      </w:r>
      <w:r>
        <w:rPr>
          <w:rFonts w:ascii="GHEA Mariam" w:hAnsi="GHEA Mariam" w:cs="Sylfaen"/>
          <w:sz w:val="24"/>
          <w:szCs w:val="24"/>
          <w:lang w:val="hy-AM"/>
        </w:rPr>
        <w:t xml:space="preserve">ու </w:t>
      </w:r>
      <w:r w:rsidRPr="00935714">
        <w:rPr>
          <w:rFonts w:ascii="GHEA Mariam" w:hAnsi="GHEA Mariam" w:cs="Sylfaen"/>
          <w:sz w:val="24"/>
          <w:szCs w:val="24"/>
          <w:lang w:val="hy-AM"/>
        </w:rPr>
        <w:t>զարգացման միջազգային բանկի միջև «Կանաչ, դիմակայուն և ներառական զար</w:t>
      </w:r>
      <w:r w:rsidR="00C879E1">
        <w:rPr>
          <w:rFonts w:ascii="GHEA Mariam" w:hAnsi="GHEA Mariam" w:cs="Sylfaen"/>
          <w:sz w:val="24"/>
          <w:szCs w:val="24"/>
          <w:lang w:val="hy-AM"/>
        </w:rPr>
        <w:softHyphen/>
      </w:r>
      <w:r w:rsidRPr="00935714">
        <w:rPr>
          <w:rFonts w:ascii="GHEA Mariam" w:hAnsi="GHEA Mariam" w:cs="Sylfaen"/>
          <w:sz w:val="24"/>
          <w:szCs w:val="24"/>
          <w:lang w:val="hy-AM"/>
        </w:rPr>
        <w:t>գացման քաղաքականության վարկ» վարկային համաձայնագիրը վավե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35714">
        <w:rPr>
          <w:rFonts w:ascii="GHEA Mariam" w:hAnsi="GHEA Mariam" w:cs="Sylfaen"/>
          <w:sz w:val="24"/>
          <w:szCs w:val="24"/>
          <w:lang w:val="hy-AM"/>
        </w:rPr>
        <w:t>րաց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35714">
        <w:rPr>
          <w:rFonts w:ascii="GHEA Mariam" w:hAnsi="GHEA Mariam" w:cs="Sylfaen"/>
          <w:sz w:val="24"/>
          <w:szCs w:val="24"/>
          <w:lang w:val="hy-AM"/>
        </w:rPr>
        <w:t>նելու մասին» Հայաստանի Հանրապետության օրենքի նախագծի վերաբերյալ Հայաստանի Հանրապետության կառավարության օրենսդրական նախաձեռ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35714">
        <w:rPr>
          <w:rFonts w:ascii="GHEA Mariam" w:hAnsi="GHEA Mariam" w:cs="Sylfaen"/>
          <w:sz w:val="24"/>
          <w:szCs w:val="24"/>
          <w:lang w:val="hy-AM"/>
        </w:rPr>
        <w:t>նու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35714">
        <w:rPr>
          <w:rFonts w:ascii="GHEA Mariam" w:hAnsi="GHEA Mariam" w:cs="Sylfaen"/>
          <w:sz w:val="24"/>
          <w:szCs w:val="24"/>
          <w:lang w:val="hy-AM"/>
        </w:rPr>
        <w:t>թյանը:</w:t>
      </w:r>
    </w:p>
    <w:p w:rsidR="007E5FE3" w:rsidRPr="00935714" w:rsidRDefault="007E5FE3" w:rsidP="00C879E1">
      <w:pPr>
        <w:spacing w:line="360" w:lineRule="auto"/>
        <w:ind w:right="-22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35714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C879E1">
        <w:rPr>
          <w:rFonts w:ascii="GHEA Mariam" w:hAnsi="GHEA Mariam" w:cs="Sylfaen"/>
          <w:spacing w:val="-8"/>
          <w:sz w:val="24"/>
          <w:szCs w:val="24"/>
          <w:lang w:val="hy-AM"/>
        </w:rPr>
        <w:t>Միջազգային պայմանագրում ամրագրված պարտավորությունների՝ Հայաստանի</w:t>
      </w:r>
      <w:r w:rsidRPr="009357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879E1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Սահմանադրությանը համապատասխա</w:t>
      </w:r>
      <w:r w:rsidRPr="00C879E1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C879E1">
        <w:rPr>
          <w:rFonts w:ascii="GHEA Mariam" w:hAnsi="GHEA Mariam" w:cs="Sylfaen"/>
          <w:spacing w:val="-8"/>
          <w:sz w:val="24"/>
          <w:szCs w:val="24"/>
          <w:lang w:val="hy-AM"/>
        </w:rPr>
        <w:t>նու</w:t>
      </w:r>
      <w:r w:rsidRPr="00C879E1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C879E1">
        <w:rPr>
          <w:rFonts w:ascii="GHEA Mariam" w:hAnsi="GHEA Mariam" w:cs="Sylfaen"/>
          <w:spacing w:val="-8"/>
          <w:sz w:val="24"/>
          <w:szCs w:val="24"/>
          <w:lang w:val="hy-AM"/>
        </w:rPr>
        <w:t>թյունը որոշելու նպատակով</w:t>
      </w:r>
      <w:r w:rsidRPr="00935714">
        <w:rPr>
          <w:rFonts w:ascii="GHEA Mariam" w:hAnsi="GHEA Mariam" w:cs="Sylfaen"/>
          <w:sz w:val="24"/>
          <w:szCs w:val="24"/>
          <w:lang w:val="hy-AM"/>
        </w:rPr>
        <w:t xml:space="preserve"> դիմել Հայաստանի Հանրապետության սահմա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35714">
        <w:rPr>
          <w:rFonts w:ascii="GHEA Mariam" w:hAnsi="GHEA Mariam" w:cs="Sylfaen"/>
          <w:sz w:val="24"/>
          <w:szCs w:val="24"/>
          <w:lang w:val="hy-AM"/>
        </w:rPr>
        <w:t>նադրական դատարան:</w:t>
      </w:r>
    </w:p>
    <w:p w:rsidR="007E5FE3" w:rsidRPr="00935714" w:rsidRDefault="007E5FE3" w:rsidP="00C879E1">
      <w:pPr>
        <w:spacing w:line="360" w:lineRule="auto"/>
        <w:ind w:right="-22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35714">
        <w:rPr>
          <w:rFonts w:ascii="GHEA Mariam" w:hAnsi="GHEA Mariam" w:cs="Sylfaen"/>
          <w:sz w:val="24"/>
          <w:szCs w:val="24"/>
          <w:lang w:val="hy-AM"/>
        </w:rPr>
        <w:t xml:space="preserve">3. Հայաստանի Հանրապետության սահմանադրական դատարանի կողմից միջազգային պայմանագրում ամրագրված պարտավորությունները Հայաստանի </w:t>
      </w:r>
      <w:r w:rsidRPr="00935714">
        <w:rPr>
          <w:rFonts w:ascii="GHEA Mariam" w:hAnsi="GHEA Mariam" w:cs="Sylfaen"/>
          <w:sz w:val="24"/>
          <w:szCs w:val="24"/>
          <w:lang w:val="hy-AM"/>
        </w:rPr>
        <w:lastRenderedPageBreak/>
        <w:t>Հանրապետության Սահմանադրությանը համապատասխանող ճանաչելու մասին որոշման առկայության դեպքում Հայաստանի Հանրապետության 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35714">
        <w:rPr>
          <w:rFonts w:ascii="GHEA Mariam" w:hAnsi="GHEA Mariam" w:cs="Sylfaen"/>
          <w:sz w:val="24"/>
          <w:szCs w:val="24"/>
          <w:lang w:val="hy-AM"/>
        </w:rPr>
        <w:t>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35714">
        <w:rPr>
          <w:rFonts w:ascii="GHEA Mariam" w:hAnsi="GHEA Mariam" w:cs="Sylfaen"/>
          <w:sz w:val="24"/>
          <w:szCs w:val="24"/>
          <w:lang w:val="hy-AM"/>
        </w:rPr>
        <w:t>թյան օրենսդրական նախաձեռնությունը սահմանված կարգով ներկայացնել Հայաստանի Հանրապետության Ազգային ժողով:</w:t>
      </w:r>
    </w:p>
    <w:p w:rsidR="007E5FE3" w:rsidRPr="00935714" w:rsidRDefault="007E5FE3" w:rsidP="00C879E1">
      <w:pPr>
        <w:spacing w:line="360" w:lineRule="auto"/>
        <w:ind w:right="-22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35714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C879E1">
        <w:rPr>
          <w:rFonts w:ascii="GHEA Mariam" w:hAnsi="GHEA Mariam" w:cs="Sylfaen"/>
          <w:spacing w:val="-6"/>
          <w:sz w:val="24"/>
          <w:szCs w:val="24"/>
          <w:lang w:val="hy-AM"/>
        </w:rPr>
        <w:t>Հայաստանի Հանրապետության սահմանադրական դատարանում Հայաստանի</w:t>
      </w:r>
      <w:r w:rsidRPr="00935714">
        <w:rPr>
          <w:rFonts w:ascii="GHEA Mariam" w:hAnsi="GHEA Mariam" w:cs="Sylfaen"/>
          <w:sz w:val="24"/>
          <w:szCs w:val="24"/>
          <w:lang w:val="hy-AM"/>
        </w:rPr>
        <w:t xml:space="preserve"> Հանրապետության կառավարության ներկայացուցիչ նշանակել Հայաստանի Հանրա</w:t>
      </w:r>
      <w:r w:rsidR="00C879E1">
        <w:rPr>
          <w:rFonts w:ascii="GHEA Mariam" w:hAnsi="GHEA Mariam" w:cs="Sylfaen"/>
          <w:sz w:val="24"/>
          <w:szCs w:val="24"/>
          <w:lang w:val="hy-AM"/>
        </w:rPr>
        <w:softHyphen/>
      </w:r>
      <w:r w:rsidRPr="00935714">
        <w:rPr>
          <w:rFonts w:ascii="GHEA Mariam" w:hAnsi="GHEA Mariam" w:cs="Sylfaen"/>
          <w:sz w:val="24"/>
          <w:szCs w:val="24"/>
          <w:lang w:val="hy-AM"/>
        </w:rPr>
        <w:t>պետության ֆինանսների նախարարի տեղակալ Էդուարդ Հակոբյանին: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7E5FE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7E5FE3" w:rsidRDefault="00296E5B" w:rsidP="00477447">
      <w:pPr>
        <w:rPr>
          <w:lang w:val="hy-AM"/>
        </w:rPr>
      </w:pPr>
    </w:p>
    <w:p w:rsidR="00296E5B" w:rsidRPr="007E5FE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C879E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879E1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FFE" w:rsidRDefault="004D6FFE">
      <w:r>
        <w:separator/>
      </w:r>
    </w:p>
  </w:endnote>
  <w:endnote w:type="continuationSeparator" w:id="0">
    <w:p w:rsidR="004D6FFE" w:rsidRDefault="004D6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01784">
      <w:rPr>
        <w:noProof/>
        <w:sz w:val="18"/>
      </w:rPr>
      <w:t>KA-215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FFE" w:rsidRDefault="004D6FFE">
      <w:r>
        <w:separator/>
      </w:r>
    </w:p>
  </w:footnote>
  <w:footnote w:type="continuationSeparator" w:id="0">
    <w:p w:rsidR="004D6FFE" w:rsidRDefault="004D6F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178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3CB9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6FFE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784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5FE3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9E1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E5FE3"/>
    <w:rPr>
      <w:b/>
      <w:bCs/>
    </w:rPr>
  </w:style>
  <w:style w:type="paragraph" w:styleId="BalloonText">
    <w:name w:val="Balloon Text"/>
    <w:basedOn w:val="Normal"/>
    <w:link w:val="BalloonTextChar"/>
    <w:rsid w:val="007017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0178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76</cp:revision>
  <cp:lastPrinted>2023-05-08T12:01:00Z</cp:lastPrinted>
  <dcterms:created xsi:type="dcterms:W3CDTF">2022-03-23T13:26:00Z</dcterms:created>
  <dcterms:modified xsi:type="dcterms:W3CDTF">2023-05-08T12:03:00Z</dcterms:modified>
</cp:coreProperties>
</file>