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  <w:bookmarkStart w:id="0" w:name="_GoBack"/>
      <w:bookmarkEnd w:id="0"/>
    </w:p>
    <w:p w14:paraId="5260B7B2" w14:textId="77777777" w:rsidR="007B6CD9" w:rsidRPr="007B6CD9" w:rsidRDefault="007B6CD9" w:rsidP="007B6CD9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63740E8A" w14:textId="77777777" w:rsidR="007B6CD9" w:rsidRPr="007B6CD9" w:rsidRDefault="007B6CD9" w:rsidP="007B6CD9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7B6CD9">
        <w:rPr>
          <w:rFonts w:ascii="GHEA Grapalat" w:hAnsi="GHEA Grapalat" w:cs="Sylfaen"/>
          <w:lang w:val="hy-AM"/>
        </w:rPr>
        <w:t>ԱՄՓՈՓԱԹԵՐԹ</w:t>
      </w:r>
    </w:p>
    <w:p w14:paraId="21A30611" w14:textId="3C208CE8" w:rsidR="000E53E4" w:rsidRPr="00645BB1" w:rsidRDefault="007B6CD9" w:rsidP="007B6CD9">
      <w:pPr>
        <w:spacing w:line="360" w:lineRule="auto"/>
        <w:jc w:val="center"/>
        <w:rPr>
          <w:rFonts w:ascii="GHEA Grapalat" w:hAnsi="GHEA Grapalat"/>
          <w:lang w:val="hy-AM"/>
        </w:rPr>
      </w:pPr>
      <w:r w:rsidRPr="007B6CD9">
        <w:rPr>
          <w:rFonts w:ascii="GHEA Grapalat" w:hAnsi="GHEA Grapalat" w:cs="Sylfaen"/>
          <w:lang w:val="hy-AM"/>
        </w:rPr>
        <w:t>«ՀԱՅԱՍՏԱՆԻ ՀԱՆՐԱՊԵՏՈՒԹՅԱՆ ԿԱՌԱՎԱՐՈՒԹՅԱՆ 2012 ԹՎԱԿԱՆԻ ԱՊՐԻԼԻ 19-Ի ԹԻՎ 496-Ն ՈՐՈՇՄԱՆ ՄԵՋ ՓՈՓՈԽՈՒԹՅՈՒՆՆԵՐ ԿԱՏԱՐԵԼ</w:t>
      </w:r>
      <w:r w:rsidR="00A973B6">
        <w:rPr>
          <w:rFonts w:ascii="GHEA Grapalat" w:hAnsi="GHEA Grapalat" w:cs="Sylfaen"/>
          <w:lang w:val="hy-AM"/>
        </w:rPr>
        <w:t>ՈՒ ՄԱՍԻՆ» ՀՀ ԿԱՌԱՎԱՐՈՒԹՅԱՆ ՈՐՈՇ</w:t>
      </w:r>
      <w:r w:rsidRPr="007B6CD9">
        <w:rPr>
          <w:rFonts w:ascii="GHEA Grapalat" w:hAnsi="GHEA Grapalat" w:cs="Sylfaen"/>
          <w:lang w:val="hy-AM"/>
        </w:rPr>
        <w:t>ՄԱՆ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746" w:type="dxa"/>
        <w:tblInd w:w="279" w:type="dxa"/>
        <w:tblLook w:val="04A0" w:firstRow="1" w:lastRow="0" w:firstColumn="1" w:lastColumn="0" w:noHBand="0" w:noVBand="1"/>
      </w:tblPr>
      <w:tblGrid>
        <w:gridCol w:w="8647"/>
        <w:gridCol w:w="6099"/>
      </w:tblGrid>
      <w:tr w:rsidR="001B184E" w:rsidRPr="005351BA" w14:paraId="086A7901" w14:textId="77777777" w:rsidTr="005F52D9"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469B5DAE" w14:textId="200FC3E9" w:rsidR="001B184E" w:rsidRPr="00F75B8A" w:rsidRDefault="001B184E" w:rsidP="005F52D9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Pr="007B06BC">
              <w:rPr>
                <w:rFonts w:ascii="GHEA Grapalat" w:hAnsi="GHEA Grapalat" w:cs="Sylfaen"/>
                <w:lang w:val="hy-AM"/>
              </w:rPr>
              <w:t xml:space="preserve">ՀՀ </w:t>
            </w:r>
            <w:r w:rsidR="000416FA" w:rsidRPr="00F75B8A">
              <w:rPr>
                <w:rFonts w:ascii="GHEA Grapalat" w:hAnsi="GHEA Grapalat" w:cs="Sylfaen"/>
                <w:lang w:val="hy-AM"/>
              </w:rPr>
              <w:t>պետական եկամուտների կոմիտե</w:t>
            </w:r>
          </w:p>
          <w:p w14:paraId="5165B2AD" w14:textId="77777777" w:rsidR="001B184E" w:rsidRPr="0087175A" w:rsidRDefault="001B184E" w:rsidP="005F52D9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45848837" w14:textId="09B3F453" w:rsidR="001B184E" w:rsidRPr="00FB2847" w:rsidRDefault="007B6CD9" w:rsidP="0037080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07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02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6C1DB3">
              <w:rPr>
                <w:rFonts w:ascii="GHEA Grapalat" w:hAnsi="GHEA Grapalat" w:cs="Sylfaen"/>
                <w:lang w:val="hy-AM"/>
              </w:rPr>
              <w:t>3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5351BA" w14:paraId="3A134840" w14:textId="77777777" w:rsidTr="00F75B8A">
        <w:tc>
          <w:tcPr>
            <w:tcW w:w="8647" w:type="dxa"/>
            <w:vMerge/>
            <w:shd w:val="clear" w:color="auto" w:fill="A6A6A6" w:themeFill="background1" w:themeFillShade="A6"/>
          </w:tcPr>
          <w:p w14:paraId="77B0D8BA" w14:textId="77777777" w:rsidR="001B184E" w:rsidRPr="000416FA" w:rsidRDefault="001B184E" w:rsidP="00A5444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56774EB5" w14:textId="48D86449" w:rsidR="001B184E" w:rsidRPr="000416FA" w:rsidRDefault="007B6CD9" w:rsidP="00A54448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B6CD9">
              <w:rPr>
                <w:rFonts w:ascii="GHEA Grapalat" w:hAnsi="GHEA Grapalat" w:cs="Sylfaen"/>
                <w:lang w:val="af-ZA"/>
              </w:rPr>
              <w:t>թիվ 01/3-2/7599-2023</w:t>
            </w:r>
          </w:p>
        </w:tc>
      </w:tr>
      <w:tr w:rsidR="001B184E" w:rsidRPr="006C1DB3" w14:paraId="448BFFA1" w14:textId="77777777" w:rsidTr="00783EB3">
        <w:tc>
          <w:tcPr>
            <w:tcW w:w="8647" w:type="dxa"/>
          </w:tcPr>
          <w:p w14:paraId="10C79891" w14:textId="05AF7020" w:rsidR="001B184E" w:rsidRPr="007C1AB7" w:rsidRDefault="007B6CD9" w:rsidP="007B6CD9">
            <w:pPr>
              <w:pStyle w:val="ListParagraph"/>
              <w:tabs>
                <w:tab w:val="left" w:pos="603"/>
              </w:tabs>
              <w:spacing w:line="360" w:lineRule="auto"/>
              <w:ind w:left="36"/>
              <w:jc w:val="both"/>
              <w:rPr>
                <w:rFonts w:ascii="GHEA Grapalat" w:hAnsi="GHEA Grapalat"/>
                <w:szCs w:val="20"/>
                <w:lang w:val="hy-AM"/>
              </w:rPr>
            </w:pPr>
            <w:r>
              <w:rPr>
                <w:rFonts w:ascii="GHEA Grapalat" w:hAnsi="GHEA Grapalat"/>
                <w:szCs w:val="20"/>
                <w:lang w:val="hy-AM"/>
              </w:rPr>
              <w:t xml:space="preserve">        </w:t>
            </w:r>
            <w:r w:rsidRPr="00AF40B2">
              <w:rPr>
                <w:rFonts w:ascii="GHEA Grapalat" w:hAnsi="GHEA Grapalat"/>
                <w:szCs w:val="20"/>
                <w:lang w:val="hy-AM"/>
              </w:rPr>
              <w:t>ՀՀ սահմանադրության 6-րդ հոդվածի 2-րդ մասի համաձայն առաջարկում ենք Նախագիծը խմբագրել՝ նախաբանում որպես լիազ</w:t>
            </w:r>
            <w:r>
              <w:rPr>
                <w:rFonts w:ascii="GHEA Grapalat" w:hAnsi="GHEA Grapalat"/>
                <w:szCs w:val="20"/>
                <w:lang w:val="hy-AM"/>
              </w:rPr>
              <w:t>որող նորմ հղում կատարելով Մաքսային կարգավորման մասին» օրենքի</w:t>
            </w:r>
            <w:r w:rsidRPr="00AF40B2">
              <w:rPr>
                <w:rFonts w:ascii="GHEA Grapalat" w:hAnsi="GHEA Grapalat"/>
                <w:szCs w:val="20"/>
                <w:lang w:val="hy-AM"/>
              </w:rPr>
              <w:t xml:space="preserve"> 39-րդ հոդվածի 3-րդ և 4-րդ մասերին:</w:t>
            </w:r>
            <w:r w:rsidR="007C1AB7" w:rsidRPr="007C1AB7">
              <w:rPr>
                <w:rFonts w:ascii="GHEA Grapalat" w:hAnsi="GHEA Grapalat"/>
                <w:szCs w:val="20"/>
                <w:lang w:val="hy-AM"/>
              </w:rPr>
              <w:t>։</w:t>
            </w:r>
          </w:p>
        </w:tc>
        <w:tc>
          <w:tcPr>
            <w:tcW w:w="6099" w:type="dxa"/>
          </w:tcPr>
          <w:p w14:paraId="1D3CE13C" w14:textId="30C3EA59" w:rsidR="000A296A" w:rsidRPr="003D6D32" w:rsidRDefault="00AC6D74" w:rsidP="007C1AB7">
            <w:pPr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r w:rsidRPr="00AC6D74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</w:t>
            </w:r>
            <w:r w:rsidR="003D6D32">
              <w:rPr>
                <w:rFonts w:ascii="GHEA Grapalat" w:hAnsi="GHEA Grapalat" w:cs="Sylfaen"/>
                <w:b/>
                <w:bCs/>
                <w:lang w:val="en-US"/>
              </w:rPr>
              <w:t>:</w:t>
            </w:r>
          </w:p>
          <w:p w14:paraId="05CDD5B4" w14:textId="408EB861" w:rsidR="007C1AB7" w:rsidRPr="007C1AB7" w:rsidRDefault="007C1AB7" w:rsidP="007C1AB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F75B8A" w14:paraId="0481034F" w14:textId="77777777" w:rsidTr="005F52D9"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0FF9C001" w14:textId="594D8F86" w:rsidR="00F75B8A" w:rsidRDefault="00F75B8A" w:rsidP="005F52D9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C53D58">
              <w:rPr>
                <w:rFonts w:ascii="GHEA Grapalat" w:hAnsi="GHEA Grapalat" w:cs="Sylfaen"/>
                <w:lang w:val="hy-AM"/>
              </w:rPr>
              <w:t>2. ՀՀ էկոնոմիկ</w:t>
            </w:r>
            <w:r w:rsidRPr="00C53D58">
              <w:rPr>
                <w:rFonts w:ascii="GHEA Grapalat" w:hAnsi="GHEA Grapalat" w:cs="Sylfaen"/>
                <w:lang w:val="en-US"/>
              </w:rPr>
              <w:t>այի</w:t>
            </w:r>
            <w:r w:rsidRPr="00C53D58">
              <w:rPr>
                <w:rFonts w:ascii="GHEA Grapalat" w:hAnsi="GHEA Grapalat" w:cs="Sylfaen"/>
              </w:rPr>
              <w:t xml:space="preserve"> նախարարություն</w:t>
            </w:r>
          </w:p>
        </w:tc>
        <w:tc>
          <w:tcPr>
            <w:tcW w:w="6099" w:type="dxa"/>
            <w:shd w:val="clear" w:color="auto" w:fill="A6A6A6" w:themeFill="background1" w:themeFillShade="A6"/>
          </w:tcPr>
          <w:p w14:paraId="7B479737" w14:textId="100F2CD1" w:rsidR="00F75B8A" w:rsidRPr="00D27532" w:rsidRDefault="007B6CD9" w:rsidP="00F75B8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7B6CD9">
              <w:rPr>
                <w:rFonts w:ascii="GHEA Grapalat" w:hAnsi="GHEA Grapalat" w:cs="Sylfaen"/>
                <w:color w:val="000000" w:themeColor="text1"/>
                <w:lang w:val="en-US"/>
              </w:rPr>
              <w:t>06.02.2023թ</w:t>
            </w:r>
          </w:p>
        </w:tc>
      </w:tr>
      <w:tr w:rsidR="00F75B8A" w14:paraId="69576033" w14:textId="77777777" w:rsidTr="00F75B8A">
        <w:tc>
          <w:tcPr>
            <w:tcW w:w="8647" w:type="dxa"/>
            <w:vMerge/>
            <w:shd w:val="clear" w:color="auto" w:fill="A6A6A6" w:themeFill="background1" w:themeFillShade="A6"/>
          </w:tcPr>
          <w:p w14:paraId="64689795" w14:textId="77777777" w:rsidR="00F75B8A" w:rsidRDefault="00F75B8A" w:rsidP="00F75B8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1B8C1D93" w14:textId="0FBD39D6" w:rsidR="00F75B8A" w:rsidRPr="00D27532" w:rsidRDefault="007B6CD9" w:rsidP="000E53E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 w:themeColor="text1"/>
                <w:shd w:val="clear" w:color="auto" w:fill="FFFFFF"/>
              </w:rPr>
            </w:pPr>
            <w:r w:rsidRPr="007B6CD9">
              <w:rPr>
                <w:rFonts w:ascii="GHEA Grapalat" w:hAnsi="GHEA Grapalat" w:cs="Sylfaen"/>
                <w:color w:val="000000" w:themeColor="text1"/>
                <w:lang w:val="hy-AM"/>
              </w:rPr>
              <w:t>թիվ 04/1989-2023</w:t>
            </w:r>
          </w:p>
        </w:tc>
      </w:tr>
      <w:tr w:rsidR="00F75B8A" w:rsidRPr="006C1DB3" w14:paraId="319297F4" w14:textId="77777777" w:rsidTr="007B6CD9">
        <w:trPr>
          <w:trHeight w:val="881"/>
        </w:trPr>
        <w:tc>
          <w:tcPr>
            <w:tcW w:w="8647" w:type="dxa"/>
          </w:tcPr>
          <w:p w14:paraId="21CEAD13" w14:textId="77777777" w:rsidR="00F75B8A" w:rsidRDefault="007B6CD9" w:rsidP="00482FBC">
            <w:pPr>
              <w:spacing w:line="360" w:lineRule="auto"/>
              <w:ind w:firstLine="603"/>
              <w:jc w:val="both"/>
              <w:rPr>
                <w:rFonts w:ascii="GHEA Grapalat" w:hAnsi="GHEA Grapalat" w:cs="Sylfaen"/>
                <w:lang w:val="hy-AM"/>
              </w:rPr>
            </w:pPr>
            <w:r w:rsidRPr="007B6CD9">
              <w:rPr>
                <w:rFonts w:ascii="GHEA Grapalat" w:hAnsi="GHEA Grapalat" w:cs="Sylfaen"/>
                <w:lang w:val="hy-AM"/>
              </w:rPr>
              <w:t>Առաջարկում ենք Նախագծի վերնագրում և 1-ին կետում «ապրիլի 12-ի» բառերը փոխարինել «ապրիլի 19-ի» բառով։</w:t>
            </w:r>
          </w:p>
          <w:p w14:paraId="72658D76" w14:textId="77777777" w:rsidR="00201724" w:rsidRDefault="00201724" w:rsidP="00482FBC">
            <w:pPr>
              <w:spacing w:line="360" w:lineRule="auto"/>
              <w:ind w:firstLine="603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CDC3C22" w14:textId="77777777" w:rsidR="00201724" w:rsidRDefault="00201724" w:rsidP="00482FBC">
            <w:pPr>
              <w:spacing w:line="360" w:lineRule="auto"/>
              <w:ind w:firstLine="603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50052D3" w14:textId="77777777" w:rsidR="00201724" w:rsidRDefault="00201724" w:rsidP="00482FBC">
            <w:pPr>
              <w:spacing w:line="360" w:lineRule="auto"/>
              <w:ind w:firstLine="603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3E029A7" w14:textId="77777777" w:rsidR="00201724" w:rsidRDefault="00201724" w:rsidP="00482FBC">
            <w:pPr>
              <w:spacing w:line="360" w:lineRule="auto"/>
              <w:ind w:firstLine="603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AC0775D" w14:textId="77777777" w:rsidR="00201724" w:rsidRDefault="00201724" w:rsidP="00482FBC">
            <w:pPr>
              <w:spacing w:line="360" w:lineRule="auto"/>
              <w:ind w:firstLine="603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9CC0390" w14:textId="24F12811" w:rsidR="00201724" w:rsidRDefault="00201724" w:rsidP="00482FBC">
            <w:pPr>
              <w:spacing w:line="360" w:lineRule="auto"/>
              <w:ind w:firstLine="603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29AE5D9" w14:textId="77777777" w:rsidR="00201724" w:rsidRDefault="00201724" w:rsidP="00482FBC">
            <w:pPr>
              <w:spacing w:line="360" w:lineRule="auto"/>
              <w:ind w:firstLine="603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90B137A" w14:textId="64AFDD5C" w:rsidR="00201724" w:rsidRPr="00CB4BA4" w:rsidRDefault="00201724" w:rsidP="00482FBC">
            <w:pPr>
              <w:spacing w:line="360" w:lineRule="auto"/>
              <w:ind w:firstLine="60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099" w:type="dxa"/>
          </w:tcPr>
          <w:p w14:paraId="0789418C" w14:textId="20DD5371" w:rsidR="00A8242C" w:rsidRPr="003174D1" w:rsidRDefault="00D27532" w:rsidP="00647167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  <w:r w:rsidRPr="00D27532">
              <w:rPr>
                <w:rFonts w:ascii="GHEA Grapalat" w:hAnsi="GHEA Grapalat" w:cs="Sylfaen"/>
                <w:b/>
                <w:bCs/>
                <w:lang w:val="hy-AM"/>
              </w:rPr>
              <w:t>Ընդունվել է:</w:t>
            </w:r>
          </w:p>
          <w:p w14:paraId="3546EFC7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50A9EAC5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1F0538A1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709F82FF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44BDBCF5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26E04CD3" w14:textId="77777777" w:rsidR="00A8242C" w:rsidRPr="003174D1" w:rsidRDefault="00A8242C" w:rsidP="00F75B8A">
            <w:pPr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  <w:p w14:paraId="35AC645A" w14:textId="26984180" w:rsidR="00F75B8A" w:rsidRPr="003174D1" w:rsidRDefault="00F75B8A" w:rsidP="00F75B8A">
            <w:pPr>
              <w:rPr>
                <w:rFonts w:ascii="GHEA Grapalat" w:eastAsiaTheme="minorHAnsi" w:hAnsi="GHEA Grapalat" w:cstheme="minorBidi"/>
                <w:bCs/>
                <w:color w:val="000000"/>
                <w:highlight w:val="yellow"/>
                <w:shd w:val="clear" w:color="auto" w:fill="FFFFFF"/>
                <w:lang w:val="hy-AM"/>
              </w:rPr>
            </w:pPr>
          </w:p>
        </w:tc>
      </w:tr>
      <w:tr w:rsidR="00C20874" w:rsidRPr="006C1DB3" w14:paraId="404851CB" w14:textId="77777777" w:rsidTr="00C20874">
        <w:trPr>
          <w:trHeight w:val="465"/>
        </w:trPr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2573D11A" w14:textId="17A0129F" w:rsidR="00C20874" w:rsidRPr="00FD36A5" w:rsidRDefault="00C20874" w:rsidP="00FD36A5">
            <w:pPr>
              <w:spacing w:line="360" w:lineRule="auto"/>
              <w:ind w:firstLine="36"/>
              <w:rPr>
                <w:rFonts w:ascii="GHEA Grapalat" w:hAnsi="GHEA Grapalat" w:cs="Sylfaen"/>
                <w:highlight w:val="yellow"/>
                <w:lang w:val="hy-AM"/>
              </w:rPr>
            </w:pPr>
            <w:r w:rsidRPr="00FD36A5"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FD36A5">
              <w:rPr>
                <w:rFonts w:ascii="Cambria Math" w:hAnsi="Cambria Math" w:cs="Cambria Math"/>
                <w:lang w:val="hy-AM"/>
              </w:rPr>
              <w:t>․</w:t>
            </w:r>
            <w:r w:rsidR="00331105">
              <w:rPr>
                <w:rFonts w:ascii="Cambria Math" w:hAnsi="Cambria Math" w:cs="Cambria Math"/>
                <w:lang w:val="hy-AM"/>
              </w:rPr>
              <w:t xml:space="preserve"> </w:t>
            </w:r>
            <w:r w:rsidRPr="00FD36A5">
              <w:rPr>
                <w:rFonts w:ascii="GHEA Grapalat" w:hAnsi="GHEA Grapalat" w:cs="GHEA Grapalat"/>
                <w:lang w:val="hy-AM"/>
              </w:rPr>
              <w:t>ՀՀ</w:t>
            </w:r>
            <w:r w:rsidRPr="00FD36A5">
              <w:rPr>
                <w:rFonts w:ascii="GHEA Grapalat" w:hAnsi="GHEA Grapalat" w:cs="Sylfaen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099" w:type="dxa"/>
            <w:shd w:val="clear" w:color="auto" w:fill="A6A6A6" w:themeFill="background1" w:themeFillShade="A6"/>
          </w:tcPr>
          <w:p w14:paraId="67298E63" w14:textId="242A4C96" w:rsidR="00C20874" w:rsidRPr="00FD121F" w:rsidRDefault="007B6CD9" w:rsidP="00FD36A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Cs/>
                <w:color w:val="000000" w:themeColor="text1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en-US"/>
              </w:rPr>
              <w:t>02</w:t>
            </w:r>
            <w:r w:rsidR="00C20874" w:rsidRPr="00FD36A5">
              <w:rPr>
                <w:rFonts w:ascii="Cambria Math" w:hAnsi="Cambria Math" w:cs="Cambria Math"/>
                <w:color w:val="000000" w:themeColor="text1"/>
                <w:lang w:val="en-US"/>
              </w:rPr>
              <w:t>․</w:t>
            </w:r>
            <w:r>
              <w:rPr>
                <w:rFonts w:ascii="GHEA Grapalat" w:hAnsi="GHEA Grapalat" w:cs="Sylfaen"/>
                <w:color w:val="000000" w:themeColor="text1"/>
                <w:lang w:val="en-US"/>
              </w:rPr>
              <w:t>03</w:t>
            </w:r>
            <w:r w:rsidR="00C20874" w:rsidRPr="00FD36A5">
              <w:rPr>
                <w:rFonts w:ascii="Cambria Math" w:hAnsi="Cambria Math" w:cs="Cambria Math"/>
                <w:color w:val="000000" w:themeColor="text1"/>
                <w:lang w:val="en-US"/>
              </w:rPr>
              <w:t>․</w:t>
            </w:r>
            <w:r>
              <w:rPr>
                <w:rFonts w:ascii="GHEA Grapalat" w:hAnsi="GHEA Grapalat" w:cs="Sylfaen"/>
                <w:color w:val="000000" w:themeColor="text1"/>
                <w:lang w:val="en-US"/>
              </w:rPr>
              <w:t>2023</w:t>
            </w:r>
            <w:r w:rsidR="00FD121F">
              <w:rPr>
                <w:rFonts w:ascii="GHEA Grapalat" w:hAnsi="GHEA Grapalat" w:cs="Sylfaen"/>
                <w:color w:val="000000" w:themeColor="text1"/>
                <w:lang w:val="hy-AM"/>
              </w:rPr>
              <w:t>թ․</w:t>
            </w:r>
          </w:p>
        </w:tc>
      </w:tr>
      <w:tr w:rsidR="00C20874" w:rsidRPr="006C1DB3" w14:paraId="699BA4B1" w14:textId="77777777" w:rsidTr="00C20874">
        <w:trPr>
          <w:trHeight w:val="468"/>
        </w:trPr>
        <w:tc>
          <w:tcPr>
            <w:tcW w:w="8647" w:type="dxa"/>
            <w:vMerge/>
            <w:shd w:val="clear" w:color="auto" w:fill="A6A6A6" w:themeFill="background1" w:themeFillShade="A6"/>
          </w:tcPr>
          <w:p w14:paraId="3846F362" w14:textId="77777777" w:rsidR="00C20874" w:rsidRPr="00FD36A5" w:rsidRDefault="00C20874" w:rsidP="00FD36A5">
            <w:pPr>
              <w:spacing w:line="360" w:lineRule="auto"/>
              <w:ind w:firstLine="36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14F3D769" w14:textId="4CA953D6" w:rsidR="00C20874" w:rsidRPr="00FD36A5" w:rsidRDefault="00C20874" w:rsidP="00FD36A5">
            <w:pPr>
              <w:jc w:val="center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  <w:r w:rsidRPr="00C20874">
              <w:rPr>
                <w:rFonts w:ascii="GHEA Grapalat" w:hAnsi="GHEA Grapalat" w:cs="Sylfaen"/>
                <w:color w:val="000000" w:themeColor="text1"/>
                <w:lang w:val="en-US"/>
              </w:rPr>
              <w:t xml:space="preserve">թիվ  </w:t>
            </w:r>
            <w:r w:rsidR="003D7176" w:rsidRPr="003D7176">
              <w:rPr>
                <w:rFonts w:ascii="GHEA Grapalat" w:hAnsi="GHEA Grapalat" w:cs="Sylfaen"/>
                <w:color w:val="000000" w:themeColor="text1"/>
                <w:lang w:val="en-US"/>
              </w:rPr>
              <w:t>27.3/10913-2023</w:t>
            </w:r>
          </w:p>
        </w:tc>
      </w:tr>
      <w:tr w:rsidR="00C20874" w:rsidRPr="009F02D9" w14:paraId="0B4130AA" w14:textId="77777777" w:rsidTr="00C20874">
        <w:trPr>
          <w:trHeight w:val="795"/>
        </w:trPr>
        <w:tc>
          <w:tcPr>
            <w:tcW w:w="8647" w:type="dxa"/>
            <w:shd w:val="clear" w:color="auto" w:fill="FFFFFF" w:themeFill="background1"/>
          </w:tcPr>
          <w:p w14:paraId="07B6008F" w14:textId="28623159" w:rsidR="00201724" w:rsidRDefault="007B6CD9" w:rsidP="00201724">
            <w:pPr>
              <w:tabs>
                <w:tab w:val="left" w:pos="603"/>
                <w:tab w:val="left" w:pos="855"/>
              </w:tabs>
              <w:spacing w:line="360" w:lineRule="auto"/>
              <w:ind w:firstLine="3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</w:t>
            </w:r>
            <w:r w:rsidRPr="007B6CD9">
              <w:rPr>
                <w:rFonts w:ascii="GHEA Grapalat" w:hAnsi="GHEA Grapalat" w:cs="Sylfaen"/>
                <w:lang w:val="hy-AM"/>
              </w:rPr>
              <w:t>Հ</w:t>
            </w:r>
            <w:r w:rsidR="00201724">
              <w:rPr>
                <w:rFonts w:ascii="GHEA Grapalat" w:hAnsi="GHEA Grapalat" w:cs="Sylfaen"/>
                <w:lang w:val="hy-AM"/>
              </w:rPr>
              <w:t xml:space="preserve">Հ </w:t>
            </w:r>
            <w:r w:rsidRPr="007B6CD9">
              <w:rPr>
                <w:rFonts w:ascii="GHEA Grapalat" w:hAnsi="GHEA Grapalat" w:cs="Sylfaen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lang w:val="hy-AM"/>
              </w:rPr>
              <w:t xml:space="preserve"> 2012 թվականի ապրիլի 19-ի «Պետա</w:t>
            </w:r>
            <w:r w:rsidRPr="007B6CD9">
              <w:rPr>
                <w:rFonts w:ascii="GHEA Grapalat" w:hAnsi="GHEA Grapalat" w:cs="Sylfaen"/>
                <w:lang w:val="hy-AM"/>
              </w:rPr>
              <w:t>կան վճա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րում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 xml:space="preserve">ների էլեկտրոնային համակարգի ներդրման և գործարկման մասին» թիվ 496-Ն որոշման մեջ փոփոխություններ կատարելու մասին» </w:t>
            </w:r>
            <w:r w:rsidR="00201724" w:rsidRPr="007B6CD9">
              <w:rPr>
                <w:rFonts w:ascii="GHEA Grapalat" w:hAnsi="GHEA Grapalat" w:cs="Sylfaen"/>
                <w:lang w:val="hy-AM"/>
              </w:rPr>
              <w:t>Հ</w:t>
            </w:r>
            <w:r w:rsidR="00201724">
              <w:rPr>
                <w:rFonts w:ascii="GHEA Grapalat" w:hAnsi="GHEA Grapalat" w:cs="Sylfaen"/>
                <w:lang w:val="hy-AM"/>
              </w:rPr>
              <w:t xml:space="preserve">Հ </w:t>
            </w:r>
            <w:r w:rsidRPr="007B6CD9">
              <w:rPr>
                <w:rFonts w:ascii="GHEA Grapalat" w:hAnsi="GHEA Grapalat" w:cs="Sylfaen"/>
                <w:lang w:val="hy-AM"/>
              </w:rPr>
              <w:t>կառա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վա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րու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թյան որոշման նախագծի (այսուհետ՝ Նախագիծ) վերաբերյալ հարկ ենք համա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րում հայտնել, որ Հ</w:t>
            </w:r>
            <w:r w:rsidR="00201724">
              <w:rPr>
                <w:rFonts w:ascii="GHEA Grapalat" w:hAnsi="GHEA Grapalat" w:cs="Sylfaen"/>
                <w:lang w:val="hy-AM"/>
              </w:rPr>
              <w:t xml:space="preserve">Հ </w:t>
            </w:r>
            <w:r w:rsidRPr="007B6CD9">
              <w:rPr>
                <w:rFonts w:ascii="GHEA Grapalat" w:hAnsi="GHEA Grapalat" w:cs="Sylfaen"/>
                <w:lang w:val="hy-AM"/>
              </w:rPr>
              <w:t>կառավարության 2012 թվականի ապրիլի 19-ի թիվ 496-Ն որոշման նախա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բանում որոշման ընդունման լիազորող նորմ նշված չէ: Այս կապակցությամբ անհրաժեշտ է նկատի ունենալ, որ Հ</w:t>
            </w:r>
            <w:r w:rsidR="00201724">
              <w:rPr>
                <w:rFonts w:ascii="GHEA Grapalat" w:hAnsi="GHEA Grapalat" w:cs="Sylfaen"/>
                <w:lang w:val="hy-AM"/>
              </w:rPr>
              <w:t>Հ</w:t>
            </w:r>
            <w:r w:rsidRPr="007B6CD9">
              <w:rPr>
                <w:rFonts w:ascii="GHEA Grapalat" w:hAnsi="GHEA Grapalat" w:cs="Sylfaen"/>
                <w:lang w:val="hy-AM"/>
              </w:rPr>
              <w:t xml:space="preserve"> </w:t>
            </w:r>
            <w:r w:rsidR="00201724" w:rsidRPr="007B6CD9">
              <w:rPr>
                <w:rFonts w:ascii="GHEA Grapalat" w:hAnsi="GHEA Grapalat" w:cs="Sylfaen"/>
                <w:lang w:val="hy-AM"/>
              </w:rPr>
              <w:t>Սահմա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  <w:t>նադրու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  <w:t>թյ</w:t>
            </w:r>
            <w:r w:rsidR="00201724" w:rsidRPr="007B6CD9">
              <w:rPr>
                <w:rFonts w:ascii="GHEA Grapalat" w:hAnsi="GHEA Grapalat" w:cs="Sylfaen"/>
                <w:lang w:val="hy-AM"/>
              </w:rPr>
              <w:t>ան</w:t>
            </w:r>
            <w:r w:rsidRPr="007B6CD9">
              <w:rPr>
                <w:rFonts w:ascii="GHEA Grapalat" w:hAnsi="GHEA Grapalat" w:cs="Sylfaen"/>
                <w:lang w:val="hy-AM"/>
              </w:rPr>
              <w:t xml:space="preserve"> 6-րդ հոդվածի 2-րդ մասի համաձայն՝ Սահմանադրության և օրենքների հիման վրա և դրանց իրականացումն ապահովելու նպատակով Սահմա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նադրու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թյամբ նախատեսված մարմինները կարող են օրենքով լիազորվել ընդունելու ենթաօրենսդրական նորմատիվ իրավական ակտեր:</w:t>
            </w:r>
          </w:p>
          <w:p w14:paraId="75FDADF8" w14:textId="77777777" w:rsidR="00201724" w:rsidRDefault="007B6CD9" w:rsidP="00201724">
            <w:pPr>
              <w:spacing w:line="360" w:lineRule="auto"/>
              <w:ind w:firstLine="573"/>
              <w:jc w:val="both"/>
              <w:rPr>
                <w:rFonts w:ascii="GHEA Grapalat" w:hAnsi="GHEA Grapalat" w:cs="Sylfaen"/>
                <w:lang w:val="hy-AM"/>
              </w:rPr>
            </w:pPr>
            <w:r w:rsidRPr="007B6CD9">
              <w:rPr>
                <w:rFonts w:ascii="GHEA Grapalat" w:hAnsi="GHEA Grapalat" w:cs="Sylfaen"/>
                <w:lang w:val="hy-AM"/>
              </w:rPr>
              <w:t>«Նորմատիվ իրավական ակտերի մասին» օրենքի 13-րդ հոդվածի 1-ին մասի համաձայն՝ ենթաօրենսդրական նորմատիվ իրավական ակտը ունե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676682ED" w14:textId="1962DD05" w:rsidR="00201724" w:rsidRDefault="007B6CD9" w:rsidP="00201724">
            <w:pPr>
              <w:spacing w:line="360" w:lineRule="auto"/>
              <w:ind w:firstLine="573"/>
              <w:jc w:val="both"/>
              <w:rPr>
                <w:rFonts w:ascii="GHEA Grapalat" w:hAnsi="GHEA Grapalat" w:cs="Sylfaen"/>
                <w:lang w:val="hy-AM"/>
              </w:rPr>
            </w:pPr>
            <w:r w:rsidRPr="007B6CD9">
              <w:rPr>
                <w:rFonts w:ascii="GHEA Grapalat" w:hAnsi="GHEA Grapalat" w:cs="Sylfaen"/>
                <w:lang w:val="hy-AM"/>
              </w:rPr>
              <w:t>Հաշվի առնելով վերոգրյալը՝ գտնում ենք, որ Նախագծով նախա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տես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ված փոփոխությունները հնարավոր կլինի կատարել միայն Հ</w:t>
            </w:r>
            <w:r w:rsidR="00201724">
              <w:rPr>
                <w:rFonts w:ascii="GHEA Grapalat" w:hAnsi="GHEA Grapalat" w:cs="Sylfaen"/>
                <w:lang w:val="hy-AM"/>
              </w:rPr>
              <w:t xml:space="preserve">Հ </w:t>
            </w:r>
            <w:r w:rsidRPr="007B6CD9">
              <w:rPr>
                <w:rFonts w:ascii="GHEA Grapalat" w:hAnsi="GHEA Grapalat" w:cs="Sylfaen"/>
                <w:lang w:val="hy-AM"/>
              </w:rPr>
              <w:t>կառավա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րու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թյան 2012 թվականի ապրիլի 19-ի թիվ 496-Ն որոշման նախա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բանում լիազո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րող նորմը լրացնելու հետ միաժամանակ:</w:t>
            </w:r>
          </w:p>
          <w:p w14:paraId="1E862934" w14:textId="24CEFCEC" w:rsidR="00201724" w:rsidRDefault="007B6CD9" w:rsidP="00201724">
            <w:pPr>
              <w:spacing w:line="360" w:lineRule="auto"/>
              <w:ind w:firstLine="600"/>
              <w:jc w:val="both"/>
              <w:rPr>
                <w:rFonts w:ascii="GHEA Grapalat" w:hAnsi="GHEA Grapalat" w:cs="Sylfaen"/>
                <w:lang w:val="hy-AM"/>
              </w:rPr>
            </w:pPr>
            <w:r w:rsidRPr="007B6CD9">
              <w:rPr>
                <w:rFonts w:ascii="GHEA Grapalat" w:hAnsi="GHEA Grapalat" w:cs="Sylfaen"/>
                <w:lang w:val="hy-AM"/>
              </w:rPr>
              <w:lastRenderedPageBreak/>
              <w:t>Միևնույն ժամանակ, անդրադառնալով Նախագծի նախաբանում նշված «Մաքսային կարգավորման մասին» Հ</w:t>
            </w:r>
            <w:r w:rsidR="00201724">
              <w:rPr>
                <w:rFonts w:ascii="GHEA Grapalat" w:hAnsi="GHEA Grapalat" w:cs="Sylfaen"/>
                <w:lang w:val="hy-AM"/>
              </w:rPr>
              <w:t xml:space="preserve">Հ </w:t>
            </w:r>
            <w:r w:rsidRPr="007B6CD9">
              <w:rPr>
                <w:rFonts w:ascii="GHEA Grapalat" w:hAnsi="GHEA Grapalat" w:cs="Sylfaen"/>
                <w:lang w:val="hy-AM"/>
              </w:rPr>
              <w:t>օրենքի 39-րդ հոդվածի 4-րդ մասին, համաձայն որի՝ սույն հոդվածի 3-րդ մասում նշված վճարները էլեկտրոնային համակարգերի կիրառմամբ կատարելու կարգը սահմանում է Կառավարությունը, հարկ է նշել, որ այն չի հանդիսանում լիազորող նորմ ինչպես Հ</w:t>
            </w:r>
            <w:r w:rsidR="00201724">
              <w:rPr>
                <w:rFonts w:ascii="GHEA Grapalat" w:hAnsi="GHEA Grapalat" w:cs="Sylfaen"/>
                <w:lang w:val="hy-AM"/>
              </w:rPr>
              <w:t>Հ</w:t>
            </w:r>
            <w:r w:rsidRPr="007B6CD9">
              <w:rPr>
                <w:rFonts w:ascii="GHEA Grapalat" w:hAnsi="GHEA Grapalat" w:cs="Sylfaen"/>
                <w:lang w:val="hy-AM"/>
              </w:rPr>
              <w:t xml:space="preserve"> կառավարության 2012 թվականի ապրիլի 19-ի թիվ 496-Ն որոշ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ման, այնպես էլ սույն Նախագծի ընդունման համար, քանի որ մայր ակտը վերա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>բերում է պետական վճարումների էլեկտրոնային համակարգի ներդր</w:t>
            </w:r>
            <w:r w:rsidR="00201724">
              <w:rPr>
                <w:rFonts w:ascii="GHEA Grapalat" w:hAnsi="GHEA Grapalat" w:cs="Sylfaen"/>
                <w:lang w:val="hy-AM"/>
              </w:rPr>
              <w:softHyphen/>
            </w:r>
            <w:r w:rsidRPr="007B6CD9">
              <w:rPr>
                <w:rFonts w:ascii="GHEA Grapalat" w:hAnsi="GHEA Grapalat" w:cs="Sylfaen"/>
                <w:lang w:val="hy-AM"/>
              </w:rPr>
              <w:t xml:space="preserve">մանը և </w:t>
            </w:r>
            <w:r w:rsidR="00201724" w:rsidRPr="007B6CD9">
              <w:rPr>
                <w:rFonts w:ascii="GHEA Grapalat" w:hAnsi="GHEA Grapalat" w:cs="Sylfaen"/>
                <w:lang w:val="hy-AM"/>
              </w:rPr>
              <w:t>գործարկման</w:t>
            </w:r>
            <w:r w:rsidR="00201724">
              <w:rPr>
                <w:rFonts w:ascii="GHEA Grapalat" w:hAnsi="GHEA Grapalat" w:cs="Sylfaen"/>
                <w:lang w:val="hy-AM"/>
              </w:rPr>
              <w:t>ը</w:t>
            </w:r>
            <w:r w:rsidRPr="007B6CD9">
              <w:rPr>
                <w:rFonts w:ascii="GHEA Grapalat" w:hAnsi="GHEA Grapalat" w:cs="Sylfaen"/>
                <w:lang w:val="hy-AM"/>
              </w:rPr>
              <w:t>:</w:t>
            </w:r>
          </w:p>
          <w:p w14:paraId="155D15FD" w14:textId="77777777" w:rsidR="00201724" w:rsidRDefault="007B6CD9" w:rsidP="00201724">
            <w:pPr>
              <w:spacing w:line="360" w:lineRule="auto"/>
              <w:ind w:firstLine="600"/>
              <w:jc w:val="both"/>
              <w:rPr>
                <w:rFonts w:ascii="GHEA Grapalat" w:hAnsi="GHEA Grapalat" w:cs="Sylfaen"/>
                <w:lang w:val="hy-AM"/>
              </w:rPr>
            </w:pPr>
            <w:r w:rsidRPr="007B6CD9">
              <w:rPr>
                <w:rFonts w:ascii="GHEA Grapalat" w:hAnsi="GHEA Grapalat" w:cs="Sylfaen"/>
                <w:lang w:val="hy-AM"/>
              </w:rPr>
              <w:t>Նախագծի 2-րդ կետի համաձայն՝ սույն որոշումն ուժի մեջ է մտնում ֆիզիկական անձանց կողմից անձնական օգտագործման ապրանքների համար միագումար մաքսային վճարի ձևով վճարվող մաքսատուրքի և հարկերի վճարման նպատակով անհրաժեշտ էլեկտրոնային համակարգի գործարկման օրվանից, բայց ոչ ուշ, քան 2023 թվականի հուլիսի 1-ը:</w:t>
            </w:r>
          </w:p>
          <w:p w14:paraId="0234AFE4" w14:textId="77777777" w:rsidR="00201724" w:rsidRDefault="007B6CD9" w:rsidP="00201724">
            <w:pPr>
              <w:spacing w:line="360" w:lineRule="auto"/>
              <w:ind w:firstLine="600"/>
              <w:jc w:val="both"/>
              <w:rPr>
                <w:rFonts w:ascii="GHEA Grapalat" w:hAnsi="GHEA Grapalat" w:cs="Sylfaen"/>
                <w:lang w:val="hy-AM"/>
              </w:rPr>
            </w:pPr>
            <w:r w:rsidRPr="007B6CD9">
              <w:rPr>
                <w:rFonts w:ascii="GHEA Grapalat" w:hAnsi="GHEA Grapalat" w:cs="Sylfaen"/>
                <w:lang w:val="hy-AM"/>
              </w:rPr>
              <w:t>Սույն դեպքում, հաշվի առնելով այն հանգամանքը, որ Նախագծի 2-րդ կետում հստակ նշվում է որոշման ուժի մեջ մտնելու պայման, այն է՝ անհրաժեշտ էլեկտրոնային համակարգի գործարկման օրը, միաժամանակ սահմանվում է վերջնաժամկետ՝ ոչ ուշ, քան 2023 թվականի հուլիսի 1-ը՝ առաջարկում ենք հիշյալ կետը խմբագրել և դրանում նշել կամ որոշման ուժի մեջ մտնելու հստակ ժամկետ, կամ համապատասխան էլեկտրոնային համակարգի գործարկման պայման:</w:t>
            </w:r>
          </w:p>
          <w:p w14:paraId="76A30F84" w14:textId="72F4DB93" w:rsidR="00C20874" w:rsidRPr="00FD36A5" w:rsidRDefault="007B6CD9" w:rsidP="00201724">
            <w:pPr>
              <w:spacing w:line="360" w:lineRule="auto"/>
              <w:ind w:firstLine="600"/>
              <w:jc w:val="both"/>
              <w:rPr>
                <w:rFonts w:ascii="GHEA Grapalat" w:hAnsi="GHEA Grapalat" w:cs="Sylfaen"/>
                <w:lang w:val="hy-AM"/>
              </w:rPr>
            </w:pPr>
            <w:r w:rsidRPr="007B6CD9">
              <w:rPr>
                <w:rFonts w:ascii="GHEA Grapalat" w:hAnsi="GHEA Grapalat" w:cs="Sylfaen"/>
                <w:lang w:val="hy-AM"/>
              </w:rPr>
              <w:lastRenderedPageBreak/>
              <w:t>Վերոգրյալի հետ մեկ տեղ՝ անհրաժեշտ է հստակ նշել, թե ինչ էլեկտրոնային համակարգի մասին է խոսքը:</w:t>
            </w:r>
          </w:p>
        </w:tc>
        <w:tc>
          <w:tcPr>
            <w:tcW w:w="6099" w:type="dxa"/>
            <w:shd w:val="clear" w:color="auto" w:fill="FFFFFF" w:themeFill="background1"/>
          </w:tcPr>
          <w:p w14:paraId="63F22153" w14:textId="77777777" w:rsidR="008C3286" w:rsidRDefault="008C3286" w:rsidP="00FB0EEC">
            <w:pPr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  <w:p w14:paraId="13969790" w14:textId="77777777" w:rsidR="008C3286" w:rsidRDefault="008C3286" w:rsidP="00FB0EEC">
            <w:pPr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  <w:p w14:paraId="45C0A6F8" w14:textId="77777777" w:rsidR="008C3286" w:rsidRDefault="008C3286" w:rsidP="00FB0EEC">
            <w:pPr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  <w:p w14:paraId="31CD37E7" w14:textId="134128A3" w:rsidR="00FB0EEC" w:rsidRPr="004F2AC6" w:rsidRDefault="00FB0EEC" w:rsidP="00FB0EEC">
            <w:pPr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4F2AC6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Ընդունվել է ի գիտություն:</w:t>
            </w:r>
          </w:p>
          <w:p w14:paraId="168A5A83" w14:textId="77777777" w:rsidR="00C20874" w:rsidRDefault="00C20874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F98C7AF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81F78C1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458C55E7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5D7151C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1CC1042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6FC827A9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48F1F529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6C89384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579FAF6F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184E5E37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1FD4334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3E4A512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5524EC51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58C71950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F3346E2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64117D5C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8951A03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A327FF4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08662554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53AD9210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83567AF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07213B6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29F49FD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40688EA0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4F44D58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1FACE9E8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66EDD839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09F50E7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0035664D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D773DF7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29E8ABA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4327AEEC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B96B043" w14:textId="77777777" w:rsidR="00F55EFE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A6D00CC" w14:textId="77777777" w:rsidR="00F55EFE" w:rsidRPr="00F55EFE" w:rsidRDefault="00F55EFE" w:rsidP="00F55EFE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F55EFE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Ընդունվել է ի գիտություն:</w:t>
            </w:r>
          </w:p>
          <w:p w14:paraId="6897310A" w14:textId="646E6E9F" w:rsidR="00F55EFE" w:rsidRPr="00C20874" w:rsidRDefault="00F55EFE" w:rsidP="007B6CD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</w:tr>
    </w:tbl>
    <w:p w14:paraId="7CB36721" w14:textId="7EAA88C5" w:rsidR="00591440" w:rsidRPr="0023275C" w:rsidRDefault="00591440" w:rsidP="00201724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01724">
      <w:pgSz w:w="16840" w:h="11907" w:orient="landscape" w:code="9"/>
      <w:pgMar w:top="568" w:right="640" w:bottom="28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60557" w14:textId="77777777" w:rsidR="007103C1" w:rsidRDefault="007103C1" w:rsidP="000C577F">
      <w:r>
        <w:separator/>
      </w:r>
    </w:p>
  </w:endnote>
  <w:endnote w:type="continuationSeparator" w:id="0">
    <w:p w14:paraId="7E178A32" w14:textId="77777777" w:rsidR="007103C1" w:rsidRDefault="007103C1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062D7" w14:textId="77777777" w:rsidR="007103C1" w:rsidRDefault="007103C1" w:rsidP="000C577F">
      <w:r>
        <w:separator/>
      </w:r>
    </w:p>
  </w:footnote>
  <w:footnote w:type="continuationSeparator" w:id="0">
    <w:p w14:paraId="53F6A172" w14:textId="77777777" w:rsidR="007103C1" w:rsidRDefault="007103C1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C93"/>
    <w:multiLevelType w:val="hybridMultilevel"/>
    <w:tmpl w:val="93FC8E5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C217912"/>
    <w:multiLevelType w:val="hybridMultilevel"/>
    <w:tmpl w:val="8CE83C8C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E73C7F"/>
    <w:multiLevelType w:val="hybridMultilevel"/>
    <w:tmpl w:val="129C6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F020F0"/>
    <w:multiLevelType w:val="hybridMultilevel"/>
    <w:tmpl w:val="5F34A640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2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54464AD2"/>
    <w:multiLevelType w:val="hybridMultilevel"/>
    <w:tmpl w:val="8CE83C8C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 w15:restartNumberingAfterBreak="0">
    <w:nsid w:val="5CBA206A"/>
    <w:multiLevelType w:val="hybridMultilevel"/>
    <w:tmpl w:val="5B4E2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B47CA3"/>
    <w:multiLevelType w:val="hybridMultilevel"/>
    <w:tmpl w:val="93FC8E5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 w15:restartNumberingAfterBreak="0">
    <w:nsid w:val="6CEA2CB9"/>
    <w:multiLevelType w:val="hybridMultilevel"/>
    <w:tmpl w:val="ECDC7C9E"/>
    <w:lvl w:ilvl="0" w:tplc="B08A3094">
      <w:start w:val="2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0178B2"/>
    <w:multiLevelType w:val="hybridMultilevel"/>
    <w:tmpl w:val="05BC429A"/>
    <w:lvl w:ilvl="0" w:tplc="A3FC770E">
      <w:start w:val="1"/>
      <w:numFmt w:val="decimal"/>
      <w:lvlText w:val="%1."/>
      <w:lvlJc w:val="left"/>
      <w:pPr>
        <w:ind w:left="14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8" w15:restartNumberingAfterBreak="0">
    <w:nsid w:val="714E1E10"/>
    <w:multiLevelType w:val="hybridMultilevel"/>
    <w:tmpl w:val="37D08D48"/>
    <w:lvl w:ilvl="0" w:tplc="9C1AF90E">
      <w:start w:val="1"/>
      <w:numFmt w:val="decimal"/>
      <w:lvlText w:val="%1."/>
      <w:lvlJc w:val="left"/>
      <w:pPr>
        <w:ind w:left="111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9" w15:restartNumberingAfterBreak="0">
    <w:nsid w:val="7BEC648A"/>
    <w:multiLevelType w:val="hybridMultilevel"/>
    <w:tmpl w:val="F6A0FF92"/>
    <w:lvl w:ilvl="0" w:tplc="C5D8A32A">
      <w:start w:val="5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813AB0"/>
    <w:multiLevelType w:val="hybridMultilevel"/>
    <w:tmpl w:val="3FA27780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1"/>
  </w:num>
  <w:num w:numId="8">
    <w:abstractNumId w:val="4"/>
  </w:num>
  <w:num w:numId="9">
    <w:abstractNumId w:val="7"/>
  </w:num>
  <w:num w:numId="10">
    <w:abstractNumId w:val="12"/>
  </w:num>
  <w:num w:numId="11">
    <w:abstractNumId w:val="20"/>
  </w:num>
  <w:num w:numId="12">
    <w:abstractNumId w:val="13"/>
  </w:num>
  <w:num w:numId="13">
    <w:abstractNumId w:val="19"/>
  </w:num>
  <w:num w:numId="14">
    <w:abstractNumId w:val="3"/>
  </w:num>
  <w:num w:numId="15">
    <w:abstractNumId w:val="17"/>
  </w:num>
  <w:num w:numId="16">
    <w:abstractNumId w:val="10"/>
  </w:num>
  <w:num w:numId="17">
    <w:abstractNumId w:val="0"/>
  </w:num>
  <w:num w:numId="18">
    <w:abstractNumId w:val="15"/>
  </w:num>
  <w:num w:numId="19">
    <w:abstractNumId w:val="18"/>
  </w:num>
  <w:num w:numId="20">
    <w:abstractNumId w:val="14"/>
  </w:num>
  <w:num w:numId="21">
    <w:abstractNumId w:val="6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24F7"/>
    <w:rsid w:val="00013E57"/>
    <w:rsid w:val="00020349"/>
    <w:rsid w:val="00021DD4"/>
    <w:rsid w:val="000254B3"/>
    <w:rsid w:val="00030F9B"/>
    <w:rsid w:val="00031EA9"/>
    <w:rsid w:val="00036FB5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51B"/>
    <w:rsid w:val="00061A29"/>
    <w:rsid w:val="000621A8"/>
    <w:rsid w:val="00066539"/>
    <w:rsid w:val="0006661A"/>
    <w:rsid w:val="00081644"/>
    <w:rsid w:val="00081D72"/>
    <w:rsid w:val="0008239F"/>
    <w:rsid w:val="00090F24"/>
    <w:rsid w:val="0009131A"/>
    <w:rsid w:val="00091E8E"/>
    <w:rsid w:val="00096A62"/>
    <w:rsid w:val="000970C2"/>
    <w:rsid w:val="00097A58"/>
    <w:rsid w:val="000A21B0"/>
    <w:rsid w:val="000A296A"/>
    <w:rsid w:val="000C577F"/>
    <w:rsid w:val="000C7742"/>
    <w:rsid w:val="000C7F9A"/>
    <w:rsid w:val="000D0292"/>
    <w:rsid w:val="000D14DC"/>
    <w:rsid w:val="000E047C"/>
    <w:rsid w:val="000E3627"/>
    <w:rsid w:val="000E53E4"/>
    <w:rsid w:val="000E63D1"/>
    <w:rsid w:val="000F1378"/>
    <w:rsid w:val="000F1AEA"/>
    <w:rsid w:val="000F3D03"/>
    <w:rsid w:val="000F6988"/>
    <w:rsid w:val="00106D55"/>
    <w:rsid w:val="001238CD"/>
    <w:rsid w:val="00132085"/>
    <w:rsid w:val="00134A09"/>
    <w:rsid w:val="00142661"/>
    <w:rsid w:val="00154854"/>
    <w:rsid w:val="0015689C"/>
    <w:rsid w:val="00161027"/>
    <w:rsid w:val="00161A07"/>
    <w:rsid w:val="001627FC"/>
    <w:rsid w:val="00164559"/>
    <w:rsid w:val="00174891"/>
    <w:rsid w:val="00180397"/>
    <w:rsid w:val="00180EFC"/>
    <w:rsid w:val="00186E7A"/>
    <w:rsid w:val="00190986"/>
    <w:rsid w:val="00196928"/>
    <w:rsid w:val="001B184E"/>
    <w:rsid w:val="001C60F7"/>
    <w:rsid w:val="001D47FC"/>
    <w:rsid w:val="001D6662"/>
    <w:rsid w:val="001E11BA"/>
    <w:rsid w:val="001E1E64"/>
    <w:rsid w:val="001E4859"/>
    <w:rsid w:val="001E72D6"/>
    <w:rsid w:val="001F7973"/>
    <w:rsid w:val="00201724"/>
    <w:rsid w:val="00201A5D"/>
    <w:rsid w:val="002033F6"/>
    <w:rsid w:val="00203A46"/>
    <w:rsid w:val="00203EAC"/>
    <w:rsid w:val="00210752"/>
    <w:rsid w:val="002174C0"/>
    <w:rsid w:val="0022580A"/>
    <w:rsid w:val="002310BF"/>
    <w:rsid w:val="00231246"/>
    <w:rsid w:val="0023275C"/>
    <w:rsid w:val="002441F0"/>
    <w:rsid w:val="002464E2"/>
    <w:rsid w:val="002500AB"/>
    <w:rsid w:val="002521BA"/>
    <w:rsid w:val="0025283A"/>
    <w:rsid w:val="0025602D"/>
    <w:rsid w:val="00257A8B"/>
    <w:rsid w:val="00257C37"/>
    <w:rsid w:val="002651AB"/>
    <w:rsid w:val="00273329"/>
    <w:rsid w:val="00280350"/>
    <w:rsid w:val="002A3991"/>
    <w:rsid w:val="002A3FF5"/>
    <w:rsid w:val="002A48CB"/>
    <w:rsid w:val="002B2D40"/>
    <w:rsid w:val="002B41AC"/>
    <w:rsid w:val="002B701E"/>
    <w:rsid w:val="002C690E"/>
    <w:rsid w:val="002D5CCD"/>
    <w:rsid w:val="002D6AB5"/>
    <w:rsid w:val="002E2122"/>
    <w:rsid w:val="002E3339"/>
    <w:rsid w:val="002F0E8C"/>
    <w:rsid w:val="002F32C5"/>
    <w:rsid w:val="002F5622"/>
    <w:rsid w:val="00301AFD"/>
    <w:rsid w:val="003028D5"/>
    <w:rsid w:val="00305A46"/>
    <w:rsid w:val="00310742"/>
    <w:rsid w:val="00311C26"/>
    <w:rsid w:val="0031616D"/>
    <w:rsid w:val="003174D1"/>
    <w:rsid w:val="003248D8"/>
    <w:rsid w:val="003249C8"/>
    <w:rsid w:val="003268DE"/>
    <w:rsid w:val="00331105"/>
    <w:rsid w:val="00332960"/>
    <w:rsid w:val="003353BE"/>
    <w:rsid w:val="00343C35"/>
    <w:rsid w:val="00344ED2"/>
    <w:rsid w:val="003477AB"/>
    <w:rsid w:val="003533B9"/>
    <w:rsid w:val="00354A73"/>
    <w:rsid w:val="003624D6"/>
    <w:rsid w:val="00365305"/>
    <w:rsid w:val="0037080E"/>
    <w:rsid w:val="00373911"/>
    <w:rsid w:val="0037552C"/>
    <w:rsid w:val="00375589"/>
    <w:rsid w:val="00377C45"/>
    <w:rsid w:val="0039246B"/>
    <w:rsid w:val="003A593B"/>
    <w:rsid w:val="003B18B2"/>
    <w:rsid w:val="003B4F4D"/>
    <w:rsid w:val="003D09E5"/>
    <w:rsid w:val="003D4F0E"/>
    <w:rsid w:val="003D6D32"/>
    <w:rsid w:val="003D7176"/>
    <w:rsid w:val="003F091C"/>
    <w:rsid w:val="003F2F38"/>
    <w:rsid w:val="003F7781"/>
    <w:rsid w:val="00403348"/>
    <w:rsid w:val="00416A1A"/>
    <w:rsid w:val="00421556"/>
    <w:rsid w:val="00421BC0"/>
    <w:rsid w:val="00425547"/>
    <w:rsid w:val="004350F8"/>
    <w:rsid w:val="00441E90"/>
    <w:rsid w:val="00444A0B"/>
    <w:rsid w:val="00446692"/>
    <w:rsid w:val="004469A0"/>
    <w:rsid w:val="00451F92"/>
    <w:rsid w:val="00452441"/>
    <w:rsid w:val="00460263"/>
    <w:rsid w:val="004613FC"/>
    <w:rsid w:val="00461BAA"/>
    <w:rsid w:val="00472B1F"/>
    <w:rsid w:val="00475726"/>
    <w:rsid w:val="004806BC"/>
    <w:rsid w:val="00482BB5"/>
    <w:rsid w:val="00482FBC"/>
    <w:rsid w:val="004830E0"/>
    <w:rsid w:val="004835B5"/>
    <w:rsid w:val="004870F3"/>
    <w:rsid w:val="004A0A12"/>
    <w:rsid w:val="004A29D7"/>
    <w:rsid w:val="004A484C"/>
    <w:rsid w:val="004B1F10"/>
    <w:rsid w:val="004B4A22"/>
    <w:rsid w:val="004B6D83"/>
    <w:rsid w:val="004C0291"/>
    <w:rsid w:val="004C0A11"/>
    <w:rsid w:val="004D3CC7"/>
    <w:rsid w:val="004D5368"/>
    <w:rsid w:val="004E305D"/>
    <w:rsid w:val="004E4B35"/>
    <w:rsid w:val="004E6324"/>
    <w:rsid w:val="004F0D39"/>
    <w:rsid w:val="004F2AC6"/>
    <w:rsid w:val="004F5D3D"/>
    <w:rsid w:val="005004EA"/>
    <w:rsid w:val="00503E84"/>
    <w:rsid w:val="00504D1F"/>
    <w:rsid w:val="00504D27"/>
    <w:rsid w:val="00510D91"/>
    <w:rsid w:val="005137B3"/>
    <w:rsid w:val="00514FA7"/>
    <w:rsid w:val="00516F09"/>
    <w:rsid w:val="00520D03"/>
    <w:rsid w:val="005221D4"/>
    <w:rsid w:val="00531534"/>
    <w:rsid w:val="005351BA"/>
    <w:rsid w:val="005357A3"/>
    <w:rsid w:val="0054303E"/>
    <w:rsid w:val="00544465"/>
    <w:rsid w:val="005478BE"/>
    <w:rsid w:val="00553E1B"/>
    <w:rsid w:val="0055645E"/>
    <w:rsid w:val="00570B4F"/>
    <w:rsid w:val="00571545"/>
    <w:rsid w:val="00580E58"/>
    <w:rsid w:val="005828AC"/>
    <w:rsid w:val="0058342D"/>
    <w:rsid w:val="0058559B"/>
    <w:rsid w:val="00590302"/>
    <w:rsid w:val="00591440"/>
    <w:rsid w:val="00592457"/>
    <w:rsid w:val="00596C3F"/>
    <w:rsid w:val="005972B1"/>
    <w:rsid w:val="005978C6"/>
    <w:rsid w:val="005A4406"/>
    <w:rsid w:val="005A6918"/>
    <w:rsid w:val="005B0458"/>
    <w:rsid w:val="005B1BA8"/>
    <w:rsid w:val="005D2E65"/>
    <w:rsid w:val="005D47CD"/>
    <w:rsid w:val="005E33A9"/>
    <w:rsid w:val="005E69C1"/>
    <w:rsid w:val="005E6CD5"/>
    <w:rsid w:val="005E79AD"/>
    <w:rsid w:val="005F22D6"/>
    <w:rsid w:val="005F3A26"/>
    <w:rsid w:val="005F52D9"/>
    <w:rsid w:val="0060261F"/>
    <w:rsid w:val="00603B6A"/>
    <w:rsid w:val="006060E4"/>
    <w:rsid w:val="00621C4D"/>
    <w:rsid w:val="00623FA6"/>
    <w:rsid w:val="00625181"/>
    <w:rsid w:val="006338B2"/>
    <w:rsid w:val="006356B9"/>
    <w:rsid w:val="00637F9D"/>
    <w:rsid w:val="00642594"/>
    <w:rsid w:val="0064345C"/>
    <w:rsid w:val="00645BB1"/>
    <w:rsid w:val="00647167"/>
    <w:rsid w:val="0065113A"/>
    <w:rsid w:val="006577B1"/>
    <w:rsid w:val="00661525"/>
    <w:rsid w:val="006657AC"/>
    <w:rsid w:val="006733CD"/>
    <w:rsid w:val="0068608E"/>
    <w:rsid w:val="00696FF4"/>
    <w:rsid w:val="006A0E1A"/>
    <w:rsid w:val="006A20BB"/>
    <w:rsid w:val="006B48B5"/>
    <w:rsid w:val="006B55C2"/>
    <w:rsid w:val="006C0E95"/>
    <w:rsid w:val="006C1DB3"/>
    <w:rsid w:val="006D36C1"/>
    <w:rsid w:val="006D7CFA"/>
    <w:rsid w:val="006E3C62"/>
    <w:rsid w:val="006F4191"/>
    <w:rsid w:val="006F4FC5"/>
    <w:rsid w:val="006F7643"/>
    <w:rsid w:val="00704ECB"/>
    <w:rsid w:val="007054C8"/>
    <w:rsid w:val="0070616F"/>
    <w:rsid w:val="0070678B"/>
    <w:rsid w:val="00707A48"/>
    <w:rsid w:val="007103C1"/>
    <w:rsid w:val="00713C8B"/>
    <w:rsid w:val="007149DF"/>
    <w:rsid w:val="007277F5"/>
    <w:rsid w:val="007345D2"/>
    <w:rsid w:val="00742325"/>
    <w:rsid w:val="00747E7B"/>
    <w:rsid w:val="00753BB6"/>
    <w:rsid w:val="00760C01"/>
    <w:rsid w:val="007625DB"/>
    <w:rsid w:val="007665D6"/>
    <w:rsid w:val="0076756D"/>
    <w:rsid w:val="00767ACD"/>
    <w:rsid w:val="0078059B"/>
    <w:rsid w:val="007827EF"/>
    <w:rsid w:val="00783EB3"/>
    <w:rsid w:val="00787480"/>
    <w:rsid w:val="007A45A7"/>
    <w:rsid w:val="007A4EE7"/>
    <w:rsid w:val="007B3168"/>
    <w:rsid w:val="007B31A5"/>
    <w:rsid w:val="007B42EE"/>
    <w:rsid w:val="007B6CD9"/>
    <w:rsid w:val="007B7AAC"/>
    <w:rsid w:val="007C1730"/>
    <w:rsid w:val="007C1AB7"/>
    <w:rsid w:val="007C32D5"/>
    <w:rsid w:val="007C3E16"/>
    <w:rsid w:val="007C47D0"/>
    <w:rsid w:val="007C4CB1"/>
    <w:rsid w:val="007E7BB6"/>
    <w:rsid w:val="007F0E5E"/>
    <w:rsid w:val="007F2B35"/>
    <w:rsid w:val="007F5066"/>
    <w:rsid w:val="00801E56"/>
    <w:rsid w:val="0080247D"/>
    <w:rsid w:val="00804817"/>
    <w:rsid w:val="0080495C"/>
    <w:rsid w:val="00820933"/>
    <w:rsid w:val="00820F41"/>
    <w:rsid w:val="00827D72"/>
    <w:rsid w:val="008327DD"/>
    <w:rsid w:val="00843E2C"/>
    <w:rsid w:val="008463AF"/>
    <w:rsid w:val="00846744"/>
    <w:rsid w:val="008528F3"/>
    <w:rsid w:val="0086302F"/>
    <w:rsid w:val="00863086"/>
    <w:rsid w:val="00863D80"/>
    <w:rsid w:val="0087175A"/>
    <w:rsid w:val="008822F9"/>
    <w:rsid w:val="008966C7"/>
    <w:rsid w:val="008A01A2"/>
    <w:rsid w:val="008A5594"/>
    <w:rsid w:val="008B21A4"/>
    <w:rsid w:val="008B4794"/>
    <w:rsid w:val="008B7B1C"/>
    <w:rsid w:val="008C0DC1"/>
    <w:rsid w:val="008C1CDD"/>
    <w:rsid w:val="008C3286"/>
    <w:rsid w:val="008C4816"/>
    <w:rsid w:val="008D0CF5"/>
    <w:rsid w:val="008D6913"/>
    <w:rsid w:val="008E0445"/>
    <w:rsid w:val="008E05AD"/>
    <w:rsid w:val="008E47A8"/>
    <w:rsid w:val="008F09DA"/>
    <w:rsid w:val="008F7D7F"/>
    <w:rsid w:val="009008F9"/>
    <w:rsid w:val="0090231F"/>
    <w:rsid w:val="00904F93"/>
    <w:rsid w:val="00913CCD"/>
    <w:rsid w:val="0091427D"/>
    <w:rsid w:val="00920895"/>
    <w:rsid w:val="00920B7B"/>
    <w:rsid w:val="009244FA"/>
    <w:rsid w:val="00931BEC"/>
    <w:rsid w:val="009350F8"/>
    <w:rsid w:val="0093678B"/>
    <w:rsid w:val="00940B09"/>
    <w:rsid w:val="00946BBE"/>
    <w:rsid w:val="00955A38"/>
    <w:rsid w:val="00956547"/>
    <w:rsid w:val="00965395"/>
    <w:rsid w:val="0097174D"/>
    <w:rsid w:val="00972A44"/>
    <w:rsid w:val="0097595A"/>
    <w:rsid w:val="00981EA8"/>
    <w:rsid w:val="00983276"/>
    <w:rsid w:val="00985CB2"/>
    <w:rsid w:val="00993968"/>
    <w:rsid w:val="009B3508"/>
    <w:rsid w:val="009B4F11"/>
    <w:rsid w:val="009B5159"/>
    <w:rsid w:val="009B792B"/>
    <w:rsid w:val="009C468B"/>
    <w:rsid w:val="009D052A"/>
    <w:rsid w:val="009D0863"/>
    <w:rsid w:val="009D3483"/>
    <w:rsid w:val="009D3A19"/>
    <w:rsid w:val="009D5455"/>
    <w:rsid w:val="009D54D3"/>
    <w:rsid w:val="009E2792"/>
    <w:rsid w:val="009E2841"/>
    <w:rsid w:val="009E3265"/>
    <w:rsid w:val="009E3848"/>
    <w:rsid w:val="009E5A64"/>
    <w:rsid w:val="009F02D9"/>
    <w:rsid w:val="009F288C"/>
    <w:rsid w:val="009F6C1F"/>
    <w:rsid w:val="00A02CF4"/>
    <w:rsid w:val="00A10844"/>
    <w:rsid w:val="00A1138E"/>
    <w:rsid w:val="00A1534B"/>
    <w:rsid w:val="00A232E9"/>
    <w:rsid w:val="00A35AF8"/>
    <w:rsid w:val="00A3794B"/>
    <w:rsid w:val="00A420E5"/>
    <w:rsid w:val="00A4559A"/>
    <w:rsid w:val="00A4688A"/>
    <w:rsid w:val="00A47930"/>
    <w:rsid w:val="00A51CF7"/>
    <w:rsid w:val="00A53E58"/>
    <w:rsid w:val="00A54448"/>
    <w:rsid w:val="00A60E35"/>
    <w:rsid w:val="00A64109"/>
    <w:rsid w:val="00A64A3D"/>
    <w:rsid w:val="00A735D2"/>
    <w:rsid w:val="00A76F84"/>
    <w:rsid w:val="00A8242C"/>
    <w:rsid w:val="00A83DA6"/>
    <w:rsid w:val="00A83FC4"/>
    <w:rsid w:val="00A91448"/>
    <w:rsid w:val="00A92A8E"/>
    <w:rsid w:val="00A92C00"/>
    <w:rsid w:val="00A96756"/>
    <w:rsid w:val="00A973B6"/>
    <w:rsid w:val="00AA2D0A"/>
    <w:rsid w:val="00AA5D20"/>
    <w:rsid w:val="00AC4736"/>
    <w:rsid w:val="00AC6D74"/>
    <w:rsid w:val="00AC7C46"/>
    <w:rsid w:val="00AD1BBB"/>
    <w:rsid w:val="00AD41AD"/>
    <w:rsid w:val="00AD4743"/>
    <w:rsid w:val="00AE08DE"/>
    <w:rsid w:val="00AE0FB6"/>
    <w:rsid w:val="00AE1C26"/>
    <w:rsid w:val="00AE3FA9"/>
    <w:rsid w:val="00AE57A3"/>
    <w:rsid w:val="00AF1A30"/>
    <w:rsid w:val="00B0026A"/>
    <w:rsid w:val="00B02BB2"/>
    <w:rsid w:val="00B14942"/>
    <w:rsid w:val="00B16DC3"/>
    <w:rsid w:val="00B23F4E"/>
    <w:rsid w:val="00B26003"/>
    <w:rsid w:val="00B27AD9"/>
    <w:rsid w:val="00B27EC9"/>
    <w:rsid w:val="00B30B97"/>
    <w:rsid w:val="00B442C5"/>
    <w:rsid w:val="00B54989"/>
    <w:rsid w:val="00B55843"/>
    <w:rsid w:val="00B55BE1"/>
    <w:rsid w:val="00B5669D"/>
    <w:rsid w:val="00B632BD"/>
    <w:rsid w:val="00B66977"/>
    <w:rsid w:val="00B7338B"/>
    <w:rsid w:val="00B759DC"/>
    <w:rsid w:val="00B8601F"/>
    <w:rsid w:val="00B907ED"/>
    <w:rsid w:val="00B9103E"/>
    <w:rsid w:val="00BA1FC9"/>
    <w:rsid w:val="00BA5F69"/>
    <w:rsid w:val="00BB319A"/>
    <w:rsid w:val="00BB336D"/>
    <w:rsid w:val="00BB67EE"/>
    <w:rsid w:val="00BC205B"/>
    <w:rsid w:val="00BC3504"/>
    <w:rsid w:val="00BC45A8"/>
    <w:rsid w:val="00BC4B07"/>
    <w:rsid w:val="00BC4B2C"/>
    <w:rsid w:val="00BD27D3"/>
    <w:rsid w:val="00BE17B2"/>
    <w:rsid w:val="00BE2F88"/>
    <w:rsid w:val="00BE35EF"/>
    <w:rsid w:val="00BE5EA5"/>
    <w:rsid w:val="00BF2432"/>
    <w:rsid w:val="00BF4B15"/>
    <w:rsid w:val="00BF5F84"/>
    <w:rsid w:val="00C025E0"/>
    <w:rsid w:val="00C0488B"/>
    <w:rsid w:val="00C05DB3"/>
    <w:rsid w:val="00C1279E"/>
    <w:rsid w:val="00C12C99"/>
    <w:rsid w:val="00C14DD3"/>
    <w:rsid w:val="00C17138"/>
    <w:rsid w:val="00C203B7"/>
    <w:rsid w:val="00C20874"/>
    <w:rsid w:val="00C208B2"/>
    <w:rsid w:val="00C22C66"/>
    <w:rsid w:val="00C231BF"/>
    <w:rsid w:val="00C231C0"/>
    <w:rsid w:val="00C25A57"/>
    <w:rsid w:val="00C3013D"/>
    <w:rsid w:val="00C3383E"/>
    <w:rsid w:val="00C338D3"/>
    <w:rsid w:val="00C459AB"/>
    <w:rsid w:val="00C53D58"/>
    <w:rsid w:val="00C607A0"/>
    <w:rsid w:val="00C608F9"/>
    <w:rsid w:val="00C6217B"/>
    <w:rsid w:val="00C652EC"/>
    <w:rsid w:val="00C668BE"/>
    <w:rsid w:val="00C81C1E"/>
    <w:rsid w:val="00C82093"/>
    <w:rsid w:val="00C839F1"/>
    <w:rsid w:val="00C87E75"/>
    <w:rsid w:val="00C90F60"/>
    <w:rsid w:val="00C93D88"/>
    <w:rsid w:val="00C9610B"/>
    <w:rsid w:val="00CA25A8"/>
    <w:rsid w:val="00CA2A45"/>
    <w:rsid w:val="00CB0FBF"/>
    <w:rsid w:val="00CB1468"/>
    <w:rsid w:val="00CB2DCF"/>
    <w:rsid w:val="00CB4677"/>
    <w:rsid w:val="00CB4BA4"/>
    <w:rsid w:val="00CB5082"/>
    <w:rsid w:val="00CB6D03"/>
    <w:rsid w:val="00CB7397"/>
    <w:rsid w:val="00CB7D2E"/>
    <w:rsid w:val="00CC1F45"/>
    <w:rsid w:val="00CC6CA1"/>
    <w:rsid w:val="00CC710E"/>
    <w:rsid w:val="00CD704F"/>
    <w:rsid w:val="00CF7E92"/>
    <w:rsid w:val="00D0146C"/>
    <w:rsid w:val="00D023FF"/>
    <w:rsid w:val="00D0366C"/>
    <w:rsid w:val="00D03C1C"/>
    <w:rsid w:val="00D14AB5"/>
    <w:rsid w:val="00D17810"/>
    <w:rsid w:val="00D21578"/>
    <w:rsid w:val="00D21979"/>
    <w:rsid w:val="00D24C79"/>
    <w:rsid w:val="00D27532"/>
    <w:rsid w:val="00D275BC"/>
    <w:rsid w:val="00D30052"/>
    <w:rsid w:val="00D43868"/>
    <w:rsid w:val="00D504B8"/>
    <w:rsid w:val="00D518F2"/>
    <w:rsid w:val="00D539CC"/>
    <w:rsid w:val="00D56DDD"/>
    <w:rsid w:val="00D71A84"/>
    <w:rsid w:val="00D74F35"/>
    <w:rsid w:val="00D81B25"/>
    <w:rsid w:val="00D821C6"/>
    <w:rsid w:val="00D87B1A"/>
    <w:rsid w:val="00D9036B"/>
    <w:rsid w:val="00D94DDA"/>
    <w:rsid w:val="00D97EFA"/>
    <w:rsid w:val="00DA11FD"/>
    <w:rsid w:val="00DA1A19"/>
    <w:rsid w:val="00DA3BF7"/>
    <w:rsid w:val="00DA6B8F"/>
    <w:rsid w:val="00DB1848"/>
    <w:rsid w:val="00DB58F7"/>
    <w:rsid w:val="00DC0863"/>
    <w:rsid w:val="00DC2E84"/>
    <w:rsid w:val="00DD121D"/>
    <w:rsid w:val="00DE2594"/>
    <w:rsid w:val="00DE335F"/>
    <w:rsid w:val="00DE6B94"/>
    <w:rsid w:val="00DF4438"/>
    <w:rsid w:val="00DF516F"/>
    <w:rsid w:val="00E02DA4"/>
    <w:rsid w:val="00E122C3"/>
    <w:rsid w:val="00E13888"/>
    <w:rsid w:val="00E22BF9"/>
    <w:rsid w:val="00E36056"/>
    <w:rsid w:val="00E43BC1"/>
    <w:rsid w:val="00E466CC"/>
    <w:rsid w:val="00E51DBA"/>
    <w:rsid w:val="00E536D1"/>
    <w:rsid w:val="00E56847"/>
    <w:rsid w:val="00E56B78"/>
    <w:rsid w:val="00E57E15"/>
    <w:rsid w:val="00E62B40"/>
    <w:rsid w:val="00E64FB3"/>
    <w:rsid w:val="00E711D0"/>
    <w:rsid w:val="00E7352B"/>
    <w:rsid w:val="00E73C09"/>
    <w:rsid w:val="00E75060"/>
    <w:rsid w:val="00E800C7"/>
    <w:rsid w:val="00E86A5B"/>
    <w:rsid w:val="00E9730D"/>
    <w:rsid w:val="00EA23D6"/>
    <w:rsid w:val="00EB0AF5"/>
    <w:rsid w:val="00EB0E7A"/>
    <w:rsid w:val="00EB7BC0"/>
    <w:rsid w:val="00EC7087"/>
    <w:rsid w:val="00ED00A9"/>
    <w:rsid w:val="00ED1AD2"/>
    <w:rsid w:val="00ED5D3A"/>
    <w:rsid w:val="00EE7F92"/>
    <w:rsid w:val="00EF54A3"/>
    <w:rsid w:val="00F02BC8"/>
    <w:rsid w:val="00F0513A"/>
    <w:rsid w:val="00F0720A"/>
    <w:rsid w:val="00F21B92"/>
    <w:rsid w:val="00F2306F"/>
    <w:rsid w:val="00F3053B"/>
    <w:rsid w:val="00F3508B"/>
    <w:rsid w:val="00F36164"/>
    <w:rsid w:val="00F36B16"/>
    <w:rsid w:val="00F432E0"/>
    <w:rsid w:val="00F46D39"/>
    <w:rsid w:val="00F50ABA"/>
    <w:rsid w:val="00F54A5B"/>
    <w:rsid w:val="00F55EFE"/>
    <w:rsid w:val="00F609C0"/>
    <w:rsid w:val="00F629FD"/>
    <w:rsid w:val="00F70533"/>
    <w:rsid w:val="00F73B14"/>
    <w:rsid w:val="00F75B8A"/>
    <w:rsid w:val="00F815B6"/>
    <w:rsid w:val="00F82AB0"/>
    <w:rsid w:val="00F83A5E"/>
    <w:rsid w:val="00F845E8"/>
    <w:rsid w:val="00F9093B"/>
    <w:rsid w:val="00F92000"/>
    <w:rsid w:val="00F943D2"/>
    <w:rsid w:val="00F95985"/>
    <w:rsid w:val="00F95B94"/>
    <w:rsid w:val="00F96AFB"/>
    <w:rsid w:val="00FA0315"/>
    <w:rsid w:val="00FA164D"/>
    <w:rsid w:val="00FA2A8D"/>
    <w:rsid w:val="00FB0EEC"/>
    <w:rsid w:val="00FB195E"/>
    <w:rsid w:val="00FB7CBB"/>
    <w:rsid w:val="00FC1A2D"/>
    <w:rsid w:val="00FC3E1B"/>
    <w:rsid w:val="00FC5150"/>
    <w:rsid w:val="00FD0FE4"/>
    <w:rsid w:val="00FD121F"/>
    <w:rsid w:val="00FD36A5"/>
    <w:rsid w:val="00FE0DDE"/>
    <w:rsid w:val="00FE4564"/>
    <w:rsid w:val="00FE5649"/>
    <w:rsid w:val="00FF2973"/>
    <w:rsid w:val="00FF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07F2C726-8E0C-4754-A67D-5CC097095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EFE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907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07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07ED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07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07ED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54EB2-A8AD-44D5-8A39-8C7865918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349</Words>
  <Characters>2990</Characters>
  <Application>Microsoft Office Word</Application>
  <DocSecurity>0</DocSecurity>
  <Lines>175</Lines>
  <Paragraphs>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Aleksanyan1</dc:creator>
  <cp:keywords>https://mul2.gov.am/tasks/782832/oneclick/Ampopatert_496N.docx?token=64721ad2488e16acb32b9419d61641b3</cp:keywords>
  <dc:description/>
  <cp:lastModifiedBy>Zaliko Barseghyan</cp:lastModifiedBy>
  <cp:revision>103</cp:revision>
  <cp:lastPrinted>2019-07-09T07:00:00Z</cp:lastPrinted>
  <dcterms:created xsi:type="dcterms:W3CDTF">2022-11-25T07:18:00Z</dcterms:created>
  <dcterms:modified xsi:type="dcterms:W3CDTF">2023-05-08T11:59:00Z</dcterms:modified>
</cp:coreProperties>
</file>