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C7" w:rsidRPr="00F87B20" w:rsidRDefault="00704EC7" w:rsidP="00475333">
      <w:pPr>
        <w:autoSpaceDE w:val="0"/>
        <w:autoSpaceDN w:val="0"/>
        <w:adjustRightInd w:val="0"/>
        <w:spacing w:after="0" w:line="240" w:lineRule="auto"/>
        <w:rPr>
          <w:rFonts w:ascii="GHEA Mariam" w:hAnsi="GHEA Mariam" w:cs="GHEA Mariam"/>
          <w:b/>
          <w:bCs/>
          <w:sz w:val="24"/>
          <w:szCs w:val="24"/>
          <w:lang w:val="hy-AM"/>
        </w:rPr>
      </w:pPr>
    </w:p>
    <w:p w:rsidR="004C6254" w:rsidRPr="00F87B20" w:rsidRDefault="004C6254" w:rsidP="00475333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Calibri"/>
          <w:caps/>
          <w:color w:val="000000"/>
          <w:sz w:val="24"/>
          <w:szCs w:val="24"/>
          <w:lang w:val="hy-AM"/>
        </w:rPr>
      </w:pPr>
      <w:r w:rsidRPr="00F87B20">
        <w:rPr>
          <w:rFonts w:ascii="GHEA Mariam" w:eastAsia="Times New Roman" w:hAnsi="GHEA Mariam"/>
          <w:b/>
          <w:bCs/>
          <w:color w:val="000000"/>
          <w:sz w:val="24"/>
          <w:szCs w:val="24"/>
          <w:lang w:val="hy-AM"/>
        </w:rPr>
        <w:t>ԱՄՓՈՓԱԹԵՐԹ</w:t>
      </w:r>
      <w:r w:rsidRPr="00F87B20"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6E4E09" w:rsidRPr="00F87B20" w:rsidRDefault="00E06F7D" w:rsidP="00475333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F87B20">
        <w:rPr>
          <w:rFonts w:ascii="GHEA Mariam" w:hAnsi="GHEA Mariam"/>
          <w:b/>
          <w:sz w:val="24"/>
          <w:szCs w:val="24"/>
          <w:lang w:val="hy-AM"/>
        </w:rPr>
        <w:t xml:space="preserve">ՀԱՅԱՍՏԱՆԻ ՀԱՆՐԱՊԵՏՈՒԹՅԱՆ </w:t>
      </w:r>
      <w:r w:rsidR="00F87B20" w:rsidRPr="00F87B20">
        <w:rPr>
          <w:rFonts w:ascii="GHEA Mariam" w:hAnsi="GHEA Mariam"/>
          <w:b/>
          <w:sz w:val="24"/>
          <w:szCs w:val="24"/>
          <w:lang w:val="hy-AM"/>
        </w:rPr>
        <w:t>ԵՎ</w:t>
      </w:r>
      <w:r w:rsidRPr="00F87B20">
        <w:rPr>
          <w:rFonts w:ascii="GHEA Mariam" w:hAnsi="GHEA Mariam"/>
          <w:b/>
          <w:sz w:val="24"/>
          <w:szCs w:val="24"/>
          <w:lang w:val="hy-AM"/>
        </w:rPr>
        <w:t xml:space="preserve"> ՎԵՐԱԿԱՌՈՒՑՄԱՆ </w:t>
      </w:r>
      <w:r w:rsidR="00F87B20" w:rsidRPr="00F87B20">
        <w:rPr>
          <w:rFonts w:ascii="GHEA Mariam" w:hAnsi="GHEA Mariam"/>
          <w:b/>
          <w:sz w:val="24"/>
          <w:szCs w:val="24"/>
          <w:lang w:val="hy-AM"/>
        </w:rPr>
        <w:t>ՈՒ</w:t>
      </w:r>
      <w:r w:rsidRPr="00F87B20">
        <w:rPr>
          <w:rFonts w:ascii="GHEA Mariam" w:hAnsi="GHEA Mariam"/>
          <w:b/>
          <w:sz w:val="24"/>
          <w:szCs w:val="24"/>
          <w:lang w:val="hy-AM"/>
        </w:rPr>
        <w:t xml:space="preserve"> ԶԱՐԳԱՑՄԱՆ ՄԻՋԱԶԳԱՅԻՆ ԲԱՆԿԻ </w:t>
      </w:r>
      <w:r w:rsidR="00F87B20" w:rsidRPr="00F87B20">
        <w:rPr>
          <w:rFonts w:ascii="GHEA Mariam" w:hAnsi="GHEA Mariam"/>
          <w:b/>
          <w:sz w:val="24"/>
          <w:szCs w:val="24"/>
          <w:lang w:val="hy-AM"/>
        </w:rPr>
        <w:t xml:space="preserve">ՄԻՋԵՎ </w:t>
      </w:r>
      <w:r w:rsidRPr="00F87B20">
        <w:rPr>
          <w:rFonts w:ascii="GHEA Mariam" w:hAnsi="GHEA Mariam"/>
          <w:b/>
          <w:sz w:val="24"/>
          <w:szCs w:val="24"/>
          <w:lang w:val="hy-AM"/>
        </w:rPr>
        <w:t>«ԿԱՆԱՉ, ԴԻՄԱԿԱՅՈՒՆ և ՆԵՐԱՌԱԿԱՆ ԶԱՐԳԱՑՄԱՆ ՔԱՂԱՔԱԿԱՆՈՒԹՅԱՆ ՎԱՐԿ» ՎԱՐԿԱՅԻՆ ՀԱՄ</w:t>
      </w:r>
      <w:r w:rsidR="00B10EB9" w:rsidRPr="00F87B20">
        <w:rPr>
          <w:rFonts w:ascii="GHEA Mariam" w:hAnsi="GHEA Mariam"/>
          <w:b/>
          <w:sz w:val="24"/>
          <w:szCs w:val="24"/>
          <w:lang w:val="hy-AM"/>
        </w:rPr>
        <w:t>ԱՁԱՅՆԱԳԻՐԸ ՎԱՎԵՐԱՑՆԵԼՈՒ ՄԱՍԻՆ»</w:t>
      </w:r>
      <w:r w:rsidR="00221592" w:rsidRPr="00F87B20">
        <w:rPr>
          <w:rFonts w:ascii="GHEA Mariam" w:eastAsia="Times New Roman" w:hAnsi="GHEA Mariam" w:cs="Courier New"/>
          <w:b/>
          <w:color w:val="000000"/>
          <w:sz w:val="24"/>
          <w:szCs w:val="24"/>
          <w:lang w:val="hy-AM"/>
        </w:rPr>
        <w:t xml:space="preserve"> ՀԱՅԱՍՏԱՆԻ ՀԱՆ</w:t>
      </w:r>
      <w:r w:rsidR="009B2A54">
        <w:rPr>
          <w:rFonts w:ascii="GHEA Mariam" w:eastAsia="Times New Roman" w:hAnsi="GHEA Mariam" w:cs="Courier New"/>
          <w:b/>
          <w:color w:val="000000"/>
          <w:sz w:val="24"/>
          <w:szCs w:val="24"/>
          <w:lang w:val="hy-AM"/>
        </w:rPr>
        <w:t>ՐԱՊԵՏՈՒԹՅԱՆ ՕՐԵՆՔԻ ՆԱԽԱԳԾԻ ՄԱՍԻ</w:t>
      </w:r>
      <w:bookmarkStart w:id="0" w:name="_GoBack"/>
      <w:bookmarkEnd w:id="0"/>
    </w:p>
    <w:tbl>
      <w:tblPr>
        <w:tblW w:w="141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81"/>
        <w:gridCol w:w="2388"/>
      </w:tblGrid>
      <w:tr w:rsidR="004C6254" w:rsidRPr="00F87B20" w:rsidTr="00475333">
        <w:trPr>
          <w:jc w:val="center"/>
        </w:trPr>
        <w:tc>
          <w:tcPr>
            <w:tcW w:w="1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F87B20" w:rsidRDefault="004C6254" w:rsidP="00475333">
            <w:pPr>
              <w:pStyle w:val="ListParagraph"/>
              <w:spacing w:after="0" w:line="240" w:lineRule="auto"/>
              <w:ind w:left="0"/>
              <w:jc w:val="center"/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</w:pPr>
            <w:r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F87B20" w:rsidRDefault="00A446A2" w:rsidP="00475333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</w:pPr>
            <w:r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11</w:t>
            </w:r>
            <w:r w:rsidR="00221592"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.</w:t>
            </w:r>
            <w:r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en-US"/>
              </w:rPr>
              <w:t>04</w:t>
            </w:r>
            <w:r w:rsidR="000F1118"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.202</w:t>
            </w:r>
            <w:r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en-US"/>
              </w:rPr>
              <w:t>3</w:t>
            </w:r>
            <w:r w:rsidR="004C6254"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F87B20" w:rsidTr="00475333">
        <w:trPr>
          <w:jc w:val="center"/>
        </w:trPr>
        <w:tc>
          <w:tcPr>
            <w:tcW w:w="1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F87B20" w:rsidRDefault="004C6254" w:rsidP="00475333">
            <w:pPr>
              <w:spacing w:after="0" w:line="240" w:lineRule="auto"/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F87B20" w:rsidRDefault="004C6254" w:rsidP="00475333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</w:pPr>
            <w:r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N</w:t>
            </w:r>
            <w:r w:rsidR="000F1118" w:rsidRPr="00F87B20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A446A2"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1111/18488-23</w:t>
            </w:r>
          </w:p>
        </w:tc>
      </w:tr>
      <w:tr w:rsidR="004C6254" w:rsidRPr="00F87B20" w:rsidTr="00475333">
        <w:trPr>
          <w:trHeight w:val="5235"/>
          <w:jc w:val="center"/>
        </w:trPr>
        <w:tc>
          <w:tcPr>
            <w:tcW w:w="1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E09" w:rsidRPr="00F87B20" w:rsidRDefault="00BC0CD3" w:rsidP="00475333">
            <w:pPr>
              <w:spacing w:after="0" w:line="240" w:lineRule="auto"/>
              <w:ind w:right="-31" w:firstLine="426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>Հայաստանի Հանրապետության և Վերակառուցման և զարգացման միջազգային բանկի  միջև §Կանաչ, դիմակայուն և ներառական զարգացման քաղաքականության վարկ¦ վարկային համաձայնագիրը</w:t>
            </w:r>
            <w:r w:rsidRPr="00F87B20">
              <w:rPr>
                <w:rFonts w:ascii="GHEA Mariam" w:eastAsia="Sylfaen" w:hAnsi="GHEA Mariam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Pr="00F87B20">
              <w:rPr>
                <w:rFonts w:ascii="GHEA Mariam" w:eastAsia="Sylfaen" w:hAnsi="GHEA Mariam"/>
                <w:color w:val="000000"/>
                <w:sz w:val="24"/>
                <w:szCs w:val="24"/>
                <w:lang w:val="hy-AM" w:eastAsia="hy-AM" w:bidi="hy-AM"/>
              </w:rPr>
              <w:sym w:font="Symbol" w:char="F028"/>
            </w:r>
            <w:r w:rsidRPr="00F87B20">
              <w:rPr>
                <w:rFonts w:ascii="GHEA Mariam" w:eastAsia="Sylfaen" w:hAnsi="GHEA Mariam"/>
                <w:color w:val="000000"/>
                <w:sz w:val="24"/>
                <w:szCs w:val="24"/>
                <w:lang w:val="hy-AM" w:eastAsia="hy-AM" w:bidi="hy-AM"/>
              </w:rPr>
              <w:t>այսուհետ՝ Համաձայնագիր</w:t>
            </w:r>
            <w:r w:rsidRPr="00F87B20">
              <w:rPr>
                <w:rFonts w:ascii="GHEA Mariam" w:eastAsia="Sylfaen" w:hAnsi="GHEA Mariam"/>
                <w:color w:val="000000"/>
                <w:sz w:val="24"/>
                <w:szCs w:val="24"/>
                <w:lang w:val="hy-AM" w:eastAsia="hy-AM" w:bidi="hy-AM"/>
              </w:rPr>
              <w:sym w:font="Symbol" w:char="F029"/>
            </w:r>
            <w:r w:rsidRPr="00F87B20">
              <w:rPr>
                <w:rFonts w:ascii="GHEA Mariam" w:eastAsia="Sylfaen" w:hAnsi="GHEA Mariam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>ստորագրվել է 2023 թվականի ապրիլի  4-ին:</w:t>
            </w:r>
          </w:p>
          <w:p w:rsidR="006E4E09" w:rsidRPr="00F87B20" w:rsidRDefault="00BC0CD3" w:rsidP="00475333">
            <w:pPr>
              <w:spacing w:after="0" w:line="240" w:lineRule="auto"/>
              <w:ind w:right="-31" w:firstLine="426"/>
              <w:jc w:val="both"/>
              <w:rPr>
                <w:rFonts w:ascii="GHEA Mariam" w:eastAsia="Sylfaen" w:hAnsi="GHEA Mariam"/>
                <w:color w:val="000000"/>
                <w:sz w:val="24"/>
                <w:szCs w:val="24"/>
                <w:lang w:val="hy-AM" w:eastAsia="hy-AM" w:bidi="hy-AM"/>
              </w:rPr>
            </w:pPr>
            <w:r w:rsidRPr="00F87B20">
              <w:rPr>
                <w:rFonts w:ascii="GHEA Mariam" w:eastAsia="Sylfaen" w:hAnsi="GHEA Mariam"/>
                <w:color w:val="000000"/>
                <w:sz w:val="24"/>
                <w:szCs w:val="24"/>
                <w:lang w:val="hy-AM" w:eastAsia="hy-AM" w:bidi="hy-AM"/>
              </w:rPr>
              <w:t xml:space="preserve">Համաձայնագրով </w:t>
            </w:r>
            <w:r w:rsidRPr="00F87B20">
              <w:rPr>
                <w:rFonts w:ascii="GHEA Mariam" w:eastAsia="Times New Roman" w:hAnsi="GHEA Mariam" w:cs="Times Armenian"/>
                <w:sz w:val="24"/>
                <w:szCs w:val="24"/>
                <w:lang w:val="hy-AM" w:eastAsia="ru-RU"/>
              </w:rPr>
              <w:t>նախատեսվում է շո</w:t>
            </w:r>
            <w:r w:rsidR="00890161" w:rsidRPr="00F87B20">
              <w:rPr>
                <w:rFonts w:ascii="GHEA Mariam" w:eastAsia="Times New Roman" w:hAnsi="GHEA Mariam" w:cs="Times Armenian"/>
                <w:sz w:val="24"/>
                <w:szCs w:val="24"/>
                <w:lang w:val="hy-AM" w:eastAsia="ru-RU"/>
              </w:rPr>
              <w:t>ւ</w:t>
            </w:r>
            <w:r w:rsidRPr="00F87B20">
              <w:rPr>
                <w:rFonts w:ascii="GHEA Mariam" w:eastAsia="Times New Roman" w:hAnsi="GHEA Mariam" w:cs="Times Armenian"/>
                <w:sz w:val="24"/>
                <w:szCs w:val="24"/>
                <w:lang w:val="hy-AM" w:eastAsia="ru-RU"/>
              </w:rPr>
              <w:t xml:space="preserve">րջ 92 մլն եվրոյի չափով վարկ տրամադրել Հայաստանի Հանրապետությանը: Ծրագրի </w:t>
            </w:r>
            <w:r w:rsidRPr="00F87B20">
              <w:rPr>
                <w:rFonts w:ascii="GHEA Mariam" w:hAnsi="GHEA Mariam"/>
                <w:noProof/>
                <w:sz w:val="24"/>
                <w:szCs w:val="24"/>
                <w:lang w:val="af-ZA"/>
              </w:rPr>
              <w:t xml:space="preserve">շրջանակներում Վարկառուի կողմից իրականացվող գործողություններն ուղղված են լինելու </w:t>
            </w:r>
            <w:r w:rsidRPr="00F87B20">
              <w:rPr>
                <w:rFonts w:ascii="GHEA Mariam" w:eastAsiaTheme="majorEastAsia" w:hAnsi="GHEA Mariam" w:cstheme="minorBidi"/>
                <w:bCs/>
                <w:noProof/>
                <w:sz w:val="24"/>
                <w:szCs w:val="24"/>
                <w:lang w:val="af-ZA"/>
              </w:rPr>
              <w:t xml:space="preserve">կլիմայի նկատմամբ դիմակայունության բարելավմանը, կլիմայի փոփոխության հետևանքների մեղմացմանը, սոցիալական հավասարության </w:t>
            </w:r>
            <w:r w:rsidRPr="00F87B20">
              <w:rPr>
                <w:rFonts w:ascii="GHEA Mariam" w:eastAsia="Times New Roman" w:hAnsi="GHEA Mariam"/>
                <w:bCs/>
                <w:noProof/>
                <w:sz w:val="24"/>
                <w:szCs w:val="24"/>
                <w:lang w:val="af-ZA"/>
              </w:rPr>
              <w:t>ամրապնդմանը, մարդկային կապիտալի զարգացման խթանմանը</w:t>
            </w:r>
            <w:r w:rsidRPr="00F87B20">
              <w:rPr>
                <w:rFonts w:ascii="GHEA Mariam" w:eastAsiaTheme="majorEastAsia" w:hAnsi="GHEA Mariam" w:cstheme="minorBidi"/>
                <w:bCs/>
                <w:noProof/>
                <w:sz w:val="24"/>
                <w:szCs w:val="24"/>
                <w:lang w:val="af-ZA"/>
              </w:rPr>
              <w:t xml:space="preserve"> և պետական հատվածի կառավարման արդյունավետության բարձրացմանը:</w:t>
            </w:r>
          </w:p>
          <w:p w:rsidR="006E4E09" w:rsidRPr="00F87B20" w:rsidRDefault="00BC0CD3" w:rsidP="00475333">
            <w:pPr>
              <w:pStyle w:val="BodyText"/>
              <w:spacing w:after="0" w:line="240" w:lineRule="auto"/>
              <w:ind w:firstLine="567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 xml:space="preserve">Համաձայնագիրն </w:t>
            </w:r>
            <w:r w:rsidRPr="00F87B20">
              <w:rPr>
                <w:rFonts w:ascii="GHEA Mariam" w:eastAsia="Times New Roman" w:hAnsi="GHEA Mariam"/>
                <w:sz w:val="24"/>
                <w:szCs w:val="24"/>
                <w:lang w:val="hy-AM" w:eastAsia="fr-FR"/>
              </w:rPr>
              <w:t>ուժի մեջ է</w:t>
            </w:r>
            <w:r w:rsidRPr="00F87B20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Հայաստանի Հանրապետության օրենսդրությամբ նախատեսված հաստատման/վավերացման ներպետական ընթացակարգերի ավարտման մասին ծանուցումը Համաշխարհային բանկի կողմից ստանալու ամսաթվից:</w:t>
            </w:r>
          </w:p>
          <w:p w:rsidR="004C6254" w:rsidRPr="00F87B20" w:rsidRDefault="00BC0CD3" w:rsidP="00475333">
            <w:pPr>
              <w:pStyle w:val="BodyText"/>
              <w:spacing w:after="0" w:line="240" w:lineRule="auto"/>
              <w:ind w:firstLine="567"/>
              <w:jc w:val="both"/>
              <w:rPr>
                <w:rFonts w:ascii="GHEA Mariam" w:hAnsi="GHEA Mariam"/>
                <w:iCs/>
                <w:sz w:val="24"/>
                <w:szCs w:val="24"/>
                <w:lang w:val="af-ZA"/>
              </w:rPr>
            </w:pPr>
            <w:r w:rsidRPr="00F87B20">
              <w:rPr>
                <w:rFonts w:ascii="GHEA Mariam" w:eastAsia="Sylfaen" w:hAnsi="GHEA Mariam"/>
                <w:color w:val="000000"/>
                <w:sz w:val="24"/>
                <w:szCs w:val="24"/>
                <w:lang w:val="hy-AM" w:eastAsia="hy-AM" w:bidi="hy-AM"/>
              </w:rPr>
              <w:t xml:space="preserve">Ելնելով վերոգրյալից և առաջնորդվելով «Միջազգային պայմանագրերի մասին» </w:t>
            </w:r>
            <w:r w:rsidRPr="00F87B2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11-րդ հոդվածի դրույթներով՝ ՀՀ վարած արտաքին քաղաքականության տեսանկյունից՝</w:t>
            </w:r>
            <w:r w:rsidRPr="00F87B2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 xml:space="preserve">Հայաստանի Հանրապետության և Վերակառուցման և զարգացման միջազգային բանկի  միջև §Կանաչ, դիմակայուն և ներառական զարգացման քաղաքականության վարկ¦ վարկային համաձայնագրի </w:t>
            </w:r>
            <w:r w:rsidRPr="00F87B2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վավերացումը կամ հաստատումը նպատակահարմար է։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F87B20" w:rsidRDefault="004C6254" w:rsidP="00475333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24"/>
                <w:szCs w:val="24"/>
                <w:lang w:val="en-US"/>
              </w:rPr>
            </w:pPr>
            <w:r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Ընդունվել է</w:t>
            </w:r>
            <w:r w:rsidR="00221592"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="00221592"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4C6254" w:rsidRPr="00F87B20" w:rsidTr="00475333">
        <w:trPr>
          <w:trHeight w:val="261"/>
          <w:jc w:val="center"/>
        </w:trPr>
        <w:tc>
          <w:tcPr>
            <w:tcW w:w="1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F87B20" w:rsidRDefault="004C6254" w:rsidP="00475333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</w:pPr>
            <w:r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F87B20" w:rsidRDefault="00E06F7D" w:rsidP="00475333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</w:pPr>
            <w:r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13</w:t>
            </w:r>
            <w:r w:rsidR="00221592"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.</w:t>
            </w:r>
            <w:r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en-US"/>
              </w:rPr>
              <w:t>04</w:t>
            </w:r>
            <w:r w:rsidR="004C6254"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.202</w:t>
            </w:r>
            <w:r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en-US"/>
              </w:rPr>
              <w:t>3</w:t>
            </w:r>
            <w:r w:rsidR="004C6254"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F87B20" w:rsidTr="00475333">
        <w:trPr>
          <w:trHeight w:val="261"/>
          <w:jc w:val="center"/>
        </w:trPr>
        <w:tc>
          <w:tcPr>
            <w:tcW w:w="1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F87B20" w:rsidRDefault="004C6254" w:rsidP="00475333">
            <w:pPr>
              <w:spacing w:after="0" w:line="240" w:lineRule="auto"/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F87B20" w:rsidRDefault="004C6254" w:rsidP="00475333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</w:pPr>
            <w:r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N</w:t>
            </w:r>
            <w:r w:rsidR="00376349" w:rsidRPr="00F87B20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5E3152"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/</w:t>
            </w:r>
            <w:r w:rsidR="00E06F7D"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14.2/18357-2023</w:t>
            </w:r>
          </w:p>
        </w:tc>
      </w:tr>
      <w:tr w:rsidR="004C6254" w:rsidRPr="00F87B20" w:rsidTr="00475333">
        <w:trPr>
          <w:jc w:val="center"/>
        </w:trPr>
        <w:tc>
          <w:tcPr>
            <w:tcW w:w="1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F7D" w:rsidRPr="00F87B20" w:rsidRDefault="00E06F7D" w:rsidP="00475333">
            <w:pPr>
              <w:spacing w:after="0" w:line="240" w:lineRule="auto"/>
              <w:ind w:firstLine="720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F87B20">
              <w:rPr>
                <w:rFonts w:ascii="GHEA Mariam" w:hAnsi="GHEA Mariam" w:cs="Sylfaen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4C6254" w:rsidRPr="00F87B20" w:rsidRDefault="00E06F7D" w:rsidP="00475333">
            <w:pPr>
              <w:spacing w:after="0" w:line="240" w:lineRule="auto"/>
              <w:ind w:firstLine="720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F87B20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Միաժամանակ հայտնում ենք, որ Հայաստանի Հանրապետության համար ֆինանսական կամ գույքային պարտավորություններ նախատեսելու դեպքում Համաձայնագիրը ենթակա կլինի </w:t>
            </w:r>
            <w:r w:rsidRPr="00F87B20">
              <w:rPr>
                <w:rFonts w:ascii="GHEA Mariam" w:hAnsi="GHEA Mariam" w:cs="Sylfaen"/>
                <w:sz w:val="24"/>
                <w:szCs w:val="24"/>
                <w:lang w:val="hy-AM"/>
              </w:rPr>
              <w:lastRenderedPageBreak/>
              <w:t>վավերացման ՀՀ Սահմանադրության 116-րդ հոդվածի 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F87B20" w:rsidRDefault="008F2152" w:rsidP="00475333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</w:pPr>
            <w:r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4C6254" w:rsidRPr="00F87B20" w:rsidTr="00475333">
        <w:trPr>
          <w:jc w:val="center"/>
        </w:trPr>
        <w:tc>
          <w:tcPr>
            <w:tcW w:w="1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F87B20" w:rsidRDefault="004C6254" w:rsidP="00475333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</w:pPr>
            <w:r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F87B20" w:rsidRDefault="008D0974" w:rsidP="00CD78E7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</w:pPr>
            <w:r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2</w:t>
            </w:r>
            <w:r w:rsidR="00CD78E7"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5</w:t>
            </w:r>
            <w:r w:rsidR="00771C35"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.</w:t>
            </w:r>
            <w:r w:rsidR="006E4E09"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en-US"/>
              </w:rPr>
              <w:t>04</w:t>
            </w:r>
            <w:r w:rsidR="004B3060"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.</w:t>
            </w:r>
            <w:r w:rsidR="006E4E09"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2023</w:t>
            </w:r>
            <w:r w:rsidR="004C6254"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F87B20" w:rsidTr="00475333">
        <w:trPr>
          <w:jc w:val="center"/>
        </w:trPr>
        <w:tc>
          <w:tcPr>
            <w:tcW w:w="1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F87B20" w:rsidRDefault="004C6254" w:rsidP="00475333">
            <w:pPr>
              <w:spacing w:after="0" w:line="240" w:lineRule="auto"/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7553D" w:rsidRPr="00F87B20" w:rsidRDefault="004C6254" w:rsidP="00475333">
            <w:pPr>
              <w:spacing w:after="0" w:line="240" w:lineRule="auto"/>
              <w:jc w:val="center"/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hy-AM"/>
              </w:rPr>
            </w:pPr>
            <w:r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N</w:t>
            </w:r>
            <w:r w:rsidR="00771C35" w:rsidRPr="00F87B20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  <w:p w:rsidR="004C6254" w:rsidRPr="00F87B20" w:rsidRDefault="00CD78E7" w:rsidP="00475333">
            <w:pPr>
              <w:spacing w:after="0" w:line="240" w:lineRule="auto"/>
              <w:jc w:val="center"/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hy-AM"/>
              </w:rPr>
            </w:pPr>
            <w:r w:rsidRPr="00F87B20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hy-AM"/>
              </w:rPr>
              <w:t>01/5-2/8253-2023</w:t>
            </w:r>
          </w:p>
        </w:tc>
      </w:tr>
      <w:tr w:rsidR="004C6254" w:rsidRPr="00F87B20" w:rsidTr="00475333">
        <w:trPr>
          <w:jc w:val="center"/>
        </w:trPr>
        <w:tc>
          <w:tcPr>
            <w:tcW w:w="1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33" w:rsidRPr="00F87B20" w:rsidRDefault="00475333" w:rsidP="00475333">
            <w:pPr>
              <w:spacing w:after="0" w:line="24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>Հայաստանի Հանրապետության (այսուհետ՝ Վարկառու) ու Վերակառուցման և զարգացման միջազգային բանկի (այսուհետ՝ Բանկ) միջև 2023թ</w:t>
            </w:r>
            <w:r w:rsidRPr="00F87B20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 xml:space="preserve"> ապրիլի 4-ին ստորագրվել է «Կանաչ, դիմակայուն և ներառական զարգացման քաղաքականության վարկ» վարկային համաձայնագիրը (այսուհետ՝ Համաձայնագիր), որի համաձայն՝ Բանկը համաձայնում է Վարկառուին տրամադրել 92,300,000 եվրո գումարի (100 միլիոն ԱՄՆ դոլար գումարին համարժեք) չափով վարկավորում հետևյալ պայմաններով և դրույթներով.</w:t>
            </w:r>
          </w:p>
          <w:p w:rsidR="00475333" w:rsidRPr="00F87B20" w:rsidRDefault="00475333" w:rsidP="00475333">
            <w:pPr>
              <w:spacing w:after="0" w:line="24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>•</w:t>
            </w: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ab/>
              <w:t>վարկի մասհանման արժույթ՝ եվրո,</w:t>
            </w:r>
          </w:p>
          <w:p w:rsidR="00475333" w:rsidRPr="00F87B20" w:rsidRDefault="00475333" w:rsidP="00475333">
            <w:pPr>
              <w:spacing w:after="0" w:line="24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>•</w:t>
            </w: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ab/>
              <w:t>վարկի տարեկան տոկոսադրույք՝ ֆիքսվող 6-ամսյա EURIBOR (ֆիքսվում է վարկի ամբողջ գումարի համար՝ 90 մլն եվրո գումարից ավել ներկայացված միանվագ մասհանման հայտի դեպքում) + լողացող սպրեդ (թարմացվում է ՎԶՄԲ-ի կողմից եռամսյակային կտրվածքով): 12.04.2023թ. դրությամբ ինդիկատիվ տոկոսադրույքը կազմում է 3.67% (3.0%+0.67%),</w:t>
            </w:r>
          </w:p>
          <w:p w:rsidR="00475333" w:rsidRPr="00F87B20" w:rsidRDefault="00475333" w:rsidP="00475333">
            <w:pPr>
              <w:spacing w:after="0" w:line="24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>•</w:t>
            </w: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ab/>
              <w:t>վարկային միջոցների մասհանման եղանակ՝ մեկ մասհանման հայտի միջոցով,</w:t>
            </w:r>
          </w:p>
          <w:p w:rsidR="00475333" w:rsidRPr="00F87B20" w:rsidRDefault="00475333" w:rsidP="00475333">
            <w:pPr>
              <w:spacing w:after="0" w:line="24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>•</w:t>
            </w: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ab/>
              <w:t>վարկային միջոցների մասհանման վերջնաժամկետ՝ 2024թ. մարտի 29-ը,</w:t>
            </w:r>
          </w:p>
          <w:p w:rsidR="00475333" w:rsidRPr="00F87B20" w:rsidRDefault="00475333" w:rsidP="00475333">
            <w:pPr>
              <w:spacing w:after="0" w:line="24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>•</w:t>
            </w: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ab/>
              <w:t>վարկի մարման ժամկետ՝ 19 տարի, որից արտոնյալը՝ 5 տարի,</w:t>
            </w:r>
          </w:p>
          <w:p w:rsidR="00475333" w:rsidRPr="00F87B20" w:rsidRDefault="00475333" w:rsidP="00475333">
            <w:pPr>
              <w:spacing w:after="0" w:line="24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>•</w:t>
            </w: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ab/>
              <w:t>վարկի սպասարկման գծով վճարումները կատարվում են կիսամյակային կտրվածքով` յուրաքանչյուր տարվա հունիսի 15-ին և դեկտեմբերի 15-ին,</w:t>
            </w:r>
          </w:p>
          <w:p w:rsidR="00475333" w:rsidRPr="00F87B20" w:rsidRDefault="00475333" w:rsidP="00475333">
            <w:pPr>
              <w:spacing w:after="0" w:line="24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>•</w:t>
            </w: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ab/>
              <w:t>մայր գումարի մարումն իրականացվելու է</w:t>
            </w:r>
            <w:r w:rsidR="009957CE" w:rsidRPr="00F87B20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 xml:space="preserve"> սկսած 2028թ. հունիսի 15-ից մինչև 2041թ. հունիսի 15-ը՝ վարկի գումարի 3.57% հավասարաչափ չափաբաժիններով, իսկ վերջին մարումը՝  2041թ. դեկտեմբերի 15-ին՝ վարկի 3.61%-ի չափով,</w:t>
            </w:r>
          </w:p>
          <w:p w:rsidR="00475333" w:rsidRPr="00F87B20" w:rsidRDefault="00475333" w:rsidP="00475333">
            <w:pPr>
              <w:spacing w:after="0" w:line="24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>•</w:t>
            </w: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ab/>
            </w:r>
            <w:r w:rsidR="009957CE" w:rsidRPr="00F87B20">
              <w:rPr>
                <w:rFonts w:ascii="GHEA Mariam" w:hAnsi="GHEA Mariam"/>
                <w:sz w:val="24"/>
                <w:szCs w:val="24"/>
                <w:lang w:val="hy-AM"/>
              </w:rPr>
              <w:t>պ</w:t>
            </w: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>արտավորության վճար՝ տարեկան 0.25% դրույքաչափ, հաշվարկվում է վարկի չմասհանված գումարի նկատմամբ, հաշվարկվում է համաձայնագրի ստորագրումից 60 օր հետո, վճարվում է տոկոսավճարների վճարման հետ միաժամանակ,</w:t>
            </w:r>
          </w:p>
          <w:p w:rsidR="00475333" w:rsidRPr="00F87B20" w:rsidRDefault="00475333" w:rsidP="00475333">
            <w:pPr>
              <w:spacing w:after="0" w:line="24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>•</w:t>
            </w: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ab/>
              <w:t>միանվագ կոմիսիոն վճար՝ վարկի գումարի 0.25%-ի չափով, որը պետք է վճարվի Վարկառուի սեփական միջոցների հաշվին ոչ ուշ քան Համաձայնագրի ուժի մեջ մտնելուց 60 օրվա ընթացքում, և որը կազմում է 230,750 եվրո,</w:t>
            </w:r>
          </w:p>
          <w:p w:rsidR="00475333" w:rsidRPr="00F87B20" w:rsidRDefault="00475333" w:rsidP="00475333">
            <w:pPr>
              <w:spacing w:after="0" w:line="24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>•</w:t>
            </w: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ab/>
              <w:t xml:space="preserve">վարկի ամբողջական մասհանումից հետո Վարկառուն իրավունք ունի փոխարկել լողացող տոկոսադրույքը ֆիքսված տոկոսադրույքի, և հակառակը, ինչպես նաև կատարել արժույթի </w:t>
            </w: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 xml:space="preserve">փոփոխություն: </w:t>
            </w:r>
          </w:p>
          <w:p w:rsidR="004C6254" w:rsidRPr="00F87B20" w:rsidRDefault="00475333" w:rsidP="00475333">
            <w:pPr>
              <w:spacing w:after="0" w:line="24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 xml:space="preserve">      Այսպիսով՝ Վարկառուն պարտավորվում է վերոհիշյալ պայմաններով և դրույթներով սպասարկել և մարել վարկը: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F87B20" w:rsidRDefault="008F2152" w:rsidP="00475333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24"/>
                <w:szCs w:val="24"/>
                <w:lang w:val="en-US"/>
              </w:rPr>
            </w:pPr>
            <w:r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074D10" w:rsidRPr="00F87B20" w:rsidTr="00475333">
        <w:trPr>
          <w:jc w:val="center"/>
        </w:trPr>
        <w:tc>
          <w:tcPr>
            <w:tcW w:w="1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74D10" w:rsidRPr="00F87B20" w:rsidRDefault="00D70E61" w:rsidP="00475333">
            <w:pPr>
              <w:pStyle w:val="ListParagraph"/>
              <w:spacing w:after="0" w:line="240" w:lineRule="auto"/>
              <w:ind w:left="0"/>
              <w:jc w:val="center"/>
              <w:rPr>
                <w:rStyle w:val="Emphasis"/>
                <w:rFonts w:ascii="GHEA Mariam" w:hAnsi="GHEA Mariam"/>
                <w:i w:val="0"/>
                <w:sz w:val="24"/>
                <w:szCs w:val="24"/>
                <w:lang w:val="ru-RU"/>
              </w:rPr>
            </w:pPr>
            <w:r w:rsidRPr="00F87B20">
              <w:rPr>
                <w:rStyle w:val="Emphasis"/>
                <w:rFonts w:ascii="GHEA Mariam" w:hAnsi="GHEA Mariam"/>
                <w:i w:val="0"/>
                <w:sz w:val="24"/>
                <w:szCs w:val="24"/>
                <w:lang w:val="hy-AM"/>
              </w:rPr>
              <w:lastRenderedPageBreak/>
              <w:t>4</w:t>
            </w:r>
            <w:r w:rsidR="00074D10" w:rsidRPr="00F87B20">
              <w:rPr>
                <w:rStyle w:val="Emphasis"/>
                <w:rFonts w:ascii="GHEA Mariam" w:hAnsi="GHEA Mariam"/>
                <w:i w:val="0"/>
                <w:sz w:val="24"/>
                <w:szCs w:val="24"/>
                <w:lang w:val="hy-AM"/>
              </w:rPr>
              <w:t xml:space="preserve">. </w:t>
            </w:r>
            <w:r w:rsidR="00074D10" w:rsidRPr="00F87B20">
              <w:rPr>
                <w:rStyle w:val="Emphasis"/>
                <w:rFonts w:ascii="GHEA Mariam" w:hAnsi="GHEA Mariam"/>
                <w:i w:val="0"/>
                <w:sz w:val="24"/>
                <w:szCs w:val="24"/>
              </w:rPr>
              <w:t>Տ</w:t>
            </w:r>
            <w:r w:rsidR="00074D10" w:rsidRPr="00F87B20">
              <w:rPr>
                <w:rStyle w:val="Emphasis"/>
                <w:rFonts w:ascii="GHEA Mariam" w:hAnsi="GHEA Mariam"/>
                <w:i w:val="0"/>
                <w:sz w:val="24"/>
                <w:szCs w:val="24"/>
                <w:lang w:val="hy-AM"/>
              </w:rPr>
              <w:t>արածքային կառավարման և ենթակառուցվածքների նախարարություն (Պետական գույքի կառավարման կոմիտե)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74D10" w:rsidRPr="00F87B20" w:rsidRDefault="00FA2C81" w:rsidP="00475333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24"/>
                <w:szCs w:val="24"/>
              </w:rPr>
            </w:pPr>
            <w:r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en-US"/>
              </w:rPr>
              <w:t>11</w:t>
            </w:r>
            <w:r w:rsidR="00DC7DAE" w:rsidRPr="00F87B20">
              <w:rPr>
                <w:rFonts w:ascii="GHEA Mariam" w:eastAsia="Times New Roman" w:hAnsi="GHEA Mariam"/>
                <w:color w:val="000000"/>
                <w:sz w:val="24"/>
                <w:szCs w:val="24"/>
              </w:rPr>
              <w:t>.</w:t>
            </w:r>
            <w:r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en-US"/>
              </w:rPr>
              <w:t>04</w:t>
            </w:r>
            <w:r w:rsidR="00074D10" w:rsidRPr="00F87B20">
              <w:rPr>
                <w:rFonts w:ascii="GHEA Mariam" w:eastAsia="Times New Roman" w:hAnsi="GHEA Mariam"/>
                <w:color w:val="000000"/>
                <w:sz w:val="24"/>
                <w:szCs w:val="24"/>
              </w:rPr>
              <w:t>.</w:t>
            </w:r>
            <w:r w:rsidR="00DC7DAE"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202</w:t>
            </w:r>
            <w:r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en-US"/>
              </w:rPr>
              <w:t>3</w:t>
            </w:r>
            <w:r w:rsidR="00074D10"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074D10" w:rsidRPr="00F87B20" w:rsidTr="00475333">
        <w:trPr>
          <w:jc w:val="center"/>
        </w:trPr>
        <w:tc>
          <w:tcPr>
            <w:tcW w:w="1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D10" w:rsidRPr="00F87B20" w:rsidRDefault="00074D10" w:rsidP="00475333">
            <w:pPr>
              <w:spacing w:after="0" w:line="240" w:lineRule="auto"/>
              <w:rPr>
                <w:rStyle w:val="Emphasis"/>
                <w:rFonts w:ascii="GHEA Mariam" w:hAnsi="GHEA Mariam"/>
                <w:i w:val="0"/>
                <w:sz w:val="24"/>
                <w:szCs w:val="24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74D10" w:rsidRPr="00F87B20" w:rsidRDefault="00FA2C81" w:rsidP="00475333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24"/>
                <w:szCs w:val="24"/>
              </w:rPr>
            </w:pPr>
            <w:r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ԳՍ/27.1/10472-2023</w:t>
            </w:r>
          </w:p>
        </w:tc>
      </w:tr>
      <w:tr w:rsidR="00074D10" w:rsidRPr="00F87B20" w:rsidTr="00475333">
        <w:trPr>
          <w:trHeight w:val="1661"/>
          <w:jc w:val="center"/>
        </w:trPr>
        <w:tc>
          <w:tcPr>
            <w:tcW w:w="1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D10" w:rsidRPr="00F87B20" w:rsidRDefault="006E4E09" w:rsidP="00475333">
            <w:pPr>
              <w:widowControl w:val="0"/>
              <w:spacing w:after="0" w:line="24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87B20">
              <w:rPr>
                <w:rFonts w:ascii="GHEA Mariam" w:hAnsi="GHEA Mariam"/>
                <w:sz w:val="24"/>
                <w:szCs w:val="24"/>
                <w:lang w:val="hy-AM"/>
              </w:rPr>
              <w:t>Հայտնում ենք, որ «Հայաստանի Հանրապետության ու Վերակառուցման և զարգացման միջազգային բանկի միջև «Կանաչ, դիմակայուն և ներառական զարգացման քաղաքականության վարկ» վարկային 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D10" w:rsidRPr="00F87B20" w:rsidRDefault="008F2152" w:rsidP="00475333">
            <w:pPr>
              <w:spacing w:after="0" w:line="240" w:lineRule="auto"/>
              <w:jc w:val="center"/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</w:pPr>
            <w:r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F87B20">
              <w:rPr>
                <w:rFonts w:ascii="GHEA Mariam" w:eastAsia="Times New Roman" w:hAnsi="GHEA Mariam"/>
                <w:color w:val="000000"/>
                <w:sz w:val="24"/>
                <w:szCs w:val="24"/>
                <w:lang w:val="en-US"/>
              </w:rPr>
              <w:t>:</w:t>
            </w:r>
          </w:p>
        </w:tc>
      </w:tr>
    </w:tbl>
    <w:p w:rsidR="004C6254" w:rsidRPr="00F87B20" w:rsidRDefault="004C6254" w:rsidP="00475333">
      <w:pPr>
        <w:tabs>
          <w:tab w:val="left" w:pos="709"/>
        </w:tabs>
        <w:spacing w:after="0" w:line="240" w:lineRule="auto"/>
        <w:ind w:right="-1" w:firstLine="708"/>
        <w:jc w:val="both"/>
        <w:rPr>
          <w:rFonts w:ascii="GHEA Mariam" w:hAnsi="GHEA Mariam" w:cs="Arial LatArm"/>
          <w:sz w:val="24"/>
          <w:szCs w:val="24"/>
          <w:lang w:val="hy-AM"/>
        </w:rPr>
      </w:pPr>
    </w:p>
    <w:p w:rsidR="004C6254" w:rsidRPr="00F87B20" w:rsidRDefault="004C6254" w:rsidP="00475333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</w:pPr>
    </w:p>
    <w:p w:rsidR="0048183D" w:rsidRPr="00F87B20" w:rsidRDefault="0048183D" w:rsidP="00475333">
      <w:pPr>
        <w:shd w:val="clear" w:color="auto" w:fill="FFFFFF"/>
        <w:spacing w:after="0" w:line="240" w:lineRule="auto"/>
        <w:rPr>
          <w:rFonts w:ascii="GHEA Mariam" w:eastAsia="Times New Roman" w:hAnsi="GHEA Mariam"/>
          <w:b/>
          <w:bCs/>
          <w:color w:val="000000"/>
          <w:sz w:val="24"/>
          <w:szCs w:val="24"/>
          <w:lang w:val="hy-AM" w:eastAsia="fr-FR"/>
        </w:rPr>
      </w:pPr>
    </w:p>
    <w:sectPr w:rsidR="0048183D" w:rsidRPr="00F87B20" w:rsidSect="00475333">
      <w:headerReference w:type="default" r:id="rId7"/>
      <w:pgSz w:w="15840" w:h="12240" w:orient="landscape"/>
      <w:pgMar w:top="709" w:right="284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15B" w:rsidRDefault="001D515B" w:rsidP="00BF3235">
      <w:pPr>
        <w:spacing w:after="0" w:line="240" w:lineRule="auto"/>
      </w:pPr>
      <w:r>
        <w:separator/>
      </w:r>
    </w:p>
  </w:endnote>
  <w:endnote w:type="continuationSeparator" w:id="0">
    <w:p w:rsidR="001D515B" w:rsidRDefault="001D515B" w:rsidP="00BF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15B" w:rsidRDefault="001D515B" w:rsidP="00BF3235">
      <w:pPr>
        <w:spacing w:after="0" w:line="240" w:lineRule="auto"/>
      </w:pPr>
      <w:r>
        <w:separator/>
      </w:r>
    </w:p>
  </w:footnote>
  <w:footnote w:type="continuationSeparator" w:id="0">
    <w:p w:rsidR="001D515B" w:rsidRDefault="001D515B" w:rsidP="00BF3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92" w:rsidRPr="00BF3235" w:rsidRDefault="00221592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51C4"/>
    <w:multiLevelType w:val="hybridMultilevel"/>
    <w:tmpl w:val="6E260F2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B0EDC"/>
    <w:multiLevelType w:val="hybridMultilevel"/>
    <w:tmpl w:val="0C628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43E08"/>
    <w:multiLevelType w:val="hybridMultilevel"/>
    <w:tmpl w:val="CE8A09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96"/>
    <w:rsid w:val="00074D10"/>
    <w:rsid w:val="000F1118"/>
    <w:rsid w:val="000F7619"/>
    <w:rsid w:val="001239C0"/>
    <w:rsid w:val="00146E7C"/>
    <w:rsid w:val="00156D7D"/>
    <w:rsid w:val="00176956"/>
    <w:rsid w:val="001B01C8"/>
    <w:rsid w:val="001C78D1"/>
    <w:rsid w:val="001D515B"/>
    <w:rsid w:val="001E249D"/>
    <w:rsid w:val="00221592"/>
    <w:rsid w:val="00247F3B"/>
    <w:rsid w:val="0027136D"/>
    <w:rsid w:val="002776AB"/>
    <w:rsid w:val="00315CA8"/>
    <w:rsid w:val="0032281F"/>
    <w:rsid w:val="00333F6E"/>
    <w:rsid w:val="00362C14"/>
    <w:rsid w:val="00367346"/>
    <w:rsid w:val="00376349"/>
    <w:rsid w:val="00377C8C"/>
    <w:rsid w:val="003811AA"/>
    <w:rsid w:val="00402291"/>
    <w:rsid w:val="00416F0E"/>
    <w:rsid w:val="00475333"/>
    <w:rsid w:val="0048183D"/>
    <w:rsid w:val="004A7726"/>
    <w:rsid w:val="004B3060"/>
    <w:rsid w:val="004C6254"/>
    <w:rsid w:val="004F5B3F"/>
    <w:rsid w:val="00501596"/>
    <w:rsid w:val="005D648D"/>
    <w:rsid w:val="005E3152"/>
    <w:rsid w:val="00637723"/>
    <w:rsid w:val="00645AC5"/>
    <w:rsid w:val="00665F18"/>
    <w:rsid w:val="006944DF"/>
    <w:rsid w:val="006A3D13"/>
    <w:rsid w:val="006E4E09"/>
    <w:rsid w:val="006F1330"/>
    <w:rsid w:val="00704EC7"/>
    <w:rsid w:val="00707572"/>
    <w:rsid w:val="007111CA"/>
    <w:rsid w:val="00771C35"/>
    <w:rsid w:val="00781AF4"/>
    <w:rsid w:val="007B6172"/>
    <w:rsid w:val="00811C34"/>
    <w:rsid w:val="00833C30"/>
    <w:rsid w:val="008629AF"/>
    <w:rsid w:val="00890161"/>
    <w:rsid w:val="008A3BDF"/>
    <w:rsid w:val="008B6280"/>
    <w:rsid w:val="008D0974"/>
    <w:rsid w:val="008E6FDD"/>
    <w:rsid w:val="008F2152"/>
    <w:rsid w:val="008F5262"/>
    <w:rsid w:val="009059C4"/>
    <w:rsid w:val="00960977"/>
    <w:rsid w:val="009856E7"/>
    <w:rsid w:val="00994E46"/>
    <w:rsid w:val="009957CE"/>
    <w:rsid w:val="009B2A54"/>
    <w:rsid w:val="009C39DE"/>
    <w:rsid w:val="009D2002"/>
    <w:rsid w:val="009D30AA"/>
    <w:rsid w:val="009E07C5"/>
    <w:rsid w:val="00A228C0"/>
    <w:rsid w:val="00A23B61"/>
    <w:rsid w:val="00A446A2"/>
    <w:rsid w:val="00A45265"/>
    <w:rsid w:val="00A52FA3"/>
    <w:rsid w:val="00A65666"/>
    <w:rsid w:val="00A82130"/>
    <w:rsid w:val="00AA71C7"/>
    <w:rsid w:val="00AC4B46"/>
    <w:rsid w:val="00AF18A3"/>
    <w:rsid w:val="00B033DD"/>
    <w:rsid w:val="00B10EB9"/>
    <w:rsid w:val="00B7553D"/>
    <w:rsid w:val="00BC0CD3"/>
    <w:rsid w:val="00BF1341"/>
    <w:rsid w:val="00BF3235"/>
    <w:rsid w:val="00C05240"/>
    <w:rsid w:val="00C11353"/>
    <w:rsid w:val="00C2782A"/>
    <w:rsid w:val="00C41EC7"/>
    <w:rsid w:val="00C87E80"/>
    <w:rsid w:val="00CA4CBB"/>
    <w:rsid w:val="00CD78E7"/>
    <w:rsid w:val="00CF1BB9"/>
    <w:rsid w:val="00CF3FEE"/>
    <w:rsid w:val="00D332D0"/>
    <w:rsid w:val="00D5185E"/>
    <w:rsid w:val="00D63F3C"/>
    <w:rsid w:val="00D70E61"/>
    <w:rsid w:val="00D826B4"/>
    <w:rsid w:val="00DC7DAE"/>
    <w:rsid w:val="00E06F7D"/>
    <w:rsid w:val="00E84D2A"/>
    <w:rsid w:val="00ED1666"/>
    <w:rsid w:val="00EF21EE"/>
    <w:rsid w:val="00F34200"/>
    <w:rsid w:val="00F4465E"/>
    <w:rsid w:val="00F83A92"/>
    <w:rsid w:val="00F87B20"/>
    <w:rsid w:val="00F933B6"/>
    <w:rsid w:val="00FA2C81"/>
    <w:rsid w:val="00FB5887"/>
    <w:rsid w:val="00FC6AE8"/>
    <w:rsid w:val="00FE3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024AC"/>
  <w15:docId w15:val="{4452487B-9B11-4658-8DCF-177294B6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3235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235"/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4C6254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4C6254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9D2002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AA71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BC0CD3"/>
    <w:pPr>
      <w:spacing w:after="140"/>
    </w:pPr>
    <w:rPr>
      <w:sz w:val="20"/>
      <w:szCs w:val="20"/>
      <w:lang w:eastAsia="x-none"/>
    </w:rPr>
  </w:style>
  <w:style w:type="character" w:customStyle="1" w:styleId="BodyTextChar">
    <w:name w:val="Body Text Char"/>
    <w:basedOn w:val="DefaultParagraphFont"/>
    <w:link w:val="BodyText"/>
    <w:rsid w:val="00BC0CD3"/>
    <w:rPr>
      <w:rFonts w:ascii="Calibri" w:eastAsia="Calibri" w:hAnsi="Calibri" w:cs="Times New Roman"/>
      <w:sz w:val="20"/>
      <w:szCs w:val="20"/>
      <w:lang w:val="ru-R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7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534</Words>
  <Characters>4022</Characters>
  <Application>Microsoft Office Word</Application>
  <DocSecurity>0</DocSecurity>
  <Lines>90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https://mul2.gov.am/tasks/784580/oneclick/1cd7edfb7cde32714137565d10b6a16f6497951a4f5bb1c9532d458cab097db0.docx?token=47bde81add8ad4ecfb766ee3a8a4ac5e</cp:keywords>
  <dc:description/>
  <cp:lastModifiedBy>Alisa Hayrapetyan</cp:lastModifiedBy>
  <cp:revision>86</cp:revision>
  <dcterms:created xsi:type="dcterms:W3CDTF">2019-12-03T11:27:00Z</dcterms:created>
  <dcterms:modified xsi:type="dcterms:W3CDTF">2023-05-02T13:43:00Z</dcterms:modified>
</cp:coreProperties>
</file>