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69" w:rsidRPr="002E3A18" w:rsidRDefault="00B05449">
      <w:pPr>
        <w:pStyle w:val="headingtitleStyle"/>
        <w:rPr>
          <w:b w:val="0"/>
          <w:sz w:val="24"/>
          <w:szCs w:val="24"/>
          <w:lang w:val="hy-AM"/>
        </w:rPr>
      </w:pPr>
      <w:bookmarkStart w:id="0" w:name="_Toc1"/>
      <w:r w:rsidRPr="002E3A18">
        <w:rPr>
          <w:b w:val="0"/>
          <w:sz w:val="24"/>
          <w:szCs w:val="24"/>
          <w:lang w:val="hy-AM"/>
        </w:rPr>
        <w:t>Ամփոփաթերթ</w:t>
      </w:r>
      <w:bookmarkEnd w:id="0"/>
    </w:p>
    <w:p w:rsidR="002E3A18" w:rsidRPr="002E3A18" w:rsidRDefault="002E3A18" w:rsidP="002E3A18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/>
          <w:sz w:val="24"/>
          <w:szCs w:val="24"/>
          <w:lang w:val="hy-AM" w:eastAsia="en-US"/>
        </w:rPr>
      </w:pPr>
      <w:r w:rsidRPr="002E3A18"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 xml:space="preserve">«Հայաստանի Հանրապետության կառավարության 2020 թվականի փետրվարի 13-ի N 171-Ն որոշման մեջ փոփոխություններ կատարելու մասին» Հայաստանի Հանրապետության կառավարության որոշման նախագծի վերաբերյալ </w:t>
      </w:r>
      <w:r w:rsidRPr="002E3A18"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>իրավական ակտերի նախագծերի հրապարակման միասնական կայք</w:t>
      </w:r>
      <w:r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>ից (</w:t>
      </w:r>
      <w:r w:rsidRPr="002E3A18"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>e-</w:t>
      </w:r>
      <w:proofErr w:type="spellStart"/>
      <w:r w:rsidRPr="002E3A18"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>draft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>)</w:t>
      </w:r>
      <w:r w:rsidRPr="002E3A18"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 xml:space="preserve"> </w:t>
      </w:r>
      <w:r w:rsidRPr="002E3A18">
        <w:rPr>
          <w:rFonts w:ascii="GHEA Grapalat" w:eastAsia="Times New Roman" w:hAnsi="GHEA Grapalat" w:cs="Sylfaen"/>
          <w:bCs/>
          <w:sz w:val="24"/>
          <w:szCs w:val="24"/>
          <w:lang w:val="hy-AM" w:eastAsia="en-US"/>
        </w:rPr>
        <w:t>ստացված առաջարկությունների վերաբերյալ</w:t>
      </w:r>
    </w:p>
    <w:p w:rsidR="00F53E69" w:rsidRPr="0019452E" w:rsidRDefault="00F53E69">
      <w:pPr>
        <w:rPr>
          <w:sz w:val="24"/>
          <w:szCs w:val="24"/>
          <w:lang w:val="hy-AM"/>
        </w:rPr>
      </w:pPr>
    </w:p>
    <w:p w:rsidR="00F53E69" w:rsidRPr="0019452E" w:rsidRDefault="00F53E69">
      <w:pPr>
        <w:rPr>
          <w:sz w:val="24"/>
          <w:szCs w:val="24"/>
          <w:lang w:val="hy-AM"/>
        </w:rPr>
      </w:pPr>
    </w:p>
    <w:tbl>
      <w:tblPr>
        <w:tblW w:w="0" w:type="auto"/>
        <w:tblInd w:w="-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89"/>
        <w:gridCol w:w="2928"/>
        <w:gridCol w:w="7637"/>
        <w:gridCol w:w="1776"/>
      </w:tblGrid>
      <w:tr w:rsidR="00F53E69" w:rsidRPr="0019452E" w:rsidTr="00C556E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հ/</w:t>
            </w:r>
          </w:p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Առարկության, առաջարկության հեղինակը, ստացման ամսաթիվը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Առարկության, առաջարկության բովանդակությունը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Կատարված փոփոխությունը</w:t>
            </w:r>
          </w:p>
        </w:tc>
      </w:tr>
      <w:tr w:rsidR="00F53E69" w:rsidRPr="0019452E" w:rsidTr="00C556E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E69" w:rsidRPr="0019452E" w:rsidRDefault="00F53E69">
            <w:pPr>
              <w:jc w:val="center"/>
              <w:rPr>
                <w:sz w:val="24"/>
                <w:szCs w:val="24"/>
                <w:lang w:val="hy-AM"/>
              </w:rPr>
            </w:pP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F53E69" w:rsidRPr="002E3A18" w:rsidTr="00C556E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Արթուր Այվազյան</w:t>
            </w:r>
          </w:p>
          <w:p w:rsidR="00F53E69" w:rsidRPr="0019452E" w:rsidRDefault="00B05449">
            <w:pPr>
              <w:jc w:val="center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14.02.2023 10:26:18</w:t>
            </w:r>
          </w:p>
        </w:tc>
        <w:tc>
          <w:tcPr>
            <w:tcW w:w="2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B05449" w:rsidP="00C556E0">
            <w:pPr>
              <w:ind w:right="133"/>
              <w:jc w:val="both"/>
              <w:rPr>
                <w:sz w:val="24"/>
                <w:szCs w:val="24"/>
                <w:lang w:val="hy-AM"/>
              </w:rPr>
            </w:pP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Ինչու եք էլի բենզինը սահմանել 10 լիտր մի թե </w:t>
            </w:r>
            <w:r w:rsidR="0019452E"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չ</w:t>
            </w:r>
            <w:r w:rsidRPr="0019452E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ի կարելի նորմալ քանակ սահմանել ինչ է առևտուր են անելու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2E3A18" w:rsidRDefault="0019452E" w:rsidP="002E3A18">
            <w:pPr>
              <w:spacing w:after="0"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</w:pPr>
            <w:r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>Եվրասիական տնտեսական հանձնաժո</w:t>
            </w:r>
            <w:r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softHyphen/>
              <w:t xml:space="preserve">ղովի խորհրդի 20.12.2017թ. N 107 որոշման 6-րդ հավելվածի 7-րդ կետով սահմանված է համանման նորմ, համաձայն որի՝ </w:t>
            </w:r>
            <w:r w:rsidR="002E3A18"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 xml:space="preserve">Եվրասիական տնտեսական </w:t>
            </w:r>
            <w:r w:rsidR="002E3A18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 xml:space="preserve">միության անդամ չհանդիսացող պետություններ արտահանման դեպքում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>ա</w:t>
            </w:r>
            <w:r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>նձնական օգտագործման տրանսպորտ</w:t>
            </w:r>
            <w:bookmarkStart w:id="1" w:name="_GoBack"/>
            <w:bookmarkEnd w:id="1"/>
            <w:r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 xml:space="preserve">ային միջոցի </w:t>
            </w:r>
            <w:proofErr w:type="spellStart"/>
            <w:r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>բաքերում</w:t>
            </w:r>
            <w:proofErr w:type="spellEnd"/>
            <w:r w:rsidRPr="0019452E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 xml:space="preserve"> և առանձին տարայում 10 լ-ից ոչ ավելի քանակությամբ </w:t>
            </w:r>
            <w:r w:rsidR="00C556E0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>վառելիքը համարվում է անձնական օգտագործմա</w:t>
            </w:r>
            <w:r w:rsidR="002E3A18">
              <w:rPr>
                <w:rFonts w:ascii="GHEA Grapalat" w:eastAsia="Times New Roman" w:hAnsi="GHEA Grapalat"/>
                <w:sz w:val="24"/>
                <w:szCs w:val="24"/>
                <w:lang w:val="hy-AM" w:eastAsia="en-US"/>
              </w:rPr>
              <w:t>ն։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3E69" w:rsidRPr="0019452E" w:rsidRDefault="00F53E69">
            <w:pPr>
              <w:jc w:val="center"/>
              <w:rPr>
                <w:sz w:val="24"/>
                <w:szCs w:val="24"/>
                <w:lang w:val="hy-AM"/>
              </w:rPr>
            </w:pPr>
          </w:p>
        </w:tc>
      </w:tr>
    </w:tbl>
    <w:p w:rsidR="00B05449" w:rsidRPr="0019452E" w:rsidRDefault="00B05449">
      <w:pPr>
        <w:rPr>
          <w:sz w:val="24"/>
          <w:szCs w:val="24"/>
          <w:lang w:val="hy-AM"/>
        </w:rPr>
      </w:pPr>
    </w:p>
    <w:sectPr w:rsidR="00B05449" w:rsidRPr="0019452E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69"/>
    <w:rsid w:val="00134939"/>
    <w:rsid w:val="0019452E"/>
    <w:rsid w:val="002E3A18"/>
    <w:rsid w:val="00B05449"/>
    <w:rsid w:val="00C556E0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2B3B-4362-4A4B-A9D7-C4E678DD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bCs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Tarzyan</dc:creator>
  <cp:keywords/>
  <dc:description/>
  <cp:lastModifiedBy>Arsen Tarzyan</cp:lastModifiedBy>
  <cp:revision>3</cp:revision>
  <dcterms:created xsi:type="dcterms:W3CDTF">2023-04-14T11:36:00Z</dcterms:created>
  <dcterms:modified xsi:type="dcterms:W3CDTF">2023-04-18T05:36:00Z</dcterms:modified>
  <cp:category/>
</cp:coreProperties>
</file>