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1F2" w:rsidRDefault="00F911F2"/>
    <w:p w:rsidR="00F911F2" w:rsidRPr="00F911F2" w:rsidRDefault="00F911F2" w:rsidP="00F911F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F911F2">
        <w:rPr>
          <w:rStyle w:val="Strong"/>
          <w:rFonts w:ascii="GHEA Grapalat" w:hAnsi="GHEA Grapalat"/>
          <w:color w:val="000000"/>
          <w:sz w:val="27"/>
          <w:szCs w:val="27"/>
        </w:rPr>
        <w:t>ՀԱՅԱՍՏԱՆԻ ՀԱՆՐԱՊԵՏՈՒԹՅԱՆ</w:t>
      </w:r>
    </w:p>
    <w:p w:rsidR="00F911F2" w:rsidRPr="00F911F2" w:rsidRDefault="00F911F2" w:rsidP="00F911F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F911F2">
        <w:rPr>
          <w:rFonts w:ascii="Courier New" w:hAnsi="Courier New" w:cs="Courier New"/>
          <w:color w:val="000000"/>
          <w:sz w:val="21"/>
          <w:szCs w:val="21"/>
        </w:rPr>
        <w:t> </w:t>
      </w:r>
    </w:p>
    <w:p w:rsidR="00F911F2" w:rsidRPr="00F911F2" w:rsidRDefault="00F911F2" w:rsidP="00F911F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F911F2">
        <w:rPr>
          <w:rStyle w:val="Strong"/>
          <w:rFonts w:ascii="GHEA Grapalat" w:hAnsi="GHEA Grapalat"/>
          <w:color w:val="000000"/>
          <w:sz w:val="36"/>
          <w:szCs w:val="36"/>
        </w:rPr>
        <w:t>Օ Ր Ե Ն Ք Ը</w:t>
      </w:r>
    </w:p>
    <w:p w:rsidR="00F911F2" w:rsidRPr="00F911F2" w:rsidRDefault="00F911F2" w:rsidP="00F911F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F911F2">
        <w:rPr>
          <w:rFonts w:ascii="Courier New" w:hAnsi="Courier New" w:cs="Courier New"/>
          <w:color w:val="000000"/>
          <w:sz w:val="21"/>
          <w:szCs w:val="21"/>
        </w:rPr>
        <w:t> </w:t>
      </w:r>
    </w:p>
    <w:p w:rsidR="00F911F2" w:rsidRPr="00F911F2" w:rsidRDefault="00F911F2" w:rsidP="00F911F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sz w:val="21"/>
          <w:szCs w:val="21"/>
        </w:rPr>
      </w:pPr>
      <w:proofErr w:type="spellStart"/>
      <w:r w:rsidRPr="00F911F2">
        <w:rPr>
          <w:rFonts w:ascii="GHEA Grapalat" w:hAnsi="GHEA Grapalat"/>
          <w:color w:val="000000"/>
          <w:sz w:val="21"/>
          <w:szCs w:val="21"/>
        </w:rPr>
        <w:t>Ընդունված</w:t>
      </w:r>
      <w:proofErr w:type="spellEnd"/>
      <w:r w:rsidRPr="00F911F2">
        <w:rPr>
          <w:rFonts w:ascii="GHEA Grapalat" w:hAnsi="GHEA Grapalat"/>
          <w:color w:val="000000"/>
          <w:sz w:val="21"/>
          <w:szCs w:val="21"/>
        </w:rPr>
        <w:t xml:space="preserve"> է 2001 </w:t>
      </w:r>
      <w:proofErr w:type="spellStart"/>
      <w:r w:rsidRPr="00F911F2">
        <w:rPr>
          <w:rFonts w:ascii="GHEA Grapalat" w:hAnsi="GHEA Grapalat"/>
          <w:color w:val="000000"/>
          <w:sz w:val="21"/>
          <w:szCs w:val="21"/>
        </w:rPr>
        <w:t>թվականի</w:t>
      </w:r>
      <w:proofErr w:type="spellEnd"/>
      <w:r w:rsidRPr="00F911F2">
        <w:rPr>
          <w:rFonts w:ascii="GHEA Grapalat" w:hAnsi="GHEA Grapalat"/>
          <w:color w:val="000000"/>
          <w:sz w:val="21"/>
          <w:szCs w:val="21"/>
        </w:rPr>
        <w:t xml:space="preserve"> </w:t>
      </w:r>
      <w:proofErr w:type="spellStart"/>
      <w:r w:rsidRPr="00F911F2">
        <w:rPr>
          <w:rFonts w:ascii="GHEA Grapalat" w:hAnsi="GHEA Grapalat"/>
          <w:color w:val="000000"/>
          <w:sz w:val="21"/>
          <w:szCs w:val="21"/>
        </w:rPr>
        <w:t>ապրիլի</w:t>
      </w:r>
      <w:proofErr w:type="spellEnd"/>
      <w:r w:rsidRPr="00F911F2">
        <w:rPr>
          <w:rFonts w:ascii="GHEA Grapalat" w:hAnsi="GHEA Grapalat"/>
          <w:color w:val="000000"/>
          <w:sz w:val="21"/>
          <w:szCs w:val="21"/>
        </w:rPr>
        <w:t xml:space="preserve"> 16-ին</w:t>
      </w:r>
    </w:p>
    <w:p w:rsidR="00F911F2" w:rsidRPr="00F911F2" w:rsidRDefault="00F911F2" w:rsidP="00F911F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F911F2">
        <w:rPr>
          <w:rFonts w:ascii="Courier New" w:hAnsi="Courier New" w:cs="Courier New"/>
          <w:color w:val="000000"/>
          <w:sz w:val="21"/>
          <w:szCs w:val="21"/>
        </w:rPr>
        <w:t> </w:t>
      </w:r>
    </w:p>
    <w:p w:rsidR="00F911F2" w:rsidRPr="00F911F2" w:rsidRDefault="00F911F2" w:rsidP="00F911F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F911F2">
        <w:rPr>
          <w:rStyle w:val="Strong"/>
          <w:rFonts w:ascii="GHEA Grapalat" w:hAnsi="GHEA Grapalat"/>
          <w:color w:val="000000"/>
          <w:sz w:val="21"/>
          <w:szCs w:val="21"/>
        </w:rPr>
        <w:t>ՈՍՏԻԿԱՆՈՒԹՅԱՆ ՄԱՍԻՆ</w:t>
      </w:r>
    </w:p>
    <w:p w:rsidR="00F911F2" w:rsidRPr="00F911F2" w:rsidRDefault="00F911F2">
      <w:pPr>
        <w:rPr>
          <w:rFonts w:ascii="GHEA Grapalat" w:hAnsi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F911F2" w:rsidRPr="00F911F2" w:rsidTr="00F911F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911F2" w:rsidRPr="00F911F2" w:rsidRDefault="00F911F2" w:rsidP="00F911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911F2" w:rsidRPr="00F911F2" w:rsidRDefault="00F911F2" w:rsidP="00F911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Ոստիկանության</w:t>
            </w:r>
            <w:proofErr w:type="spellEnd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իրավունքները</w:t>
            </w:r>
            <w:proofErr w:type="spellEnd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ճանապարհային</w:t>
            </w:r>
            <w:proofErr w:type="spellEnd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երթևեկության</w:t>
            </w:r>
            <w:proofErr w:type="spellEnd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անվտանգությունն</w:t>
            </w:r>
            <w:proofErr w:type="spellEnd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911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ապահովելիս</w:t>
            </w:r>
            <w:proofErr w:type="spellEnd"/>
          </w:p>
        </w:tc>
      </w:tr>
    </w:tbl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911F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երթևեկության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սպառնալու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երթևեկության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խախտվելու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հետախուզման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միջոցներով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ապօրինի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բեռներ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ճանապարհով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բերված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գույք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F911F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հանցագործության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գործիքներ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հետքեր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կրող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հետախուզվող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տեղափոխման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կասկածներ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առկա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ոստիկանությունն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կանգնեցնել</w:t>
      </w:r>
      <w:proofErr w:type="spellEnd"/>
      <w:proofErr w:type="gram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ստուգել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երթևեկությանը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մասնակցելու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վերապահող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փոխադրվող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բեռի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F911F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օրենքով</w:t>
      </w:r>
      <w:proofErr w:type="spellEnd"/>
      <w:proofErr w:type="gram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սահմանված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դեպքերում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կարգով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արգելել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տրանսպորտային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միջոցների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դրանց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կցորդների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շահագործումը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վարորդների</w:t>
      </w:r>
      <w:proofErr w:type="spellEnd"/>
      <w:proofErr w:type="gram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ներկայությամբ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զննել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փոխադրվող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բեռը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շրջանառությունից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հանված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իրեր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ճանապարհով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բերված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գույք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գործիքներ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հետքեր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կրող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առարկաներ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տեղափոխելու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կասկածներ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առկա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4) </w:t>
      </w:r>
      <w:proofErr w:type="spellStart"/>
      <w:proofErr w:type="gram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proofErr w:type="gram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վարելուց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մեկուսացնել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հիմքեր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ենթադրելու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սթափ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վիճակում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վարելու</w:t>
      </w:r>
      <w:proofErr w:type="spellEnd"/>
      <w:r w:rsidRPr="00F911F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իրավունքը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հավաստող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փաստաթղթեր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չունեցող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անձանց</w:t>
      </w:r>
      <w:proofErr w:type="spellEnd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՝</w:t>
      </w: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արգելանքի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տակ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դնելով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տրանսպորտայ</w:t>
      </w: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ապահովելով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ուղևորների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տեղափոխումն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բեռների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պահպանումը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արգելանքի</w:t>
      </w:r>
      <w:proofErr w:type="spellEnd"/>
      <w:proofErr w:type="gram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դնել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հետախուզման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մարդու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կյանքին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առողջությանը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վնաս</w:t>
      </w:r>
      <w:proofErr w:type="spellEnd"/>
      <w:r w:rsidRPr="00F911F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պատճառած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ճանապարհատրանսպորտային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պատահարի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առաջացման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պատճառ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հանդիսացած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դրան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մասնակից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color w:val="000000"/>
          <w:sz w:val="24"/>
          <w:szCs w:val="24"/>
        </w:rPr>
        <w:t>ավտ</w:t>
      </w: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ոտրանսպորտային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proofErr w:type="gram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սահմանափակել</w:t>
      </w:r>
      <w:proofErr w:type="spellEnd"/>
      <w:proofErr w:type="gram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արգելել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փողոցներում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ճանապարհներին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կատարվող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վերանորոգման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երթևեկությունը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երթևեկության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ապահովված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proofErr w:type="gram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proofErr w:type="gram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ճանապարհային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երթևեկության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տեղադրման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շահագործման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proofErr w:type="gramEnd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F911F2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21.02.07 </w:t>
      </w:r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-74-</w:t>
      </w:r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Ոստիկանությունը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1-ին, 3-րդ և 6-րդ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լիազորություններից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օգտվում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լիազորած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իրականացնելիս</w:t>
      </w:r>
      <w:proofErr w:type="spellEnd"/>
      <w:r w:rsidRPr="00F911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(24-րդ </w:t>
      </w:r>
      <w:proofErr w:type="spellStart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F911F2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01.06.06 </w:t>
      </w:r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-123-</w:t>
      </w:r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proofErr w:type="gramStart"/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.,</w:t>
      </w:r>
      <w:proofErr w:type="gramEnd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.,</w:t>
      </w:r>
      <w:r w:rsidRPr="00F911F2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21.02.07 </w:t>
      </w:r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-74-</w:t>
      </w:r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17.12.14 </w:t>
      </w:r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-220-</w:t>
      </w:r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F911F2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09.06.22 </w:t>
      </w:r>
      <w:r w:rsidRPr="00F911F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F911F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-172-Ն)</w:t>
      </w:r>
    </w:p>
    <w:p w:rsidR="00F911F2" w:rsidRPr="00F911F2" w:rsidRDefault="00F911F2" w:rsidP="00F911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911F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F3163" w:rsidRDefault="00F911F2" w:rsidP="00F911F2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highlight w:val="yellow"/>
        </w:rPr>
      </w:pPr>
      <w:proofErr w:type="spellStart"/>
      <w:r w:rsidRPr="004B2A0A">
        <w:rPr>
          <w:rFonts w:ascii="GHEA Grapalat" w:hAnsi="GHEA Grapalat"/>
          <w:color w:val="FF0000"/>
          <w:sz w:val="24"/>
          <w:szCs w:val="24"/>
          <w:highlight w:val="yellow"/>
        </w:rPr>
        <w:t>Լրացնել</w:t>
      </w:r>
      <w:proofErr w:type="spellEnd"/>
      <w:r w:rsidRPr="004B2A0A">
        <w:rPr>
          <w:rFonts w:ascii="GHEA Grapalat" w:hAnsi="GHEA Grapalat"/>
          <w:color w:val="FF0000"/>
          <w:sz w:val="24"/>
          <w:szCs w:val="24"/>
          <w:highlight w:val="yellow"/>
        </w:rPr>
        <w:t xml:space="preserve"> </w:t>
      </w:r>
      <w:proofErr w:type="spellStart"/>
      <w:r w:rsidRPr="004B2A0A">
        <w:rPr>
          <w:rFonts w:ascii="GHEA Grapalat" w:hAnsi="GHEA Grapalat"/>
          <w:color w:val="FF0000"/>
          <w:sz w:val="24"/>
          <w:szCs w:val="24"/>
          <w:highlight w:val="yellow"/>
        </w:rPr>
        <w:t>նոր</w:t>
      </w:r>
      <w:proofErr w:type="spellEnd"/>
      <w:r w:rsidRPr="004B2A0A">
        <w:rPr>
          <w:rFonts w:ascii="GHEA Grapalat" w:hAnsi="GHEA Grapalat"/>
          <w:color w:val="FF0000"/>
          <w:sz w:val="24"/>
          <w:szCs w:val="24"/>
          <w:highlight w:val="yellow"/>
        </w:rPr>
        <w:t xml:space="preserve"> </w:t>
      </w:r>
      <w:r w:rsidR="0031187A">
        <w:rPr>
          <w:rFonts w:ascii="GHEA Grapalat" w:hAnsi="GHEA Grapalat"/>
          <w:color w:val="FF0000"/>
          <w:sz w:val="24"/>
          <w:szCs w:val="24"/>
          <w:highlight w:val="yellow"/>
        </w:rPr>
        <w:t>24.1-</w:t>
      </w:r>
      <w:r w:rsidR="0031187A">
        <w:rPr>
          <w:rFonts w:ascii="GHEA Grapalat" w:hAnsi="GHEA Grapalat"/>
          <w:color w:val="FF0000"/>
          <w:sz w:val="24"/>
          <w:szCs w:val="24"/>
          <w:highlight w:val="yellow"/>
          <w:lang w:val="hy-AM"/>
        </w:rPr>
        <w:t xml:space="preserve">ին </w:t>
      </w:r>
      <w:bookmarkStart w:id="0" w:name="_GoBack"/>
      <w:bookmarkEnd w:id="0"/>
      <w:r w:rsidRPr="004B2A0A">
        <w:rPr>
          <w:rFonts w:ascii="GHEA Grapalat" w:hAnsi="GHEA Grapalat"/>
          <w:color w:val="FF0000"/>
          <w:sz w:val="24"/>
          <w:szCs w:val="24"/>
          <w:highlight w:val="yellow"/>
        </w:rPr>
        <w:t>հոդվածով</w:t>
      </w:r>
    </w:p>
    <w:p w:rsidR="006F377A" w:rsidRPr="006F377A" w:rsidRDefault="006F377A" w:rsidP="006F377A">
      <w:pPr>
        <w:pStyle w:val="ListParagraph"/>
        <w:spacing w:after="0" w:line="360" w:lineRule="auto"/>
        <w:ind w:left="0" w:firstLine="630"/>
        <w:jc w:val="both"/>
        <w:rPr>
          <w:rFonts w:ascii="GHEA Grapalat" w:eastAsia="Times New Roman" w:hAnsi="GHEA Grapalat" w:cs="Tahoma"/>
          <w:b/>
          <w:bCs/>
          <w:sz w:val="24"/>
          <w:szCs w:val="24"/>
          <w:highlight w:val="yellow"/>
          <w:lang w:val="hy-AM"/>
        </w:rPr>
      </w:pPr>
      <w:r w:rsidRPr="006F377A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</w:rPr>
        <w:t>«</w:t>
      </w:r>
      <w:r w:rsidRPr="006F377A">
        <w:rPr>
          <w:rFonts w:ascii="GHEA Grapalat" w:eastAsia="Times New Roman" w:hAnsi="GHEA Grapalat" w:cs="Tahoma"/>
          <w:b/>
          <w:bCs/>
          <w:sz w:val="24"/>
          <w:szCs w:val="24"/>
          <w:highlight w:val="yellow"/>
          <w:lang w:val="hy-AM"/>
        </w:rPr>
        <w:t>Հոդված 24</w:t>
      </w:r>
      <w:r w:rsidRPr="006F377A">
        <w:rPr>
          <w:rFonts w:ascii="Cambria Math" w:eastAsia="Times New Roman" w:hAnsi="Cambria Math" w:cs="Cambria Math"/>
          <w:b/>
          <w:bCs/>
          <w:sz w:val="24"/>
          <w:szCs w:val="24"/>
          <w:highlight w:val="yellow"/>
          <w:lang w:val="hy-AM"/>
        </w:rPr>
        <w:t>․</w:t>
      </w:r>
      <w:r w:rsidRPr="006F377A">
        <w:rPr>
          <w:rFonts w:ascii="GHEA Grapalat" w:eastAsia="Times New Roman" w:hAnsi="GHEA Grapalat" w:cs="Tahoma"/>
          <w:b/>
          <w:bCs/>
          <w:sz w:val="24"/>
          <w:szCs w:val="24"/>
          <w:highlight w:val="yellow"/>
          <w:lang w:val="hy-AM"/>
        </w:rPr>
        <w:t>1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 </w:t>
      </w:r>
      <w:r w:rsidRPr="006F377A">
        <w:rPr>
          <w:rFonts w:ascii="GHEA Grapalat" w:eastAsia="Times New Roman" w:hAnsi="GHEA Grapalat" w:cs="Tahoma"/>
          <w:b/>
          <w:bCs/>
          <w:sz w:val="24"/>
          <w:szCs w:val="24"/>
          <w:highlight w:val="yellow"/>
          <w:lang w:val="hy-AM"/>
        </w:rPr>
        <w:t>Ոստիկանության իրավունքները</w:t>
      </w:r>
      <w:r w:rsidRPr="006F377A">
        <w:rPr>
          <w:rFonts w:ascii="GHEA Grapalat" w:eastAsia="Times New Roman" w:hAnsi="GHEA Grapalat" w:cs="Tahoma"/>
          <w:b/>
          <w:bCs/>
          <w:sz w:val="24"/>
          <w:szCs w:val="24"/>
          <w:highlight w:val="yellow"/>
        </w:rPr>
        <w:t xml:space="preserve"> </w:t>
      </w:r>
      <w:r w:rsidRPr="006F377A">
        <w:rPr>
          <w:rFonts w:ascii="GHEA Grapalat" w:eastAsia="Times New Roman" w:hAnsi="GHEA Grapalat" w:cs="GHEA Grapalat"/>
          <w:b/>
          <w:bCs/>
          <w:sz w:val="24"/>
          <w:szCs w:val="24"/>
          <w:highlight w:val="yellow"/>
          <w:lang w:val="hy-AM"/>
        </w:rPr>
        <w:t>լո</w:t>
      </w:r>
      <w:r w:rsidRPr="006F377A">
        <w:rPr>
          <w:rFonts w:ascii="GHEA Grapalat" w:eastAsia="Times New Roman" w:hAnsi="GHEA Grapalat" w:cs="Tahoma"/>
          <w:b/>
          <w:bCs/>
          <w:sz w:val="24"/>
          <w:szCs w:val="24"/>
          <w:highlight w:val="yellow"/>
          <w:lang w:val="hy-AM"/>
        </w:rPr>
        <w:t>ղամիջոցների շահագործմանը ներկայացվող օրենսդրական պահանջների պահպանման նկատմամբ հսկողություն իրականացնելիս</w:t>
      </w:r>
    </w:p>
    <w:p w:rsidR="006F377A" w:rsidRPr="006F377A" w:rsidRDefault="006F377A" w:rsidP="006F377A">
      <w:pPr>
        <w:spacing w:after="0" w:line="360" w:lineRule="auto"/>
        <w:ind w:firstLine="450"/>
        <w:jc w:val="both"/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</w:pPr>
    </w:p>
    <w:p w:rsidR="006F377A" w:rsidRPr="006F377A" w:rsidRDefault="006F377A" w:rsidP="006F377A">
      <w:pPr>
        <w:spacing w:after="0" w:line="360" w:lineRule="auto"/>
        <w:ind w:firstLine="630"/>
        <w:jc w:val="both"/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</w:pP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>1. Ոստիկանությունը լ</w:t>
      </w:r>
      <w:r w:rsidRPr="006F377A">
        <w:rPr>
          <w:rFonts w:ascii="GHEA Grapalat" w:eastAsia="Times New Roman" w:hAnsi="GHEA Grapalat" w:cs="GHEA Grapalat"/>
          <w:sz w:val="24"/>
          <w:szCs w:val="24"/>
          <w:highlight w:val="yellow"/>
          <w:lang w:val="hy-AM"/>
        </w:rPr>
        <w:t>ո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ղամիջոցների շահագործմանը ներկայացվող օրենսդրական պահանջների պահպանման նկատմամբ հսկողություն իրականացնելիս հանցագործություններ կամ վարչական իրավախախտումներ կանխելու կամ բացահայտելու նպատակով կամ </w:t>
      </w:r>
      <w:r w:rsidRPr="006F377A">
        <w:rPr>
          <w:rFonts w:ascii="GHEA Grapalat" w:hAnsi="GHEA Grapalat"/>
          <w:sz w:val="24"/>
          <w:szCs w:val="24"/>
          <w:highlight w:val="yellow"/>
          <w:shd w:val="clear" w:color="auto" w:fill="FFFFFF"/>
          <w:lang w:val="hy-AM"/>
        </w:rPr>
        <w:t>հանցագործություն կամ վարչական իրավախախտում կատարելու անմիջականորեն ծագած հիմնավոր կասկածի առկայության դեպքում</w:t>
      </w:r>
      <w:r w:rsidRPr="006F377A">
        <w:rPr>
          <w:rFonts w:ascii="Courier New" w:hAnsi="Courier New" w:cs="Courier New"/>
          <w:sz w:val="24"/>
          <w:szCs w:val="24"/>
          <w:highlight w:val="yellow"/>
          <w:shd w:val="clear" w:color="auto" w:fill="FFFFFF"/>
          <w:lang w:val="hy-AM"/>
        </w:rPr>
        <w:t> 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>իրավունք ունի</w:t>
      </w:r>
      <w:r w:rsidRPr="006F377A">
        <w:rPr>
          <w:rFonts w:ascii="Cambria Math" w:eastAsia="MS Mincho" w:hAnsi="Cambria Math" w:cs="Cambria Math"/>
          <w:sz w:val="24"/>
          <w:szCs w:val="24"/>
          <w:highlight w:val="yellow"/>
          <w:lang w:val="hy-AM"/>
        </w:rPr>
        <w:t>․</w:t>
      </w:r>
    </w:p>
    <w:p w:rsidR="006F377A" w:rsidRPr="006F377A" w:rsidRDefault="006F377A" w:rsidP="006F377A">
      <w:pPr>
        <w:spacing w:after="0" w:line="360" w:lineRule="auto"/>
        <w:ind w:firstLine="450"/>
        <w:jc w:val="both"/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</w:pP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>1)  կանգնեցնել լողամիջոցը և ստուգել նավավարման  իրավունքի վկայականը և լողամիջոցի շահագործման համար օրենսդրությամբ սահմանված այլ անհրաժեշտ փաստաթղթերը, ինչպես նաև առերևույթ անսարքությունների առկայությունը</w:t>
      </w:r>
      <w:r w:rsidRPr="006F377A">
        <w:rPr>
          <w:rFonts w:ascii="Cambria Math" w:eastAsia="Times New Roman" w:hAnsi="Cambria Math" w:cs="Cambria Math"/>
          <w:sz w:val="24"/>
          <w:szCs w:val="24"/>
          <w:highlight w:val="yellow"/>
          <w:lang w:val="hy-AM"/>
        </w:rPr>
        <w:t>․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 </w:t>
      </w:r>
    </w:p>
    <w:p w:rsidR="006F377A" w:rsidRPr="006F377A" w:rsidRDefault="006F377A" w:rsidP="006F377A">
      <w:pPr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</w:pP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2)  Կառավարության որոշմամբ սահմանված կարգով </w:t>
      </w:r>
      <w:r w:rsidRPr="006F377A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>իրականացնել նավավարի սթափության վիճակի զննություն</w:t>
      </w:r>
      <w:r w:rsidRPr="006F377A">
        <w:rPr>
          <w:rFonts w:ascii="Cambria Math" w:hAnsi="Cambria Math" w:cs="Cambria Math"/>
          <w:color w:val="000000"/>
          <w:sz w:val="24"/>
          <w:szCs w:val="24"/>
          <w:highlight w:val="yellow"/>
          <w:shd w:val="clear" w:color="auto" w:fill="FFFFFF"/>
          <w:lang w:val="hy-AM"/>
        </w:rPr>
        <w:t>․</w:t>
      </w:r>
    </w:p>
    <w:p w:rsidR="006F377A" w:rsidRPr="006F377A" w:rsidRDefault="006F377A" w:rsidP="006F377A">
      <w:pPr>
        <w:tabs>
          <w:tab w:val="left" w:pos="720"/>
        </w:tabs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</w:pPr>
      <w:r w:rsidRPr="006F377A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>3) լողամիջոցը վարելուց մեկուսացնել ոչ սթափ վիճակում գտնվող անձանց.</w:t>
      </w:r>
    </w:p>
    <w:p w:rsidR="006F377A" w:rsidRPr="006F377A" w:rsidRDefault="006F377A" w:rsidP="006F377A">
      <w:pPr>
        <w:tabs>
          <w:tab w:val="left" w:pos="720"/>
        </w:tabs>
        <w:spacing w:after="0" w:line="360" w:lineRule="auto"/>
        <w:ind w:firstLine="450"/>
        <w:jc w:val="both"/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</w:pPr>
      <w:r w:rsidRPr="006F377A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>4 ստուգ</w:t>
      </w:r>
      <w:r w:rsidRPr="006F377A">
        <w:rPr>
          <w:rFonts w:ascii="GHEA Grapalat" w:hAnsi="GHEA Grapalat"/>
          <w:sz w:val="24"/>
          <w:szCs w:val="24"/>
          <w:highlight w:val="yellow"/>
          <w:shd w:val="clear" w:color="auto" w:fill="FFFFFF"/>
          <w:lang w:val="hy-AM"/>
        </w:rPr>
        <w:t xml:space="preserve">ել </w:t>
      </w:r>
      <w:r w:rsidRPr="006F377A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>հրդեհային անվտանգության սահմանված կանոնների պահպանումը.</w:t>
      </w:r>
    </w:p>
    <w:p w:rsidR="006F377A" w:rsidRPr="006F377A" w:rsidRDefault="006F377A" w:rsidP="006F377A">
      <w:pPr>
        <w:spacing w:after="0" w:line="360" w:lineRule="auto"/>
        <w:ind w:firstLine="450"/>
        <w:jc w:val="both"/>
        <w:rPr>
          <w:rFonts w:ascii="GHEA Grapalat" w:hAnsi="GHEA Grapalat"/>
          <w:color w:val="FF0000"/>
          <w:sz w:val="24"/>
          <w:szCs w:val="24"/>
          <w:highlight w:val="yellow"/>
          <w:shd w:val="clear" w:color="auto" w:fill="FFFFFF"/>
          <w:lang w:val="hy-AM"/>
        </w:rPr>
      </w:pP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5) </w:t>
      </w:r>
      <w:r w:rsidRPr="006F377A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>տիրապետողի կամ քաղաքացիների ներկայությամբ զննել լողամիջոցը, ինչպես նաև փոխադրվող բեռը՝ քաղաքացիական շրջանառությունից հանված առարկաներ, նյութեր և իրեր, հանցավոր ճանապարհով ձեռք բերված գույք, հանցագործության գործիքներ և հանցագործության հետքեր կրող այլ առարկաներ տեղափոխելու մասին տեղեկություններ կամ հիմնավոր կասկածներ առկա լինելու դեպքերում</w:t>
      </w:r>
      <w:r w:rsidRPr="006F377A">
        <w:rPr>
          <w:rFonts w:ascii="GHEA Grapalat" w:hAnsi="GHEA Grapalat"/>
          <w:color w:val="FF0000"/>
          <w:sz w:val="24"/>
          <w:szCs w:val="24"/>
          <w:highlight w:val="yellow"/>
          <w:shd w:val="clear" w:color="auto" w:fill="FFFFFF"/>
          <w:lang w:val="hy-AM"/>
        </w:rPr>
        <w:t>.</w:t>
      </w:r>
    </w:p>
    <w:p w:rsidR="006F377A" w:rsidRPr="0031187A" w:rsidRDefault="006F377A" w:rsidP="006F377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highlight w:val="yellow"/>
          <w:shd w:val="clear" w:color="auto" w:fill="FFFFFF"/>
          <w:lang w:val="hy-AM"/>
        </w:rPr>
      </w:pPr>
      <w:r w:rsidRPr="006F377A">
        <w:rPr>
          <w:rFonts w:ascii="GHEA Grapalat" w:hAnsi="GHEA Grapalat"/>
          <w:sz w:val="24"/>
          <w:szCs w:val="24"/>
          <w:highlight w:val="yellow"/>
          <w:shd w:val="clear" w:color="auto" w:fill="FFFFFF"/>
          <w:lang w:val="hy-AM"/>
        </w:rPr>
        <w:t>6) վարչական իրավախախտումների վերաբերյալ օրենսգրքի 125.1-ին հոդվածի 1-ին, 3-րդ, 5-րդ կամ 6-րդ մասերով նախատեսված իրավախախտման դեպքում արգելել լողամիջոցի շահագործումը:</w:t>
      </w:r>
    </w:p>
    <w:p w:rsidR="006F377A" w:rsidRPr="00424966" w:rsidRDefault="006F377A" w:rsidP="006F377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F377A">
        <w:rPr>
          <w:rFonts w:ascii="GHEA Grapalat" w:hAnsi="GHEA Grapalat"/>
          <w:sz w:val="24"/>
          <w:szCs w:val="24"/>
          <w:highlight w:val="yellow"/>
          <w:shd w:val="clear" w:color="auto" w:fill="FFFFFF"/>
          <w:lang w:val="hy-AM"/>
        </w:rPr>
        <w:t xml:space="preserve">2. </w:t>
      </w:r>
      <w:r w:rsidRPr="006F377A">
        <w:rPr>
          <w:rFonts w:ascii="GHEA Grapalat" w:eastAsia="Times New Roman" w:hAnsi="GHEA Grapalat" w:cs="GHEA Grapalat"/>
          <w:sz w:val="24"/>
          <w:szCs w:val="24"/>
          <w:highlight w:val="yellow"/>
          <w:lang w:val="hy-AM"/>
        </w:rPr>
        <w:t>Սույն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 </w:t>
      </w:r>
      <w:r w:rsidRPr="006F377A">
        <w:rPr>
          <w:rFonts w:ascii="GHEA Grapalat" w:eastAsia="Times New Roman" w:hAnsi="GHEA Grapalat" w:cs="GHEA Grapalat"/>
          <w:sz w:val="24"/>
          <w:szCs w:val="24"/>
          <w:highlight w:val="yellow"/>
          <w:lang w:val="hy-AM"/>
        </w:rPr>
        <w:t>հոդվածի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 </w:t>
      </w:r>
      <w:r w:rsidRPr="006F377A">
        <w:rPr>
          <w:rFonts w:ascii="GHEA Grapalat" w:eastAsia="Times New Roman" w:hAnsi="GHEA Grapalat" w:cs="GHEA Grapalat"/>
          <w:sz w:val="24"/>
          <w:szCs w:val="24"/>
          <w:highlight w:val="yellow"/>
          <w:lang w:val="hy-AM"/>
        </w:rPr>
        <w:t>առաջին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 </w:t>
      </w:r>
      <w:r w:rsidRPr="006F377A">
        <w:rPr>
          <w:rFonts w:ascii="GHEA Grapalat" w:eastAsia="Times New Roman" w:hAnsi="GHEA Grapalat" w:cs="GHEA Grapalat"/>
          <w:sz w:val="24"/>
          <w:szCs w:val="24"/>
          <w:highlight w:val="yellow"/>
          <w:lang w:val="hy-AM"/>
        </w:rPr>
        <w:t>մասի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 </w:t>
      </w:r>
      <w:r w:rsidRPr="006F377A">
        <w:rPr>
          <w:rFonts w:ascii="GHEA Grapalat" w:eastAsia="Times New Roman" w:hAnsi="GHEA Grapalat" w:cs="GHEA Grapalat"/>
          <w:sz w:val="24"/>
          <w:szCs w:val="24"/>
          <w:highlight w:val="yellow"/>
          <w:lang w:val="hy-AM"/>
        </w:rPr>
        <w:t>6-րդ կետով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 նախատեսված </w:t>
      </w:r>
      <w:r w:rsidRPr="006F377A">
        <w:rPr>
          <w:rFonts w:ascii="GHEA Grapalat" w:eastAsia="Times New Roman" w:hAnsi="GHEA Grapalat" w:cs="GHEA Grapalat"/>
          <w:sz w:val="24"/>
          <w:szCs w:val="24"/>
          <w:highlight w:val="yellow"/>
          <w:lang w:val="hy-AM"/>
        </w:rPr>
        <w:t>դեպքերում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 </w:t>
      </w:r>
      <w:r w:rsidRPr="006F377A">
        <w:rPr>
          <w:rFonts w:ascii="GHEA Grapalat" w:eastAsia="Times New Roman" w:hAnsi="GHEA Grapalat" w:cs="GHEA Grapalat"/>
          <w:sz w:val="24"/>
          <w:szCs w:val="24"/>
          <w:highlight w:val="yellow"/>
          <w:lang w:val="hy-AM"/>
        </w:rPr>
        <w:t>լողամիջոցը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 իրավասու պաշտոնատար անձի կողմից տեղափոխվում է լողափնյա հատվածներից դուրս գտնվող ափային տարածք կամ լողամիջոցների կանգատեղի՝ մինչև նշված հիմքերի վերանալը։  </w:t>
      </w:r>
      <w:r w:rsidRPr="006F377A">
        <w:rPr>
          <w:rFonts w:ascii="GHEA Grapalat" w:hAnsi="GHEA Grapalat"/>
          <w:sz w:val="24"/>
          <w:szCs w:val="24"/>
          <w:highlight w:val="yellow"/>
          <w:shd w:val="clear" w:color="auto" w:fill="FFFFFF"/>
          <w:lang w:val="hy-AM"/>
        </w:rPr>
        <w:t xml:space="preserve">Վարչական իրավախախտումների վերաբերյալ օրենսգրքի 125.1-ին հոդվածի 1-ին կամ 3-րդ մասերով նախատեսված իրավախախտման դեպքում 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t xml:space="preserve">նավավարի կամ սեփականատիրոջ համաձայնությամբ </w:t>
      </w:r>
      <w:r w:rsidRPr="006F377A">
        <w:rPr>
          <w:rFonts w:ascii="GHEA Grapalat" w:eastAsia="Times New Roman" w:hAnsi="GHEA Grapalat" w:cs="Tahoma"/>
          <w:sz w:val="24"/>
          <w:szCs w:val="24"/>
          <w:highlight w:val="yellow"/>
          <w:lang w:val="hy-AM"/>
        </w:rPr>
        <w:lastRenderedPageBreak/>
        <w:t>լողամիջոցը կարող է հանձնվել նավավարման իրավունքի վկայական ունեցող այլ անձի։</w:t>
      </w:r>
      <w:r w:rsidRPr="006F377A">
        <w:rPr>
          <w:rFonts w:ascii="GHEA Grapalat" w:hAnsi="GHEA Grapalat"/>
          <w:sz w:val="24"/>
          <w:szCs w:val="24"/>
          <w:highlight w:val="yellow"/>
          <w:shd w:val="clear" w:color="auto" w:fill="FFFFFF"/>
          <w:lang w:val="hy-AM"/>
        </w:rPr>
        <w:t>»։</w:t>
      </w:r>
    </w:p>
    <w:p w:rsidR="006F377A" w:rsidRPr="006F377A" w:rsidRDefault="006F377A" w:rsidP="006F377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highlight w:val="yellow"/>
          <w:shd w:val="clear" w:color="auto" w:fill="FFFFFF"/>
        </w:rPr>
      </w:pPr>
    </w:p>
    <w:p w:rsidR="006F377A" w:rsidRPr="006F377A" w:rsidRDefault="006F377A" w:rsidP="00F911F2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highlight w:val="yellow"/>
          <w:lang w:val="hy-AM"/>
        </w:rPr>
      </w:pPr>
    </w:p>
    <w:sectPr w:rsidR="006F377A" w:rsidRPr="006F377A" w:rsidSect="006F377A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4E5"/>
    <w:rsid w:val="000B24E5"/>
    <w:rsid w:val="0031187A"/>
    <w:rsid w:val="004B2A0A"/>
    <w:rsid w:val="005F3163"/>
    <w:rsid w:val="006F377A"/>
    <w:rsid w:val="00EE332B"/>
    <w:rsid w:val="00F91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911F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91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911F2"/>
    <w:rPr>
      <w:i/>
      <w:iCs/>
    </w:rPr>
  </w:style>
  <w:style w:type="paragraph" w:styleId="ListParagraph">
    <w:name w:val="List Paragraph"/>
    <w:basedOn w:val="Normal"/>
    <w:uiPriority w:val="34"/>
    <w:qFormat/>
    <w:rsid w:val="00F911F2"/>
    <w:pPr>
      <w:ind w:left="720"/>
      <w:contextualSpacing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911F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91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911F2"/>
    <w:rPr>
      <w:i/>
      <w:iCs/>
    </w:rPr>
  </w:style>
  <w:style w:type="paragraph" w:styleId="ListParagraph">
    <w:name w:val="List Paragraph"/>
    <w:basedOn w:val="Normal"/>
    <w:uiPriority w:val="34"/>
    <w:qFormat/>
    <w:rsid w:val="00F911F2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0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669</Words>
  <Characters>3816</Characters>
  <Application>Microsoft Office Word</Application>
  <DocSecurity>0</DocSecurity>
  <Lines>31</Lines>
  <Paragraphs>8</Paragraphs>
  <ScaleCrop>false</ScaleCrop>
  <Company/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Avoyan</dc:creator>
  <cp:keywords/>
  <dc:description/>
  <cp:lastModifiedBy>Admin</cp:lastModifiedBy>
  <cp:revision>7</cp:revision>
  <dcterms:created xsi:type="dcterms:W3CDTF">2023-04-18T12:19:00Z</dcterms:created>
  <dcterms:modified xsi:type="dcterms:W3CDTF">2023-04-26T19:50:00Z</dcterms:modified>
</cp:coreProperties>
</file>