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03A7E" w14:textId="2196F43C" w:rsidR="0077537C" w:rsidRDefault="0077537C" w:rsidP="001B3255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Hlk76660978"/>
      <w:r w:rsidRPr="0077537C">
        <w:rPr>
          <w:rFonts w:ascii="GHEA Grapalat" w:eastAsia="Times New Roman" w:hAnsi="GHEA Grapalat" w:cs="Times New Roman"/>
          <w:sz w:val="24"/>
          <w:szCs w:val="24"/>
          <w:lang w:val="hy-AM"/>
        </w:rPr>
        <w:t>ԱՄՓՈՓԱԹԵՐԹ</w:t>
      </w:r>
      <w:r w:rsidR="001B3255">
        <w:rPr>
          <w:rFonts w:ascii="GHEA Grapalat" w:hAnsi="GHEA Grapalat"/>
          <w:bCs/>
          <w:caps/>
          <w:lang w:val="hy-AM"/>
        </w:rPr>
        <w:br/>
      </w:r>
      <w:r w:rsidR="001B3255" w:rsidRPr="001B3255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1B3255" w:rsidRPr="001B3255">
        <w:rPr>
          <w:rFonts w:ascii="GHEA Grapalat" w:hAnsi="GHEA Grapalat"/>
          <w:bCs/>
          <w:caps/>
          <w:sz w:val="24"/>
          <w:szCs w:val="24"/>
          <w:lang w:val="hy-AM"/>
        </w:rPr>
        <w:t>Հայաստանի Հանրապետության կառավարության 2022  թվականի դեկտեմբերի 15-Ի N 1945-Ա որոշման մեջ ՓՈՓՈԽՈՒԹՅՈՒՆներ կատարելու մասին</w:t>
      </w:r>
      <w:r w:rsidR="001B3255" w:rsidRPr="001B3255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1B32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7537C">
        <w:rPr>
          <w:rFonts w:ascii="GHEA Grapalat" w:eastAsia="Times New Roman" w:hAnsi="GHEA Grapalat" w:cs="Times New Roman"/>
          <w:sz w:val="24"/>
          <w:szCs w:val="24"/>
          <w:lang w:val="hy-AM"/>
        </w:rPr>
        <w:t>ՇԱՀԱԳՐԳԻՌ ՄԱՐՄԻՆՆԵՐԻ ԱՌԱՐԿՈՒԹՅՈՒՆՆԵՐԻ ԵՎ ԱՌԱՋԱՐԿՈՒԹՅՈՒՆՆԵՐԻ</w:t>
      </w:r>
    </w:p>
    <w:p w14:paraId="372465FC" w14:textId="77777777" w:rsidR="00E875BF" w:rsidRPr="0077537C" w:rsidRDefault="00E875BF" w:rsidP="001B3255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77537C" w:rsidRPr="0077537C" w14:paraId="5DF326E4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43E77DCA" w14:textId="7989C9C6" w:rsidR="0077537C" w:rsidRPr="0077537C" w:rsidRDefault="0077537C" w:rsidP="007D6691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ՀՀ ֆինանսների նախարարություն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D1994F" w14:textId="151AE7C5" w:rsidR="0077537C" w:rsidRPr="0077537C" w:rsidRDefault="001B3255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18</w:t>
            </w:r>
            <w:r w:rsidR="0077537C"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3C37B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="0077537C"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7537C"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</w:t>
            </w:r>
          </w:p>
        </w:tc>
      </w:tr>
      <w:tr w:rsidR="0077537C" w:rsidRPr="0077537C" w14:paraId="3E13445D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427E5B3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9A3DAF2" w14:textId="64D061B9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1B3255" w:rsidRPr="001B325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01/2-1/7596-2023</w:t>
            </w:r>
          </w:p>
        </w:tc>
      </w:tr>
      <w:tr w:rsidR="0077537C" w:rsidRPr="00793867" w14:paraId="759FF38C" w14:textId="77777777" w:rsidTr="00057237">
        <w:trPr>
          <w:trHeight w:val="3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328472" w14:textId="333C0BA1" w:rsidR="0016145A" w:rsidRPr="00793867" w:rsidRDefault="001B3255" w:rsidP="001B3255">
            <w:pPr>
              <w:spacing w:before="120" w:after="0" w:line="360" w:lineRule="auto"/>
              <w:ind w:left="60" w:right="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Ս.թ. ապրիլի 14-ի Ձեր թիվ 01/6976-2023 գրությամբ ներ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ց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ծ՝ Հայաստանի Հանրա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պետության կառավարության 2022 թվականի դեկտեմբերի 15-ի թիվ 1945-Ա որոշման մեջ փոփոխություններ կատարելու մասին ՀՀ կառա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վարության որոշման նախագծի և հայտի վերա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բերյալ հայտ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նում ենք, որ դիտողություններ և առաջարկություններ չկան։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1E4E66" w14:textId="6DB2816F" w:rsidR="00092818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</w:t>
            </w:r>
            <w:r w:rsidR="00092818" w:rsidRPr="000928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0928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է։ </w:t>
            </w:r>
          </w:p>
          <w:p w14:paraId="210FC908" w14:textId="1235EB74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77537C" w:rsidRPr="0077537C" w14:paraId="0D9A04D2" w14:textId="77777777" w:rsidTr="00057237">
        <w:trPr>
          <w:trHeight w:val="787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3D44CCFA" w14:textId="47ED66B3" w:rsidR="0077537C" w:rsidRPr="0077537C" w:rsidRDefault="0077537C" w:rsidP="007D6691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bookmarkStart w:id="1" w:name="_Hlk69199583"/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ՀՀ պետական եկամուտների կոմիտե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3786A7D" w14:textId="2C9C016D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B325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19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3C37B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1B325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1B325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թ. </w:t>
            </w:r>
          </w:p>
        </w:tc>
      </w:tr>
      <w:tr w:rsidR="0077537C" w:rsidRPr="0077537C" w14:paraId="7AC49DF7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7A3BC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8114D05" w14:textId="622FDDE3" w:rsidR="0077537C" w:rsidRPr="001B3255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N </w:t>
            </w:r>
            <w:r w:rsidR="001B3255" w:rsidRPr="001B325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01/3-2/23619-2023</w:t>
            </w:r>
          </w:p>
        </w:tc>
      </w:tr>
      <w:tr w:rsidR="0077537C" w:rsidRPr="0045245C" w14:paraId="5BC6AF60" w14:textId="77777777" w:rsidTr="00793867">
        <w:trPr>
          <w:trHeight w:val="30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B0484F" w14:textId="77777777" w:rsidR="001B3255" w:rsidRPr="001B3255" w:rsidRDefault="001B3255" w:rsidP="001B3255">
            <w:pPr>
              <w:spacing w:line="360" w:lineRule="auto"/>
              <w:ind w:left="60" w:right="60" w:firstLine="62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B325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«Հայաստանի Հանրապետության կառավարության 2022 թվականի դեկտեմբերի 15-ի N 1945-Ա որոշման մեջ փոփոխություններ կատարելու մասին» Հայաստանի Հանրապետության կառավարության որոշման նախագծի վերաբերյալ հայտնում ենք, որ առաջարկություններ չունենք։ </w:t>
            </w:r>
          </w:p>
          <w:p w14:paraId="63ED152C" w14:textId="0DD5FCB1" w:rsidR="0077537C" w:rsidRPr="001B3255" w:rsidRDefault="001B3255" w:rsidP="00FD4112">
            <w:pPr>
              <w:spacing w:line="360" w:lineRule="auto"/>
              <w:ind w:left="60" w:right="60" w:firstLine="62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B3255">
              <w:rPr>
                <w:rFonts w:ascii="GHEA Grapalat" w:hAnsi="GHEA Grapalat" w:cs="Sylfaen"/>
                <w:sz w:val="24"/>
                <w:szCs w:val="24"/>
                <w:lang w:val="hy-AM"/>
              </w:rPr>
              <w:t>Միաժամանակ, «Արմբետոն» սահմանափակ պատասխանատվությամբ ընկերությունը (ՀՎՀՀ 02854876, գրանցված 11.03.2022թ</w:t>
            </w:r>
            <w:r w:rsidRPr="001B325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B3255">
              <w:rPr>
                <w:rFonts w:ascii="GHEA Grapalat" w:hAnsi="GHEA Grapalat" w:cs="Sylfaen"/>
                <w:sz w:val="24"/>
                <w:szCs w:val="24"/>
                <w:lang w:val="hy-AM"/>
              </w:rPr>
              <w:t>) գործում է հարկման ընդհանուր համակարգում, ըստ ներկայացրած վերջին՝ 2023թ</w:t>
            </w:r>
            <w:r w:rsidRPr="001B325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B32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մարտ ամսվա եկամտային հարկի և սոցիալական վճարի ամսական հաշվարկի ունի 22 հարկման բազա ունեցող վարձու աշխատողներ, որոնց միջին հարկման բազան կազմում է 600,915 ՀՀ դրամ, իսկ 16.04.2023թ</w:t>
            </w:r>
            <w:r w:rsidRPr="001B325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B32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դրությամբ ընկերությունն ունի հարկային մարմնի կողմից վերահսկվող եկամուտների գծով վճարման ժամկետ ունեցող պարտավորություն: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523059" w14:textId="57D74C0B" w:rsid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Ընդունվել է։</w:t>
            </w:r>
          </w:p>
          <w:p w14:paraId="798D26D9" w14:textId="108E38FB" w:rsidR="00092818" w:rsidRDefault="0045245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Pr="001B3255">
              <w:rPr>
                <w:rFonts w:ascii="GHEA Grapalat" w:hAnsi="GHEA Grapalat" w:cs="Sylfaen"/>
                <w:sz w:val="24"/>
                <w:szCs w:val="24"/>
                <w:lang w:val="hy-AM"/>
              </w:rPr>
              <w:t>արկային մարմնի կողմից վերահսկվող եկամուտների գծով վճարման ժամկետ ունեցող պարտավորությ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ան մարման մասով տեղեկանքը կցվում է։</w:t>
            </w:r>
            <w:bookmarkStart w:id="2" w:name="_GoBack"/>
            <w:bookmarkEnd w:id="2"/>
          </w:p>
          <w:p w14:paraId="384533E7" w14:textId="51E4E475" w:rsidR="00092818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51D378A" w14:textId="5CE89D92" w:rsidR="00092818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2F1CE37" w14:textId="71810E8F" w:rsidR="00092818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1158760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1F71477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ED8E19C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15414D9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1B08BBE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14:paraId="4CEDD9BB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7F42AC" w:rsidRPr="007F42AC" w14:paraId="2185E17F" w14:textId="77777777" w:rsidTr="007F42AC">
        <w:trPr>
          <w:trHeight w:val="65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AE1DB79" w14:textId="77777777" w:rsidR="007D6691" w:rsidRDefault="007D6691" w:rsidP="00E85ACA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CACF18C" w14:textId="77777777" w:rsidR="007F42AC" w:rsidRDefault="007F42AC" w:rsidP="00E85ACA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Pr="007D6691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B325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</w:t>
            </w:r>
            <w:r w:rsidRP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B325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արդարադատության</w:t>
            </w:r>
            <w:r w:rsidRP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B325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նախարարություն</w:t>
            </w:r>
          </w:p>
          <w:p w14:paraId="07B3756F" w14:textId="55AD83FA" w:rsidR="007D6691" w:rsidRPr="007F42AC" w:rsidRDefault="007D6691" w:rsidP="00E85ACA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AACC81E" w14:textId="2262558E" w:rsidR="007F42AC" w:rsidRPr="007D6691" w:rsidRDefault="001B3255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18</w:t>
            </w:r>
            <w:r w:rsid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-0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7D66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</w:t>
            </w:r>
            <w:r w:rsidR="007F42AC" w:rsidRPr="007D6691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7F42AC" w:rsidRPr="007F42AC" w14:paraId="7FE103CB" w14:textId="77777777" w:rsidTr="007F42AC">
        <w:trPr>
          <w:trHeight w:val="65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9536199" w14:textId="77777777" w:rsidR="007F42AC" w:rsidRDefault="007F42AC" w:rsidP="00E85ACA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ED3D6B7" w14:textId="66C15D93" w:rsidR="007F42AC" w:rsidRPr="0077537C" w:rsidRDefault="007F42A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D66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1B3255" w:rsidRPr="007D66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/27.0.1/19205-2023</w:t>
            </w:r>
          </w:p>
        </w:tc>
      </w:tr>
      <w:tr w:rsidR="007F42AC" w:rsidRPr="007F42AC" w14:paraId="5DD873FD" w14:textId="77777777" w:rsidTr="00057237">
        <w:trPr>
          <w:trHeight w:val="6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C5677" w14:textId="77777777" w:rsidR="007D6691" w:rsidRDefault="007D6691" w:rsidP="007D6691">
            <w:pPr>
              <w:spacing w:after="0" w:line="360" w:lineRule="auto"/>
              <w:ind w:right="75" w:firstLine="720"/>
              <w:jc w:val="center"/>
              <w:rPr>
                <w:rFonts w:ascii="GHEA Grapalat" w:hAnsi="GHEA Grapalat" w:cs="Sylfaen"/>
                <w:b/>
                <w:noProof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noProof/>
                <w:sz w:val="24"/>
                <w:szCs w:val="24"/>
              </w:rPr>
              <w:t>ԿԱՐԾԻՔ</w:t>
            </w:r>
          </w:p>
          <w:p w14:paraId="7F6193D8" w14:textId="73C0508D" w:rsidR="007D6691" w:rsidRDefault="007D6691" w:rsidP="007D6691">
            <w:pPr>
              <w:spacing w:after="0" w:line="360" w:lineRule="auto"/>
              <w:ind w:right="75" w:firstLine="720"/>
              <w:jc w:val="center"/>
              <w:rPr>
                <w:rFonts w:ascii="GHEA Grapalat" w:hAnsi="GHEA Grapalat" w:cs="Sylfaen"/>
                <w:b/>
                <w:noProof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noProof/>
                <w:sz w:val="24"/>
                <w:szCs w:val="24"/>
              </w:rPr>
              <w:t>«</w:t>
            </w:r>
            <w:r>
              <w:t xml:space="preserve"> </w:t>
            </w:r>
            <w:r>
              <w:rPr>
                <w:rFonts w:ascii="GHEA Grapalat" w:hAnsi="GHEA Grapalat" w:cs="Sylfaen"/>
                <w:b/>
                <w:noProof/>
                <w:sz w:val="24"/>
                <w:szCs w:val="24"/>
              </w:rPr>
              <w:t xml:space="preserve">ՀՀ կառավարության 2022 թվականի դեկտեմբերի 15-ի N 1945-Ա որոշման մեջ փոփոխություններ կատարելու մասին» Հայաստանի Հանրապետության կառավարության որոշման նախագծի վերաբերյալ </w:t>
            </w:r>
          </w:p>
          <w:p w14:paraId="33DF1F98" w14:textId="11CBD321" w:rsidR="007D6691" w:rsidRDefault="007D6691" w:rsidP="007D6691">
            <w:pPr>
              <w:spacing w:after="0" w:line="360" w:lineRule="auto"/>
              <w:ind w:right="75" w:firstLine="720"/>
              <w:jc w:val="center"/>
              <w:rPr>
                <w:rFonts w:ascii="GHEA Grapalat" w:hAnsi="GHEA Grapalat" w:cs="Sylfaen"/>
                <w:b/>
                <w:noProof/>
                <w:sz w:val="24"/>
                <w:szCs w:val="24"/>
              </w:rPr>
            </w:pPr>
          </w:p>
          <w:p w14:paraId="536F4259" w14:textId="6E51345C" w:rsidR="007D6691" w:rsidRDefault="007D6691" w:rsidP="007D6691">
            <w:pPr>
              <w:spacing w:after="0" w:line="360" w:lineRule="auto"/>
              <w:ind w:right="75" w:firstLine="720"/>
              <w:jc w:val="center"/>
              <w:rPr>
                <w:rFonts w:ascii="GHEA Grapalat" w:hAnsi="GHEA Grapalat" w:cs="Sylfaen"/>
                <w:b/>
                <w:noProof/>
                <w:sz w:val="24"/>
                <w:szCs w:val="24"/>
              </w:rPr>
            </w:pPr>
          </w:p>
          <w:p w14:paraId="3C529A12" w14:textId="77777777" w:rsidR="007D6691" w:rsidRDefault="007D6691" w:rsidP="007D6691">
            <w:pPr>
              <w:spacing w:after="0" w:line="360" w:lineRule="auto"/>
              <w:ind w:right="75" w:firstLine="720"/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</w:p>
          <w:p w14:paraId="5D71B316" w14:textId="77777777" w:rsidR="007D6691" w:rsidRDefault="007D6691" w:rsidP="007D6691">
            <w:pPr>
              <w:spacing w:after="0" w:line="360" w:lineRule="auto"/>
              <w:ind w:right="75" w:firstLine="720"/>
              <w:jc w:val="both"/>
              <w:rPr>
                <w:rFonts w:ascii="GHEA Grapalat" w:hAnsi="GHEA Grapalat" w:cs="Sylfaen"/>
                <w:noProof/>
                <w:sz w:val="24"/>
                <w:szCs w:val="24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</w:rPr>
              <w:t>«ՀՀ կառավարության 2022 թվականի դեկտեմբերի 15-ի N 1945-Ա որոշման մեջ փոփոխություններ կատարելու մասին» Հայաստանի Հանրապետության կառավարության որոշման նախագծի վերաբերյալ դիտողություններ և առաջարկություններ չունենք:</w:t>
            </w:r>
          </w:p>
          <w:p w14:paraId="46D742BD" w14:textId="6FEC09AE" w:rsidR="007F42AC" w:rsidRPr="007D6691" w:rsidRDefault="007F42AC" w:rsidP="00793867">
            <w:pPr>
              <w:pStyle w:val="norm"/>
              <w:spacing w:line="336" w:lineRule="auto"/>
              <w:ind w:firstLine="720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03CF48" w14:textId="77777777" w:rsidR="007D6691" w:rsidRDefault="007D6691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3CE4F28" w14:textId="77777777" w:rsidR="007D6691" w:rsidRDefault="007D6691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B282321" w14:textId="6A33E468" w:rsidR="007F42AC" w:rsidRPr="0077537C" w:rsidRDefault="007F42A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է։</w:t>
            </w:r>
          </w:p>
        </w:tc>
      </w:tr>
      <w:bookmarkEnd w:id="0"/>
      <w:bookmarkEnd w:id="1"/>
    </w:tbl>
    <w:p w14:paraId="7042EAE9" w14:textId="77777777" w:rsidR="0077537C" w:rsidRPr="0077537C" w:rsidRDefault="0077537C" w:rsidP="0077537C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77537C" w:rsidRPr="0077537C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C"/>
    <w:rsid w:val="00092818"/>
    <w:rsid w:val="000A558F"/>
    <w:rsid w:val="0016145A"/>
    <w:rsid w:val="001B3255"/>
    <w:rsid w:val="00250194"/>
    <w:rsid w:val="003C37B7"/>
    <w:rsid w:val="003D2AC6"/>
    <w:rsid w:val="0045245C"/>
    <w:rsid w:val="007174DF"/>
    <w:rsid w:val="0077537C"/>
    <w:rsid w:val="00793867"/>
    <w:rsid w:val="007D6691"/>
    <w:rsid w:val="007F42AC"/>
    <w:rsid w:val="008B3C8F"/>
    <w:rsid w:val="00AA33F5"/>
    <w:rsid w:val="00E85ACA"/>
    <w:rsid w:val="00E875BF"/>
    <w:rsid w:val="00FD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E4F2"/>
  <w15:chartTrackingRefBased/>
  <w15:docId w15:val="{897CA7A4-7629-4FEB-BE5C-DE143D18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793867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rsid w:val="00793867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13</cp:revision>
  <dcterms:created xsi:type="dcterms:W3CDTF">2021-11-10T11:33:00Z</dcterms:created>
  <dcterms:modified xsi:type="dcterms:W3CDTF">2023-04-25T07:44:00Z</dcterms:modified>
</cp:coreProperties>
</file>