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226A" w:rsidRDefault="00FC226A" w:rsidP="00FC226A">
      <w:pPr>
        <w:jc w:val="center"/>
      </w:pPr>
      <w:r>
        <w:rPr>
          <w:noProof/>
          <w:lang w:eastAsia="en-US"/>
        </w:rPr>
        <w:drawing>
          <wp:inline distT="0" distB="0" distL="0" distR="0" wp14:anchorId="5130F303" wp14:editId="5DE7A0B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226A" w:rsidRDefault="00FC226A" w:rsidP="00FC226A">
      <w:pPr>
        <w:jc w:val="center"/>
      </w:pPr>
    </w:p>
    <w:p w:rsidR="00FC226A" w:rsidRDefault="00FC226A" w:rsidP="00FC226A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FC226A" w:rsidRDefault="00FC226A" w:rsidP="00FC226A">
      <w:pPr>
        <w:pStyle w:val="mechtex"/>
        <w:rPr>
          <w:rFonts w:ascii="GHEA Mariam" w:hAnsi="GHEA Mariam"/>
          <w:b/>
        </w:rPr>
      </w:pPr>
    </w:p>
    <w:p w:rsidR="00FC226A" w:rsidRDefault="00FC226A" w:rsidP="00FC226A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5764D6" w:rsidRPr="005764D6" w:rsidRDefault="005764D6" w:rsidP="005764D6">
      <w:pPr>
        <w:jc w:val="center"/>
        <w:rPr>
          <w:rFonts w:ascii="GHEA Mariam" w:hAnsi="GHEA Mariam"/>
          <w:sz w:val="24"/>
          <w:szCs w:val="24"/>
        </w:rPr>
      </w:pPr>
    </w:p>
    <w:p w:rsidR="005764D6" w:rsidRPr="005764D6" w:rsidRDefault="005764D6" w:rsidP="005764D6">
      <w:pPr>
        <w:jc w:val="center"/>
        <w:rPr>
          <w:rFonts w:ascii="GHEA Mariam" w:hAnsi="GHEA Mariam"/>
          <w:sz w:val="24"/>
          <w:szCs w:val="24"/>
        </w:rPr>
      </w:pPr>
    </w:p>
    <w:p w:rsidR="005764D6" w:rsidRPr="005764D6" w:rsidRDefault="005764D6" w:rsidP="005764D6">
      <w:pPr>
        <w:jc w:val="center"/>
        <w:rPr>
          <w:rFonts w:ascii="GHEA Mariam" w:hAnsi="GHEA Mariam"/>
          <w:sz w:val="24"/>
          <w:szCs w:val="24"/>
        </w:rPr>
      </w:pPr>
    </w:p>
    <w:p w:rsidR="005764D6" w:rsidRPr="00A21871" w:rsidRDefault="00A21871" w:rsidP="005764D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27</w:t>
      </w:r>
      <w:r w:rsidR="005764D6" w:rsidRPr="005764D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764D6" w:rsidRPr="005764D6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proofErr w:type="spellEnd"/>
      <w:r w:rsidR="005764D6" w:rsidRPr="005764D6">
        <w:rPr>
          <w:rFonts w:ascii="GHEA Mariam" w:hAnsi="GHEA Mariam"/>
          <w:sz w:val="24"/>
          <w:szCs w:val="24"/>
        </w:rPr>
        <w:t xml:space="preserve"> 20</w:t>
      </w:r>
      <w:r w:rsidR="005764D6" w:rsidRPr="005764D6">
        <w:rPr>
          <w:rFonts w:ascii="GHEA Mariam" w:hAnsi="GHEA Mariam"/>
          <w:sz w:val="24"/>
          <w:szCs w:val="24"/>
          <w:lang w:val="hy-AM"/>
        </w:rPr>
        <w:t>23</w:t>
      </w:r>
      <w:r w:rsidR="005764D6" w:rsidRPr="005764D6">
        <w:rPr>
          <w:rFonts w:ascii="GHEA Mariam" w:hAnsi="GHEA Mariam"/>
          <w:sz w:val="24"/>
          <w:szCs w:val="24"/>
        </w:rPr>
        <w:t xml:space="preserve"> </w:t>
      </w:r>
      <w:proofErr w:type="spellStart"/>
      <w:r w:rsidR="005764D6" w:rsidRPr="005764D6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5764D6" w:rsidRPr="005764D6">
        <w:rPr>
          <w:rFonts w:ascii="GHEA Mariam" w:hAnsi="GHEA Mariam"/>
          <w:sz w:val="24"/>
          <w:szCs w:val="24"/>
        </w:rPr>
        <w:t xml:space="preserve">  N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/>
          <w:sz w:val="24"/>
          <w:szCs w:val="24"/>
        </w:rPr>
        <w:t xml:space="preserve">   - </w:t>
      </w:r>
      <w:r w:rsidR="00EC402A">
        <w:rPr>
          <w:rFonts w:ascii="GHEA Mariam" w:hAnsi="GHEA Mariam"/>
          <w:sz w:val="24"/>
          <w:szCs w:val="24"/>
          <w:lang w:val="hy-AM"/>
        </w:rPr>
        <w:t>Ն</w:t>
      </w:r>
    </w:p>
    <w:p w:rsidR="005764D6" w:rsidRPr="005764D6" w:rsidRDefault="005764D6" w:rsidP="00EC402A">
      <w:pPr>
        <w:pStyle w:val="mechtex"/>
      </w:pPr>
    </w:p>
    <w:p w:rsidR="005764D6" w:rsidRPr="005764D6" w:rsidRDefault="005764D6" w:rsidP="00EC402A">
      <w:pPr>
        <w:pStyle w:val="mechtex"/>
      </w:pPr>
    </w:p>
    <w:p w:rsidR="005764D6" w:rsidRPr="005764D6" w:rsidRDefault="005764D6" w:rsidP="00EC402A">
      <w:pPr>
        <w:pStyle w:val="mechtex"/>
        <w:rPr>
          <w:lang w:val="hy-AM"/>
        </w:rPr>
      </w:pPr>
    </w:p>
    <w:p w:rsidR="00EC402A" w:rsidRPr="00EC402A" w:rsidRDefault="00EC402A" w:rsidP="00EC402A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EC40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EC402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EC402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EC402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2015 </w:t>
      </w:r>
      <w:r w:rsidRPr="00EC40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EC402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ՆՈՅԵՄԲԵՐԻ</w:t>
      </w:r>
      <w:r w:rsidRPr="00EC402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12-</w:t>
      </w:r>
      <w:r w:rsidRPr="00EC40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EC402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1301-</w:t>
      </w:r>
      <w:r w:rsidRPr="00EC40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EC402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EC402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EC402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ՓՈՓՈԽՈՒԹՅՈՒՆՆԵՐ</w:t>
      </w:r>
      <w:r w:rsidRPr="00EC402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EC402A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EC402A" w:rsidRPr="00EC402A" w:rsidRDefault="00EC402A" w:rsidP="00EC402A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EC402A"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Mariam" w:hAnsi="GHEA Mariam" w:cs="Calibri"/>
          <w:sz w:val="24"/>
          <w:szCs w:val="24"/>
          <w:lang w:val="hy-AM"/>
        </w:rPr>
        <w:t>--------------------------------------------------------------------------------------------------------------</w:t>
      </w:r>
    </w:p>
    <w:p w:rsidR="00EC402A" w:rsidRPr="00EC402A" w:rsidRDefault="00EC402A" w:rsidP="00EC402A">
      <w:pPr>
        <w:pStyle w:val="mechtex"/>
        <w:rPr>
          <w:sz w:val="30"/>
          <w:lang w:val="hy-AM"/>
        </w:rPr>
      </w:pPr>
    </w:p>
    <w:p w:rsidR="00EC402A" w:rsidRPr="008E1B5A" w:rsidRDefault="00EC402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C402A">
        <w:rPr>
          <w:rFonts w:ascii="GHEA Mariam" w:hAnsi="GHEA Mariam" w:cs="Arial"/>
          <w:sz w:val="24"/>
          <w:szCs w:val="24"/>
          <w:lang w:val="hy-AM"/>
        </w:rPr>
        <w:t>Հիմք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 Armenian"/>
          <w:sz w:val="24"/>
          <w:szCs w:val="24"/>
          <w:lang w:val="hy-AM"/>
        </w:rPr>
        <w:t>«</w:t>
      </w:r>
      <w:r w:rsidRPr="00EC402A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ակտերի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մասին</w:t>
      </w:r>
      <w:r w:rsidRPr="00EC402A">
        <w:rPr>
          <w:rFonts w:ascii="GHEA Mariam" w:hAnsi="GHEA Mariam" w:cs="Arial Armenian"/>
          <w:sz w:val="24"/>
          <w:szCs w:val="24"/>
          <w:lang w:val="hy-AM"/>
        </w:rPr>
        <w:t>»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օրենքի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33-</w:t>
      </w:r>
      <w:r w:rsidRPr="00EC402A">
        <w:rPr>
          <w:rFonts w:ascii="GHEA Mariam" w:hAnsi="GHEA Mariam" w:cs="Arial"/>
          <w:sz w:val="24"/>
          <w:szCs w:val="24"/>
          <w:lang w:val="hy-AM"/>
        </w:rPr>
        <w:t>րդ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և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34-</w:t>
      </w:r>
      <w:r w:rsidRPr="00EC402A">
        <w:rPr>
          <w:rFonts w:ascii="GHEA Mariam" w:hAnsi="GHEA Mariam" w:cs="Arial"/>
          <w:sz w:val="24"/>
          <w:szCs w:val="24"/>
          <w:lang w:val="hy-AM"/>
        </w:rPr>
        <w:t>րդ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տու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C402A" w:rsidRPr="00EC402A" w:rsidRDefault="00EC402A" w:rsidP="00EC402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402A">
        <w:rPr>
          <w:rFonts w:ascii="GHEA Mariam" w:hAnsi="GHEA Mariam"/>
          <w:sz w:val="24"/>
          <w:szCs w:val="24"/>
          <w:lang w:val="hy-AM"/>
        </w:rPr>
        <w:t xml:space="preserve">1. </w:t>
      </w:r>
      <w:r w:rsidRPr="00EC40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2015 </w:t>
      </w:r>
      <w:r w:rsidRPr="00EC402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նոյեմ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402A">
        <w:rPr>
          <w:rFonts w:ascii="GHEA Mariam" w:hAnsi="GHEA Mariam" w:cs="Arial"/>
          <w:sz w:val="24"/>
          <w:szCs w:val="24"/>
          <w:lang w:val="hy-AM"/>
        </w:rPr>
        <w:t>բերի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12-</w:t>
      </w:r>
      <w:r w:rsidRPr="00EC402A">
        <w:rPr>
          <w:rFonts w:ascii="GHEA Mariam" w:hAnsi="GHEA Mariam" w:cs="Arial"/>
          <w:sz w:val="24"/>
          <w:szCs w:val="24"/>
          <w:lang w:val="hy-AM"/>
        </w:rPr>
        <w:t>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 Armenian"/>
          <w:sz w:val="24"/>
          <w:szCs w:val="24"/>
          <w:lang w:val="hy-AM"/>
        </w:rPr>
        <w:t>«</w:t>
      </w:r>
      <w:r w:rsidRPr="00EC402A">
        <w:rPr>
          <w:rFonts w:ascii="GHEA Mariam" w:hAnsi="GHEA Mariam" w:cs="Arial"/>
          <w:sz w:val="24"/>
          <w:szCs w:val="24"/>
          <w:lang w:val="hy-AM"/>
        </w:rPr>
        <w:t>Երրորդ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երկրներից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և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ծառայողական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զենքի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, </w:t>
      </w:r>
      <w:r w:rsidRPr="00EC402A">
        <w:rPr>
          <w:rFonts w:ascii="GHEA Mariam" w:hAnsi="GHEA Mariam" w:cs="Arial"/>
          <w:sz w:val="24"/>
          <w:szCs w:val="24"/>
          <w:lang w:val="hy-AM"/>
        </w:rPr>
        <w:t>դրա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(</w:t>
      </w:r>
      <w:r w:rsidRPr="00EC402A">
        <w:rPr>
          <w:rFonts w:ascii="GHEA Mariam" w:hAnsi="GHEA Mariam" w:cs="Arial"/>
          <w:sz w:val="24"/>
          <w:szCs w:val="24"/>
          <w:lang w:val="hy-AM"/>
        </w:rPr>
        <w:t>բաղկացուցիչ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) </w:t>
      </w:r>
      <w:r w:rsidRPr="00EC402A">
        <w:rPr>
          <w:rFonts w:ascii="GHEA Mariam" w:hAnsi="GHEA Mariam" w:cs="Arial"/>
          <w:sz w:val="24"/>
          <w:szCs w:val="24"/>
          <w:lang w:val="hy-AM"/>
        </w:rPr>
        <w:t>մասերի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ու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փամփուշտների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, </w:t>
      </w:r>
      <w:r w:rsidRPr="00EC402A">
        <w:rPr>
          <w:rFonts w:ascii="GHEA Mariam" w:hAnsi="GHEA Mariam" w:cs="Arial"/>
          <w:spacing w:val="-4"/>
          <w:sz w:val="24"/>
          <w:szCs w:val="24"/>
          <w:lang w:val="hy-AM"/>
        </w:rPr>
        <w:t>արտահան</w:t>
      </w:r>
      <w:r w:rsidRPr="00EC402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ման</w:t>
      </w:r>
      <w:r w:rsidRPr="00EC402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EC402A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EC402A">
        <w:rPr>
          <w:rFonts w:ascii="GHEA Mariam" w:hAnsi="GHEA Mariam" w:cs="Arial"/>
          <w:spacing w:val="-4"/>
          <w:sz w:val="24"/>
          <w:szCs w:val="24"/>
          <w:lang w:val="hy-AM"/>
        </w:rPr>
        <w:t>կամ</w:t>
      </w:r>
      <w:r w:rsidRPr="00EC402A">
        <w:rPr>
          <w:rFonts w:ascii="GHEA Mariam" w:hAnsi="GHEA Mariam"/>
          <w:spacing w:val="-4"/>
          <w:sz w:val="24"/>
          <w:szCs w:val="24"/>
          <w:lang w:val="hy-AM"/>
        </w:rPr>
        <w:t xml:space="preserve">) </w:t>
      </w:r>
      <w:r w:rsidRPr="00EC402A">
        <w:rPr>
          <w:rFonts w:ascii="GHEA Mariam" w:hAnsi="GHEA Mariam" w:cs="Arial"/>
          <w:spacing w:val="-4"/>
          <w:sz w:val="24"/>
          <w:szCs w:val="24"/>
          <w:lang w:val="hy-AM"/>
        </w:rPr>
        <w:t>տարանցիկ</w:t>
      </w:r>
      <w:r w:rsidRPr="00EC402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pacing w:val="-4"/>
          <w:sz w:val="24"/>
          <w:szCs w:val="24"/>
          <w:lang w:val="hy-AM"/>
        </w:rPr>
        <w:t>փոխադրման</w:t>
      </w:r>
      <w:r w:rsidRPr="00EC402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pacing w:val="-4"/>
          <w:sz w:val="24"/>
          <w:szCs w:val="24"/>
          <w:lang w:val="hy-AM"/>
        </w:rPr>
        <w:t>եզրակացության</w:t>
      </w:r>
      <w:r w:rsidRPr="00EC402A">
        <w:rPr>
          <w:rFonts w:ascii="GHEA Mariam" w:hAnsi="GHEA Mariam"/>
          <w:spacing w:val="-4"/>
          <w:sz w:val="24"/>
          <w:szCs w:val="24"/>
          <w:lang w:val="hy-AM"/>
        </w:rPr>
        <w:t xml:space="preserve"> (</w:t>
      </w:r>
      <w:r w:rsidRPr="00EC402A">
        <w:rPr>
          <w:rFonts w:ascii="GHEA Mariam" w:hAnsi="GHEA Mariam" w:cs="Arial"/>
          <w:spacing w:val="-4"/>
          <w:sz w:val="24"/>
          <w:szCs w:val="24"/>
          <w:lang w:val="hy-AM"/>
        </w:rPr>
        <w:t>թույլատրող</w:t>
      </w:r>
      <w:r w:rsidRPr="00EC402A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pacing w:val="-4"/>
          <w:sz w:val="24"/>
          <w:szCs w:val="24"/>
          <w:lang w:val="hy-AM"/>
        </w:rPr>
        <w:t>փաստա</w:t>
      </w:r>
      <w:r w:rsidRPr="00EC402A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թղթի</w:t>
      </w:r>
      <w:r w:rsidRPr="00EC402A">
        <w:rPr>
          <w:rFonts w:ascii="GHEA Mariam" w:hAnsi="GHEA Mariam"/>
          <w:spacing w:val="-4"/>
          <w:sz w:val="24"/>
          <w:szCs w:val="24"/>
          <w:lang w:val="hy-AM"/>
        </w:rPr>
        <w:t>)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կարգը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, </w:t>
      </w:r>
      <w:r w:rsidRPr="00EC402A">
        <w:rPr>
          <w:rFonts w:ascii="GHEA Mariam" w:hAnsi="GHEA Mariam" w:cs="Arial"/>
          <w:sz w:val="24"/>
          <w:szCs w:val="24"/>
          <w:lang w:val="hy-AM"/>
        </w:rPr>
        <w:t>ինչպես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նաև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երրորդ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երկրներից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402A">
        <w:rPr>
          <w:rFonts w:ascii="GHEA Mariam" w:hAnsi="GHEA Mariam" w:cs="Arial"/>
          <w:sz w:val="24"/>
          <w:szCs w:val="24"/>
          <w:lang w:val="hy-AM"/>
        </w:rPr>
        <w:t>պե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402A">
        <w:rPr>
          <w:rFonts w:ascii="GHEA Mariam" w:hAnsi="GHEA Mariam" w:cs="Arial"/>
          <w:sz w:val="24"/>
          <w:szCs w:val="24"/>
          <w:lang w:val="hy-AM"/>
        </w:rPr>
        <w:t>տու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402A">
        <w:rPr>
          <w:rFonts w:ascii="GHEA Mariam" w:hAnsi="GHEA Mariam" w:cs="Arial"/>
          <w:sz w:val="24"/>
          <w:szCs w:val="24"/>
          <w:lang w:val="hy-AM"/>
        </w:rPr>
        <w:t>թյան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տարածք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, </w:t>
      </w:r>
      <w:r w:rsidRPr="00EC40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մաքսա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402A">
        <w:rPr>
          <w:rFonts w:ascii="GHEA Mariam" w:hAnsi="GHEA Mariam" w:cs="Arial"/>
          <w:sz w:val="24"/>
          <w:szCs w:val="24"/>
          <w:lang w:val="hy-AM"/>
        </w:rPr>
        <w:t>յին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և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մաքսային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տարածքով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տարանցիկ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փոխադրման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դեպքում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սահմանափակումների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ենթակա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և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ծառայողական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զենքի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, </w:t>
      </w:r>
      <w:r w:rsidRPr="00EC402A">
        <w:rPr>
          <w:rFonts w:ascii="GHEA Mariam" w:hAnsi="GHEA Mariam" w:cs="Arial"/>
          <w:sz w:val="24"/>
          <w:szCs w:val="24"/>
          <w:lang w:val="hy-AM"/>
        </w:rPr>
        <w:t>դրա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հիմնական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(</w:t>
      </w:r>
      <w:r w:rsidRPr="00EC402A">
        <w:rPr>
          <w:rFonts w:ascii="GHEA Mariam" w:hAnsi="GHEA Mariam" w:cs="Arial"/>
          <w:sz w:val="24"/>
          <w:szCs w:val="24"/>
          <w:lang w:val="hy-AM"/>
        </w:rPr>
        <w:t>բաղկա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402A">
        <w:rPr>
          <w:rFonts w:ascii="GHEA Mariam" w:hAnsi="GHEA Mariam" w:cs="Arial"/>
          <w:sz w:val="24"/>
          <w:szCs w:val="24"/>
          <w:lang w:val="hy-AM"/>
        </w:rPr>
        <w:t>ցուցիչ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) </w:t>
      </w:r>
      <w:r w:rsidRPr="00EC402A">
        <w:rPr>
          <w:rFonts w:ascii="GHEA Mariam" w:hAnsi="GHEA Mariam" w:cs="Arial"/>
          <w:sz w:val="24"/>
          <w:szCs w:val="24"/>
          <w:lang w:val="hy-AM"/>
        </w:rPr>
        <w:t>մասերի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ու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փամփուշտների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ցանկը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և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լիազոր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մարմին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ճանաչելու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մասին</w:t>
      </w:r>
      <w:r w:rsidRPr="00EC402A">
        <w:rPr>
          <w:rFonts w:ascii="GHEA Mariam" w:hAnsi="GHEA Mariam" w:cs="Arial Armenian"/>
          <w:sz w:val="24"/>
          <w:szCs w:val="24"/>
          <w:lang w:val="hy-AM"/>
        </w:rPr>
        <w:t>»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N 1301-</w:t>
      </w:r>
      <w:r w:rsidRPr="00EC402A">
        <w:rPr>
          <w:rFonts w:ascii="GHEA Mariam" w:hAnsi="GHEA Mariam" w:cs="Arial"/>
          <w:sz w:val="24"/>
          <w:szCs w:val="24"/>
          <w:lang w:val="hy-AM"/>
        </w:rPr>
        <w:t>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(</w:t>
      </w:r>
      <w:r w:rsidRPr="00EC402A">
        <w:rPr>
          <w:rFonts w:ascii="GHEA Mariam" w:hAnsi="GHEA Mariam" w:cs="Arial"/>
          <w:sz w:val="24"/>
          <w:szCs w:val="24"/>
          <w:lang w:val="hy-AM"/>
        </w:rPr>
        <w:t>այսուհետ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` </w:t>
      </w:r>
      <w:r>
        <w:rPr>
          <w:rFonts w:ascii="GHEA Mariam" w:hAnsi="GHEA Mariam" w:cs="Arial"/>
          <w:sz w:val="24"/>
          <w:szCs w:val="24"/>
          <w:lang w:val="hy-AM"/>
        </w:rPr>
        <w:t>ո</w:t>
      </w:r>
      <w:r w:rsidRPr="00EC402A">
        <w:rPr>
          <w:rFonts w:ascii="GHEA Mariam" w:hAnsi="GHEA Mariam" w:cs="Arial"/>
          <w:sz w:val="24"/>
          <w:szCs w:val="24"/>
          <w:lang w:val="hy-AM"/>
        </w:rPr>
        <w:t>րոշում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) </w:t>
      </w:r>
      <w:r w:rsidRPr="00EC402A">
        <w:rPr>
          <w:rFonts w:ascii="GHEA Mariam" w:hAnsi="GHEA Mariam" w:cs="Arial"/>
          <w:sz w:val="24"/>
          <w:szCs w:val="24"/>
          <w:lang w:val="hy-AM"/>
        </w:rPr>
        <w:t>վերնագրում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և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ամբողջ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lastRenderedPageBreak/>
        <w:t>տեքստում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 Armenian"/>
          <w:sz w:val="24"/>
          <w:szCs w:val="24"/>
          <w:lang w:val="hy-AM"/>
        </w:rPr>
        <w:t>«</w:t>
      </w:r>
      <w:r w:rsidRPr="00EC402A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» </w:t>
      </w:r>
      <w:r w:rsidRPr="00EC402A">
        <w:rPr>
          <w:rFonts w:ascii="GHEA Mariam" w:hAnsi="GHEA Mariam" w:cs="Arial"/>
          <w:sz w:val="24"/>
          <w:szCs w:val="24"/>
          <w:lang w:val="hy-AM"/>
        </w:rPr>
        <w:t>և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 Armenian"/>
          <w:sz w:val="24"/>
          <w:szCs w:val="24"/>
          <w:lang w:val="hy-AM"/>
        </w:rPr>
        <w:t>«</w:t>
      </w:r>
      <w:r w:rsidRPr="00EC402A">
        <w:rPr>
          <w:rFonts w:ascii="GHEA Mariam" w:hAnsi="GHEA Mariam" w:cs="Arial"/>
          <w:sz w:val="24"/>
          <w:szCs w:val="24"/>
          <w:lang w:val="hy-AM"/>
        </w:rPr>
        <w:t>ներմուծում</w:t>
      </w:r>
      <w:r w:rsidRPr="00EC402A">
        <w:rPr>
          <w:rFonts w:ascii="GHEA Mariam" w:hAnsi="GHEA Mariam" w:cs="Arial Armenian"/>
          <w:sz w:val="24"/>
          <w:szCs w:val="24"/>
          <w:lang w:val="hy-AM"/>
        </w:rPr>
        <w:t>»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բառերը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 Armenian"/>
          <w:sz w:val="24"/>
          <w:szCs w:val="24"/>
          <w:lang w:val="hy-AM"/>
        </w:rPr>
        <w:t>«</w:t>
      </w:r>
      <w:r w:rsidRPr="00EC402A">
        <w:rPr>
          <w:rFonts w:ascii="GHEA Mariam" w:hAnsi="GHEA Mariam" w:cs="Arial"/>
          <w:sz w:val="24"/>
          <w:szCs w:val="24"/>
          <w:lang w:val="hy-AM"/>
        </w:rPr>
        <w:t>ներկրման</w:t>
      </w:r>
      <w:r w:rsidRPr="00EC402A">
        <w:rPr>
          <w:rFonts w:ascii="GHEA Mariam" w:hAnsi="GHEA Mariam" w:cs="Arial Armenian"/>
          <w:sz w:val="24"/>
          <w:szCs w:val="24"/>
          <w:lang w:val="hy-AM"/>
        </w:rPr>
        <w:t>»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և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 Armenian"/>
          <w:sz w:val="24"/>
          <w:szCs w:val="24"/>
          <w:lang w:val="hy-AM"/>
        </w:rPr>
        <w:t>«</w:t>
      </w:r>
      <w:r w:rsidRPr="00EC402A">
        <w:rPr>
          <w:rFonts w:ascii="GHEA Mariam" w:hAnsi="GHEA Mariam" w:cs="Arial"/>
          <w:sz w:val="24"/>
          <w:szCs w:val="24"/>
          <w:lang w:val="hy-AM"/>
        </w:rPr>
        <w:t>ներկրում</w:t>
      </w:r>
      <w:r w:rsidRPr="00EC402A">
        <w:rPr>
          <w:rFonts w:ascii="GHEA Mariam" w:hAnsi="GHEA Mariam" w:cs="Arial Armenian"/>
          <w:sz w:val="24"/>
          <w:szCs w:val="24"/>
          <w:lang w:val="hy-AM"/>
        </w:rPr>
        <w:t>»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բառերով</w:t>
      </w:r>
      <w:r w:rsidRPr="00EC402A">
        <w:rPr>
          <w:rFonts w:ascii="GHEA Mariam" w:hAnsi="GHEA Mariam"/>
          <w:sz w:val="24"/>
          <w:szCs w:val="24"/>
          <w:lang w:val="hy-AM"/>
        </w:rPr>
        <w:t>:</w:t>
      </w:r>
    </w:p>
    <w:p w:rsidR="00EC402A" w:rsidRPr="00EC402A" w:rsidRDefault="00EC402A" w:rsidP="00EC402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402A">
        <w:rPr>
          <w:rFonts w:ascii="GHEA Mariam" w:hAnsi="GHEA Mariam"/>
          <w:sz w:val="24"/>
          <w:szCs w:val="24"/>
          <w:lang w:val="hy-AM"/>
        </w:rPr>
        <w:t xml:space="preserve">2. </w:t>
      </w:r>
      <w:r w:rsidRPr="00EC402A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N 1 </w:t>
      </w:r>
      <w:r w:rsidRPr="00EC402A">
        <w:rPr>
          <w:rFonts w:ascii="GHEA Mariam" w:hAnsi="GHEA Mariam" w:cs="Arial"/>
          <w:sz w:val="24"/>
          <w:szCs w:val="24"/>
          <w:lang w:val="hy-AM"/>
        </w:rPr>
        <w:t>հավելվածում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C402A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EC402A">
        <w:rPr>
          <w:rFonts w:ascii="GHEA Mariam" w:hAnsi="GHEA Mariam"/>
          <w:sz w:val="24"/>
          <w:szCs w:val="24"/>
          <w:lang w:val="hy-AM"/>
        </w:rPr>
        <w:t>`</w:t>
      </w:r>
    </w:p>
    <w:p w:rsidR="00EC402A" w:rsidRPr="00EC402A" w:rsidRDefault="00EC402A" w:rsidP="00EC402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402A">
        <w:rPr>
          <w:rFonts w:ascii="GHEA Mariam" w:hAnsi="GHEA Mariam"/>
          <w:sz w:val="24"/>
          <w:szCs w:val="24"/>
          <w:lang w:val="hy-AM"/>
        </w:rPr>
        <w:t>1) 4-</w:t>
      </w:r>
      <w:r w:rsidRPr="00EC402A">
        <w:rPr>
          <w:rFonts w:ascii="GHEA Mariam" w:hAnsi="GHEA Mariam" w:cs="Arial"/>
          <w:sz w:val="24"/>
          <w:szCs w:val="24"/>
          <w:lang w:val="hy-AM"/>
        </w:rPr>
        <w:t>րդ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կետի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1-</w:t>
      </w:r>
      <w:r w:rsidRPr="00EC402A">
        <w:rPr>
          <w:rFonts w:ascii="GHEA Mariam" w:hAnsi="GHEA Mariam" w:cs="Arial"/>
          <w:sz w:val="24"/>
          <w:szCs w:val="24"/>
          <w:lang w:val="hy-AM"/>
        </w:rPr>
        <w:t>ին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և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2-</w:t>
      </w:r>
      <w:r w:rsidRPr="00EC402A">
        <w:rPr>
          <w:rFonts w:ascii="GHEA Mariam" w:hAnsi="GHEA Mariam" w:cs="Arial"/>
          <w:sz w:val="24"/>
          <w:szCs w:val="24"/>
          <w:lang w:val="hy-AM"/>
        </w:rPr>
        <w:t>րդ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ենթակետերը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 xml:space="preserve">շարադրել </w:t>
      </w:r>
      <w:proofErr w:type="spellStart"/>
      <w:r w:rsidRPr="00EC402A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EC402A">
        <w:rPr>
          <w:rFonts w:ascii="GHEA Mariam" w:hAnsi="GHEA Mariam"/>
          <w:sz w:val="24"/>
          <w:szCs w:val="24"/>
          <w:lang w:val="hy-AM"/>
        </w:rPr>
        <w:t xml:space="preserve">  </w:t>
      </w:r>
      <w:r w:rsidRPr="00EC402A">
        <w:rPr>
          <w:rFonts w:ascii="GHEA Mariam" w:hAnsi="GHEA Mariam" w:cs="Arial"/>
          <w:sz w:val="24"/>
          <w:szCs w:val="24"/>
          <w:lang w:val="hy-AM"/>
        </w:rPr>
        <w:t>խմբագրությամբ</w:t>
      </w:r>
      <w:r>
        <w:rPr>
          <w:rFonts w:ascii="GHEA Mariam" w:hAnsi="GHEA Mariam"/>
          <w:sz w:val="24"/>
          <w:szCs w:val="24"/>
          <w:lang w:val="hy-AM"/>
        </w:rPr>
        <w:t>.</w:t>
      </w:r>
    </w:p>
    <w:p w:rsidR="00EC402A" w:rsidRPr="00EC402A" w:rsidRDefault="00EC402A" w:rsidP="00EC402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402A">
        <w:rPr>
          <w:rFonts w:ascii="GHEA Mariam" w:hAnsi="GHEA Mariam"/>
          <w:sz w:val="24"/>
          <w:szCs w:val="24"/>
          <w:lang w:val="hy-AM"/>
        </w:rPr>
        <w:t xml:space="preserve">«1) </w:t>
      </w:r>
      <w:r w:rsidRPr="00EC402A">
        <w:rPr>
          <w:rFonts w:ascii="GHEA Mariam" w:hAnsi="GHEA Mariam" w:cs="Arial"/>
          <w:sz w:val="24"/>
          <w:szCs w:val="24"/>
          <w:lang w:val="hy-AM"/>
        </w:rPr>
        <w:t>զենքի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արտադրության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, </w:t>
      </w:r>
      <w:proofErr w:type="spellStart"/>
      <w:r w:rsidRPr="00EC402A">
        <w:rPr>
          <w:rFonts w:ascii="GHEA Mariam" w:hAnsi="GHEA Mariam" w:cs="Arial"/>
          <w:sz w:val="24"/>
          <w:szCs w:val="24"/>
          <w:lang w:val="hy-AM"/>
        </w:rPr>
        <w:t>առևտրի</w:t>
      </w:r>
      <w:proofErr w:type="spellEnd"/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լիցենզիա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իրավաբանական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անձանց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` </w:t>
      </w:r>
      <w:r w:rsidRPr="00EC402A">
        <w:rPr>
          <w:rFonts w:ascii="GHEA Mariam" w:hAnsi="GHEA Mariam" w:cs="Arial"/>
          <w:sz w:val="24"/>
          <w:szCs w:val="24"/>
          <w:lang w:val="hy-AM"/>
        </w:rPr>
        <w:t>զենք</w:t>
      </w:r>
      <w:r w:rsidR="00482A7F">
        <w:rPr>
          <w:rFonts w:ascii="GHEA Mariam" w:hAnsi="GHEA Mariam" w:cs="Arial"/>
          <w:sz w:val="24"/>
          <w:szCs w:val="24"/>
          <w:lang w:val="hy-AM"/>
        </w:rPr>
        <w:t>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ներկրման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և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(</w:t>
      </w:r>
      <w:r w:rsidRPr="00EC402A">
        <w:rPr>
          <w:rFonts w:ascii="GHEA Mariam" w:hAnsi="GHEA Mariam" w:cs="Arial"/>
          <w:sz w:val="24"/>
          <w:szCs w:val="24"/>
          <w:lang w:val="hy-AM"/>
        </w:rPr>
        <w:t>կամ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) </w:t>
      </w:r>
      <w:r w:rsidRPr="00EC402A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EC402A">
        <w:rPr>
          <w:rFonts w:ascii="GHEA Mariam" w:hAnsi="GHEA Mariam"/>
          <w:sz w:val="24"/>
          <w:szCs w:val="24"/>
          <w:lang w:val="hy-AM"/>
        </w:rPr>
        <w:t>.</w:t>
      </w:r>
    </w:p>
    <w:p w:rsidR="00EC402A" w:rsidRPr="00EC402A" w:rsidRDefault="00EC402A" w:rsidP="00EC402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EC402A">
        <w:rPr>
          <w:rFonts w:ascii="GHEA Mariam" w:hAnsi="GHEA Mariam"/>
          <w:sz w:val="24"/>
          <w:szCs w:val="24"/>
          <w:lang w:val="hy-AM"/>
        </w:rPr>
        <w:t xml:space="preserve">2) </w:t>
      </w:r>
      <w:r w:rsidRPr="00EC402A">
        <w:rPr>
          <w:rFonts w:ascii="GHEA Mariam" w:hAnsi="GHEA Mariam" w:cs="Arial"/>
          <w:sz w:val="24"/>
          <w:szCs w:val="24"/>
          <w:lang w:val="hy-AM"/>
        </w:rPr>
        <w:t>սպորտային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C402A">
        <w:rPr>
          <w:rFonts w:ascii="GHEA Mariam" w:hAnsi="GHEA Mariam" w:cs="Arial"/>
          <w:sz w:val="24"/>
          <w:szCs w:val="24"/>
          <w:lang w:val="hy-AM"/>
        </w:rPr>
        <w:t>հրաձգությամբ</w:t>
      </w:r>
      <w:proofErr w:type="spellEnd"/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զբաղվող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կազմակերպություններին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` </w:t>
      </w:r>
      <w:r w:rsidRPr="00EC402A">
        <w:rPr>
          <w:rFonts w:ascii="GHEA Mariam" w:hAnsi="GHEA Mariam" w:cs="Arial"/>
          <w:sz w:val="24"/>
          <w:szCs w:val="24"/>
          <w:lang w:val="hy-AM"/>
        </w:rPr>
        <w:t>սպոր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C402A">
        <w:rPr>
          <w:rFonts w:ascii="GHEA Mariam" w:hAnsi="GHEA Mariam" w:cs="Arial"/>
          <w:sz w:val="24"/>
          <w:szCs w:val="24"/>
          <w:lang w:val="hy-AM"/>
        </w:rPr>
        <w:t>տային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միջոցառումների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և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մարզումների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ժամանակ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օգտագործելու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զենքի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ներկրման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և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(</w:t>
      </w:r>
      <w:r w:rsidRPr="00EC402A">
        <w:rPr>
          <w:rFonts w:ascii="GHEA Mariam" w:hAnsi="GHEA Mariam" w:cs="Arial"/>
          <w:sz w:val="24"/>
          <w:szCs w:val="24"/>
          <w:lang w:val="hy-AM"/>
        </w:rPr>
        <w:t>կամ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) </w:t>
      </w:r>
      <w:r w:rsidRPr="00EC402A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EC402A">
        <w:rPr>
          <w:rFonts w:ascii="GHEA Mariam" w:hAnsi="GHEA Mariam"/>
          <w:sz w:val="24"/>
          <w:szCs w:val="24"/>
          <w:lang w:val="hy-AM"/>
        </w:rPr>
        <w:t>.</w:t>
      </w:r>
      <w:r w:rsidRPr="00EC402A">
        <w:rPr>
          <w:rFonts w:ascii="GHEA Mariam" w:hAnsi="GHEA Mariam" w:cs="Arial Armenian"/>
          <w:sz w:val="24"/>
          <w:szCs w:val="24"/>
          <w:lang w:val="hy-AM"/>
        </w:rPr>
        <w:t>»</w:t>
      </w:r>
      <w:r w:rsidRPr="00EC402A">
        <w:rPr>
          <w:rFonts w:ascii="GHEA Mariam" w:hAnsi="GHEA Mariam"/>
          <w:sz w:val="24"/>
          <w:szCs w:val="24"/>
          <w:lang w:val="hy-AM"/>
        </w:rPr>
        <w:t>.</w:t>
      </w:r>
    </w:p>
    <w:p w:rsidR="00EC402A" w:rsidRPr="00EC402A" w:rsidRDefault="00482A7F" w:rsidP="00EC402A">
      <w:pPr>
        <w:pStyle w:val="norm"/>
        <w:spacing w:line="360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r>
        <w:rPr>
          <w:rFonts w:ascii="GHEA Mariam" w:hAnsi="GHEA Mariam" w:cs="Cambria Math"/>
          <w:sz w:val="24"/>
          <w:szCs w:val="24"/>
          <w:lang w:val="hy-AM"/>
        </w:rPr>
        <w:t>2</w:t>
      </w:r>
      <w:r w:rsidR="00EC402A" w:rsidRPr="00EC402A">
        <w:rPr>
          <w:rFonts w:ascii="GHEA Mariam" w:hAnsi="GHEA Mariam" w:cs="Cambria Math"/>
          <w:sz w:val="24"/>
          <w:szCs w:val="24"/>
          <w:lang w:val="hy-AM"/>
        </w:rPr>
        <w:t xml:space="preserve">) </w:t>
      </w:r>
      <w:r w:rsidR="00EC402A" w:rsidRPr="00EC402A">
        <w:rPr>
          <w:rFonts w:ascii="GHEA Mariam" w:hAnsi="GHEA Mariam"/>
          <w:sz w:val="24"/>
          <w:szCs w:val="24"/>
          <w:lang w:val="hy-AM"/>
        </w:rPr>
        <w:t>4-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րդ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կետի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5-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րդ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և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5-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րդ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կետի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6-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րդ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«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փորձար</w:t>
      </w:r>
      <w:r w:rsidR="00EC402A">
        <w:rPr>
          <w:rFonts w:ascii="GHEA Mariam" w:hAnsi="GHEA Mariam" w:cs="Arial"/>
          <w:sz w:val="24"/>
          <w:szCs w:val="24"/>
          <w:lang w:val="hy-AM"/>
        </w:rPr>
        <w:softHyphen/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կում</w:t>
      </w:r>
      <w:r w:rsidR="00EC402A">
        <w:rPr>
          <w:rFonts w:ascii="GHEA Mariam" w:hAnsi="GHEA Mariam" w:cs="Arial"/>
          <w:sz w:val="24"/>
          <w:szCs w:val="24"/>
          <w:lang w:val="hy-AM"/>
        </w:rPr>
        <w:softHyphen/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ների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»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բառը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փոխարինել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«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գնահատման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»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բառով</w:t>
      </w:r>
      <w:r w:rsidR="00EC402A" w:rsidRPr="00EC402A">
        <w:rPr>
          <w:rFonts w:ascii="GHEA Mariam" w:hAnsi="GHEA Mariam"/>
          <w:sz w:val="24"/>
          <w:szCs w:val="24"/>
          <w:lang w:val="hy-AM"/>
        </w:rPr>
        <w:t>,</w:t>
      </w:r>
      <w:r w:rsidR="00EC402A" w:rsidRPr="00EC40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իսկ</w:t>
      </w:r>
      <w:r w:rsidR="00EC402A" w:rsidRPr="00EC402A">
        <w:rPr>
          <w:rFonts w:ascii="GHEA Mariam" w:hAnsi="GHEA Mariam" w:cs="Sylfaen"/>
          <w:sz w:val="24"/>
          <w:szCs w:val="24"/>
          <w:lang w:val="hy-AM"/>
        </w:rPr>
        <w:t xml:space="preserve"> «(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սերտիֆիկացման</w:t>
      </w:r>
      <w:r w:rsidR="00EC402A" w:rsidRPr="00EC40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կամ</w:t>
      </w:r>
      <w:r w:rsidR="00EC402A" w:rsidRPr="00EC40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համապատասխանության</w:t>
      </w:r>
      <w:r w:rsidR="00EC402A" w:rsidRPr="00EC40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հավաստման</w:t>
      </w:r>
      <w:r w:rsidR="00EC402A" w:rsidRPr="00EC402A">
        <w:rPr>
          <w:rFonts w:ascii="GHEA Mariam" w:hAnsi="GHEA Mariam" w:cs="Sylfaen"/>
          <w:sz w:val="24"/>
          <w:szCs w:val="24"/>
          <w:lang w:val="hy-AM"/>
        </w:rPr>
        <w:t>)</w:t>
      </w:r>
      <w:r w:rsidR="00EC402A" w:rsidRPr="00EC402A">
        <w:rPr>
          <w:rFonts w:ascii="GHEA Mariam" w:hAnsi="GHEA Mariam" w:cs="Arial Armenian"/>
          <w:sz w:val="24"/>
          <w:szCs w:val="24"/>
          <w:lang w:val="hy-AM"/>
        </w:rPr>
        <w:t>»</w:t>
      </w:r>
      <w:r w:rsidR="00EC402A" w:rsidRPr="00EC40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բառերը</w:t>
      </w:r>
      <w:r w:rsidR="00EC402A" w:rsidRPr="00EC402A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հանել</w:t>
      </w:r>
      <w:r w:rsidR="00EC402A" w:rsidRPr="00EC402A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</w:p>
    <w:p w:rsidR="00EC402A" w:rsidRPr="00EC402A" w:rsidRDefault="00482A7F" w:rsidP="00EC402A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Cambria Math"/>
          <w:sz w:val="24"/>
          <w:szCs w:val="24"/>
          <w:lang w:val="hy-AM"/>
        </w:rPr>
        <w:t>3</w:t>
      </w:r>
      <w:r w:rsidR="00EC402A" w:rsidRPr="00EC402A">
        <w:rPr>
          <w:rFonts w:ascii="GHEA Mariam" w:hAnsi="GHEA Mariam" w:cs="Cambria Math"/>
          <w:sz w:val="24"/>
          <w:szCs w:val="24"/>
          <w:lang w:val="hy-AM"/>
        </w:rPr>
        <w:t xml:space="preserve">) </w:t>
      </w:r>
      <w:r w:rsidR="00EC402A" w:rsidRPr="00EC402A">
        <w:rPr>
          <w:rFonts w:ascii="GHEA Mariam" w:hAnsi="GHEA Mariam"/>
          <w:sz w:val="24"/>
          <w:szCs w:val="24"/>
          <w:lang w:val="hy-AM"/>
        </w:rPr>
        <w:t>6-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րդ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կետի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7-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րդ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ենթակետը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="00EC402A" w:rsidRPr="00EC402A">
        <w:rPr>
          <w:rFonts w:ascii="GHEA Mariam" w:hAnsi="GHEA Mariam" w:cs="Arial"/>
          <w:sz w:val="24"/>
          <w:szCs w:val="24"/>
          <w:lang w:val="hy-AM"/>
        </w:rPr>
        <w:t>շարադրել</w:t>
      </w:r>
      <w:r w:rsidR="00EC402A"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="00EC402A" w:rsidRPr="00EC402A">
        <w:rPr>
          <w:rFonts w:ascii="GHEA Mariam" w:hAnsi="GHEA Mariam" w:cs="Arial"/>
          <w:sz w:val="24"/>
          <w:szCs w:val="24"/>
          <w:lang w:val="af-ZA"/>
        </w:rPr>
        <w:t>հետևյալ</w:t>
      </w:r>
      <w:proofErr w:type="spellEnd"/>
      <w:r w:rsidR="00EC402A" w:rsidRPr="00EC402A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EC402A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="00EC402A" w:rsidRPr="00EC402A">
        <w:rPr>
          <w:rFonts w:ascii="GHEA Mariam" w:hAnsi="GHEA Mariam" w:cs="Courier New"/>
          <w:sz w:val="24"/>
          <w:szCs w:val="24"/>
          <w:lang w:val="af-ZA"/>
        </w:rPr>
        <w:t>.</w:t>
      </w:r>
    </w:p>
    <w:p w:rsidR="00EC402A" w:rsidRPr="00EC402A" w:rsidRDefault="00EC402A" w:rsidP="00EC402A">
      <w:pPr>
        <w:pStyle w:val="norm"/>
        <w:spacing w:line="360" w:lineRule="auto"/>
        <w:ind w:firstLine="706"/>
        <w:rPr>
          <w:rFonts w:ascii="GHEA Mariam" w:hAnsi="GHEA Mariam" w:cs="Cambria Math"/>
          <w:sz w:val="24"/>
          <w:szCs w:val="24"/>
          <w:lang w:val="hy-AM"/>
        </w:rPr>
      </w:pPr>
      <w:r w:rsidRPr="00EC402A">
        <w:rPr>
          <w:rFonts w:ascii="GHEA Mariam" w:hAnsi="GHEA Mariam"/>
          <w:sz w:val="24"/>
          <w:szCs w:val="24"/>
          <w:lang w:val="hy-AM"/>
        </w:rPr>
        <w:t>«</w:t>
      </w:r>
      <w:r>
        <w:rPr>
          <w:rFonts w:ascii="GHEA Mariam" w:hAnsi="GHEA Mariam"/>
          <w:sz w:val="24"/>
          <w:szCs w:val="24"/>
          <w:lang w:val="hy-AM"/>
        </w:rPr>
        <w:t xml:space="preserve">7) </w:t>
      </w:r>
      <w:r w:rsidRPr="00EC402A">
        <w:rPr>
          <w:rFonts w:ascii="GHEA Mariam" w:hAnsi="GHEA Mariam" w:cs="Arial"/>
          <w:sz w:val="24"/>
          <w:szCs w:val="24"/>
          <w:lang w:val="hy-AM"/>
        </w:rPr>
        <w:t>համապատասխանության գնահատման փաստաթուղթ կամ դրա պատճենը։»:</w:t>
      </w:r>
    </w:p>
    <w:p w:rsidR="00EC402A" w:rsidRPr="00EC402A" w:rsidRDefault="00EC402A" w:rsidP="00EC402A">
      <w:pPr>
        <w:pStyle w:val="norm"/>
        <w:spacing w:line="360" w:lineRule="auto"/>
        <w:ind w:firstLine="706"/>
        <w:rPr>
          <w:rFonts w:ascii="GHEA Mariam" w:eastAsia="Calibri" w:hAnsi="GHEA Mariam" w:cs="AK Courier"/>
          <w:sz w:val="24"/>
          <w:szCs w:val="24"/>
          <w:lang w:val="hy-AM"/>
        </w:rPr>
      </w:pPr>
      <w:r w:rsidRPr="00EC402A">
        <w:rPr>
          <w:rFonts w:ascii="GHEA Mariam" w:hAnsi="GHEA Mariam"/>
          <w:sz w:val="24"/>
          <w:szCs w:val="24"/>
          <w:lang w:val="hy-AM"/>
        </w:rPr>
        <w:t>3</w:t>
      </w:r>
      <w:r w:rsidRPr="00EC402A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Սույն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ուժի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մեջ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է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մտնում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eastAsia="Calibri" w:hAnsi="GHEA Mariam" w:cs="AK Courier"/>
          <w:sz w:val="24"/>
          <w:szCs w:val="24"/>
          <w:lang w:val="hy-AM"/>
        </w:rPr>
        <w:t>«</w:t>
      </w:r>
      <w:r w:rsidRPr="00EC402A">
        <w:rPr>
          <w:rFonts w:ascii="GHEA Mariam" w:eastAsia="Calibri" w:hAnsi="GHEA Mariam" w:cs="Arial"/>
          <w:sz w:val="24"/>
          <w:szCs w:val="24"/>
          <w:lang w:val="hy-AM"/>
        </w:rPr>
        <w:t>Զենքի</w:t>
      </w:r>
      <w:r w:rsidRPr="00EC402A">
        <w:rPr>
          <w:rFonts w:ascii="GHEA Mariam" w:eastAsia="Calibri" w:hAnsi="GHEA Mariam" w:cs="AK Courier"/>
          <w:sz w:val="24"/>
          <w:szCs w:val="24"/>
          <w:lang w:val="hy-AM"/>
        </w:rPr>
        <w:t xml:space="preserve"> </w:t>
      </w:r>
      <w:r w:rsidRPr="00EC402A">
        <w:rPr>
          <w:rFonts w:ascii="GHEA Mariam" w:eastAsia="Calibri" w:hAnsi="GHEA Mariam" w:cs="Arial"/>
          <w:sz w:val="24"/>
          <w:szCs w:val="24"/>
          <w:lang w:val="hy-AM"/>
        </w:rPr>
        <w:t>շրջանառության</w:t>
      </w:r>
      <w:r w:rsidRPr="00EC402A">
        <w:rPr>
          <w:rFonts w:ascii="GHEA Mariam" w:eastAsia="Calibri" w:hAnsi="GHEA Mariam" w:cs="AK Courier"/>
          <w:sz w:val="24"/>
          <w:szCs w:val="24"/>
          <w:lang w:val="hy-AM"/>
        </w:rPr>
        <w:t xml:space="preserve"> </w:t>
      </w:r>
      <w:r w:rsidRPr="00EC402A">
        <w:rPr>
          <w:rFonts w:ascii="GHEA Mariam" w:eastAsia="Calibri" w:hAnsi="GHEA Mariam" w:cs="Arial"/>
          <w:sz w:val="24"/>
          <w:szCs w:val="24"/>
          <w:lang w:val="hy-AM"/>
        </w:rPr>
        <w:t>կարգավորման</w:t>
      </w:r>
      <w:r w:rsidRPr="00EC402A">
        <w:rPr>
          <w:rFonts w:ascii="GHEA Mariam" w:eastAsia="Calibri" w:hAnsi="GHEA Mariam" w:cs="AK Courier"/>
          <w:sz w:val="24"/>
          <w:szCs w:val="24"/>
          <w:lang w:val="hy-AM"/>
        </w:rPr>
        <w:t xml:space="preserve"> </w:t>
      </w:r>
      <w:r w:rsidRPr="00EC402A">
        <w:rPr>
          <w:rFonts w:ascii="GHEA Mariam" w:eastAsia="Calibri" w:hAnsi="GHEA Mariam" w:cs="Arial"/>
          <w:sz w:val="24"/>
          <w:szCs w:val="24"/>
          <w:lang w:val="hy-AM"/>
        </w:rPr>
        <w:t>մասին</w:t>
      </w:r>
      <w:r w:rsidRPr="00EC402A">
        <w:rPr>
          <w:rFonts w:ascii="GHEA Mariam" w:eastAsia="Calibri" w:hAnsi="GHEA Mariam" w:cs="AK Courier"/>
          <w:sz w:val="24"/>
          <w:szCs w:val="24"/>
          <w:lang w:val="hy-AM"/>
        </w:rPr>
        <w:t xml:space="preserve">» 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2022 </w:t>
      </w:r>
      <w:r w:rsidRPr="00EC402A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5-</w:t>
      </w:r>
      <w:r w:rsidRPr="00EC402A">
        <w:rPr>
          <w:rFonts w:ascii="GHEA Mariam" w:hAnsi="GHEA Mariam" w:cs="Arial"/>
          <w:sz w:val="24"/>
          <w:szCs w:val="24"/>
          <w:lang w:val="hy-AM"/>
        </w:rPr>
        <w:t>ի</w:t>
      </w:r>
      <w:r w:rsidRPr="00EC402A">
        <w:rPr>
          <w:rFonts w:ascii="GHEA Mariam" w:hAnsi="GHEA Mariam"/>
          <w:sz w:val="24"/>
          <w:szCs w:val="24"/>
          <w:lang w:val="hy-AM"/>
        </w:rPr>
        <w:t xml:space="preserve"> </w:t>
      </w:r>
      <w:r w:rsidRPr="00EC402A">
        <w:rPr>
          <w:rFonts w:ascii="GHEA Mariam" w:eastAsia="Calibri" w:hAnsi="GHEA Mariam" w:cs="Arial"/>
          <w:sz w:val="24"/>
          <w:szCs w:val="24"/>
          <w:lang w:val="hy-AM"/>
        </w:rPr>
        <w:t>ՀՕ</w:t>
      </w:r>
      <w:r w:rsidRPr="00EC402A">
        <w:rPr>
          <w:rFonts w:ascii="GHEA Mariam" w:eastAsia="Calibri" w:hAnsi="GHEA Mariam" w:cs="AK Courier"/>
          <w:sz w:val="24"/>
          <w:szCs w:val="24"/>
          <w:lang w:val="hy-AM"/>
        </w:rPr>
        <w:t>-368-</w:t>
      </w:r>
      <w:r w:rsidRPr="00EC402A">
        <w:rPr>
          <w:rFonts w:ascii="GHEA Mariam" w:eastAsia="Calibri" w:hAnsi="GHEA Mariam" w:cs="Arial"/>
          <w:sz w:val="24"/>
          <w:szCs w:val="24"/>
          <w:lang w:val="hy-AM"/>
        </w:rPr>
        <w:t>Ն</w:t>
      </w:r>
      <w:r w:rsidRPr="00EC402A">
        <w:rPr>
          <w:rFonts w:ascii="GHEA Mariam" w:eastAsia="Calibri" w:hAnsi="GHEA Mariam" w:cs="AK Courier"/>
          <w:sz w:val="24"/>
          <w:szCs w:val="24"/>
          <w:lang w:val="hy-AM"/>
        </w:rPr>
        <w:t xml:space="preserve"> </w:t>
      </w:r>
      <w:r w:rsidR="00482A7F">
        <w:rPr>
          <w:rFonts w:ascii="GHEA Mariam" w:eastAsia="Calibri" w:hAnsi="GHEA Mariam" w:cs="Arial"/>
          <w:sz w:val="24"/>
          <w:szCs w:val="24"/>
          <w:lang w:val="hy-AM"/>
        </w:rPr>
        <w:t>օրենքն</w:t>
      </w:r>
      <w:bookmarkStart w:id="0" w:name="_GoBack"/>
      <w:bookmarkEnd w:id="0"/>
      <w:r w:rsidRPr="00EC402A">
        <w:rPr>
          <w:rFonts w:ascii="GHEA Mariam" w:eastAsia="Calibri" w:hAnsi="GHEA Mariam" w:cs="AK Courier"/>
          <w:sz w:val="24"/>
          <w:szCs w:val="24"/>
          <w:lang w:val="hy-AM"/>
        </w:rPr>
        <w:t xml:space="preserve"> </w:t>
      </w:r>
      <w:r w:rsidRPr="00EC402A">
        <w:rPr>
          <w:rFonts w:ascii="GHEA Mariam" w:eastAsia="Calibri" w:hAnsi="GHEA Mariam" w:cs="Arial"/>
          <w:sz w:val="24"/>
          <w:szCs w:val="24"/>
          <w:lang w:val="hy-AM"/>
        </w:rPr>
        <w:t>ուժի</w:t>
      </w:r>
      <w:r w:rsidRPr="00EC402A">
        <w:rPr>
          <w:rFonts w:ascii="GHEA Mariam" w:eastAsia="Calibri" w:hAnsi="GHEA Mariam" w:cs="AK Courier"/>
          <w:sz w:val="24"/>
          <w:szCs w:val="24"/>
          <w:lang w:val="hy-AM"/>
        </w:rPr>
        <w:t xml:space="preserve"> </w:t>
      </w:r>
      <w:r w:rsidRPr="00EC402A">
        <w:rPr>
          <w:rFonts w:ascii="GHEA Mariam" w:eastAsia="Calibri" w:hAnsi="GHEA Mariam" w:cs="Arial"/>
          <w:sz w:val="24"/>
          <w:szCs w:val="24"/>
          <w:lang w:val="hy-AM"/>
        </w:rPr>
        <w:t>մեջ</w:t>
      </w:r>
      <w:r w:rsidRPr="00EC402A">
        <w:rPr>
          <w:rFonts w:ascii="GHEA Mariam" w:eastAsia="Calibri" w:hAnsi="GHEA Mariam" w:cs="AK Courier"/>
          <w:sz w:val="24"/>
          <w:szCs w:val="24"/>
          <w:lang w:val="hy-AM"/>
        </w:rPr>
        <w:t xml:space="preserve"> </w:t>
      </w:r>
      <w:r w:rsidRPr="00EC402A">
        <w:rPr>
          <w:rFonts w:ascii="GHEA Mariam" w:eastAsia="Calibri" w:hAnsi="GHEA Mariam" w:cs="Arial"/>
          <w:sz w:val="24"/>
          <w:szCs w:val="24"/>
          <w:lang w:val="hy-AM"/>
        </w:rPr>
        <w:t>մտնելու</w:t>
      </w:r>
      <w:r w:rsidRPr="00EC402A">
        <w:rPr>
          <w:rFonts w:ascii="GHEA Mariam" w:eastAsia="Calibri" w:hAnsi="GHEA Mariam" w:cs="AK Courier"/>
          <w:sz w:val="24"/>
          <w:szCs w:val="24"/>
          <w:lang w:val="hy-AM"/>
        </w:rPr>
        <w:t xml:space="preserve"> </w:t>
      </w:r>
      <w:r w:rsidRPr="00EC402A">
        <w:rPr>
          <w:rFonts w:ascii="GHEA Mariam" w:eastAsia="Calibri" w:hAnsi="GHEA Mariam" w:cs="Arial"/>
          <w:sz w:val="24"/>
          <w:szCs w:val="24"/>
          <w:lang w:val="hy-AM"/>
        </w:rPr>
        <w:t>օրը</w:t>
      </w:r>
      <w:r w:rsidRPr="00EC402A">
        <w:rPr>
          <w:rFonts w:ascii="GHEA Mariam" w:eastAsia="Calibri" w:hAnsi="GHEA Mariam" w:cs="AK Courier"/>
          <w:sz w:val="24"/>
          <w:szCs w:val="24"/>
          <w:lang w:val="hy-AM"/>
        </w:rPr>
        <w:t>:</w:t>
      </w:r>
    </w:p>
    <w:p w:rsidR="005764D6" w:rsidRPr="00A21871" w:rsidRDefault="005764D6" w:rsidP="005764D6">
      <w:pPr>
        <w:spacing w:line="360" w:lineRule="auto"/>
        <w:ind w:firstLine="709"/>
        <w:jc w:val="both"/>
        <w:rPr>
          <w:rFonts w:ascii="GHEA Mariam" w:hAnsi="GHEA Mariam" w:cs="Arial Unicode"/>
          <w:sz w:val="32"/>
          <w:szCs w:val="24"/>
          <w:lang w:val="hy-AM"/>
        </w:rPr>
      </w:pPr>
    </w:p>
    <w:p w:rsidR="005764D6" w:rsidRPr="00F521BD" w:rsidRDefault="005764D6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5764D6" w:rsidRPr="00F521BD" w:rsidRDefault="005764D6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5764D6" w:rsidRPr="00F521BD" w:rsidRDefault="005764D6">
      <w:pPr>
        <w:rPr>
          <w:sz w:val="24"/>
          <w:szCs w:val="24"/>
          <w:lang w:val="af-ZA"/>
        </w:rPr>
      </w:pPr>
    </w:p>
    <w:p w:rsidR="005764D6" w:rsidRPr="005764D6" w:rsidRDefault="005764D6" w:rsidP="005764D6">
      <w:pPr>
        <w:spacing w:line="360" w:lineRule="auto"/>
        <w:ind w:firstLine="709"/>
        <w:jc w:val="both"/>
        <w:rPr>
          <w:rFonts w:ascii="GHEA Mariam" w:hAnsi="GHEA Mariam" w:cs="Arial Unicode"/>
          <w:sz w:val="24"/>
          <w:szCs w:val="24"/>
          <w:lang w:val="hy-AM"/>
        </w:rPr>
      </w:pPr>
      <w:r>
        <w:rPr>
          <w:sz w:val="24"/>
          <w:szCs w:val="24"/>
          <w:lang w:val="af-ZA"/>
        </w:rPr>
        <w:t xml:space="preserve"> </w:t>
      </w:r>
      <w:proofErr w:type="spellStart"/>
      <w:r w:rsidRPr="00FC226A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1F225D" w:rsidRPr="005764D6" w:rsidRDefault="001F225D" w:rsidP="005764D6">
      <w:pPr>
        <w:pStyle w:val="mechtex"/>
        <w:spacing w:line="360" w:lineRule="auto"/>
        <w:ind w:firstLine="709"/>
        <w:jc w:val="both"/>
        <w:rPr>
          <w:rFonts w:ascii="GHEA Mariam" w:hAnsi="GHEA Mariam" w:cs="Arial"/>
          <w:sz w:val="24"/>
          <w:szCs w:val="24"/>
          <w:lang w:val="hy-AM"/>
        </w:rPr>
      </w:pPr>
    </w:p>
    <w:sectPr w:rsidR="001F225D" w:rsidRPr="005764D6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2727" w:rsidRDefault="00872727">
      <w:r>
        <w:separator/>
      </w:r>
    </w:p>
  </w:endnote>
  <w:endnote w:type="continuationSeparator" w:id="0">
    <w:p w:rsidR="00872727" w:rsidRDefault="00872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F936A9">
      <w:rPr>
        <w:noProof/>
        <w:sz w:val="18"/>
      </w:rPr>
      <w:t>voroshumKK171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07B8" w:rsidRPr="00F936A9" w:rsidRDefault="00872727" w:rsidP="00F936A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F936A9">
      <w:rPr>
        <w:noProof/>
      </w:rPr>
      <w:t>voroshumKK171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2727" w:rsidRDefault="00872727">
      <w:r>
        <w:separator/>
      </w:r>
    </w:p>
  </w:footnote>
  <w:footnote w:type="continuationSeparator" w:id="0">
    <w:p w:rsidR="00872727" w:rsidRDefault="008727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2A7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939BB"/>
    <w:multiLevelType w:val="hybridMultilevel"/>
    <w:tmpl w:val="DDFE1562"/>
    <w:lvl w:ilvl="0" w:tplc="64CA2A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4" w:hanging="360"/>
      </w:pPr>
    </w:lvl>
    <w:lvl w:ilvl="2" w:tplc="0409001B" w:tentative="1">
      <w:start w:val="1"/>
      <w:numFmt w:val="lowerRoman"/>
      <w:lvlText w:val="%3."/>
      <w:lvlJc w:val="right"/>
      <w:pPr>
        <w:ind w:left="2504" w:hanging="180"/>
      </w:pPr>
    </w:lvl>
    <w:lvl w:ilvl="3" w:tplc="0409000F" w:tentative="1">
      <w:start w:val="1"/>
      <w:numFmt w:val="decimal"/>
      <w:lvlText w:val="%4."/>
      <w:lvlJc w:val="left"/>
      <w:pPr>
        <w:ind w:left="3224" w:hanging="360"/>
      </w:pPr>
    </w:lvl>
    <w:lvl w:ilvl="4" w:tplc="04090019" w:tentative="1">
      <w:start w:val="1"/>
      <w:numFmt w:val="lowerLetter"/>
      <w:lvlText w:val="%5."/>
      <w:lvlJc w:val="left"/>
      <w:pPr>
        <w:ind w:left="3944" w:hanging="360"/>
      </w:pPr>
    </w:lvl>
    <w:lvl w:ilvl="5" w:tplc="0409001B" w:tentative="1">
      <w:start w:val="1"/>
      <w:numFmt w:val="lowerRoman"/>
      <w:lvlText w:val="%6."/>
      <w:lvlJc w:val="right"/>
      <w:pPr>
        <w:ind w:left="4664" w:hanging="180"/>
      </w:pPr>
    </w:lvl>
    <w:lvl w:ilvl="6" w:tplc="0409000F" w:tentative="1">
      <w:start w:val="1"/>
      <w:numFmt w:val="decimal"/>
      <w:lvlText w:val="%7."/>
      <w:lvlJc w:val="left"/>
      <w:pPr>
        <w:ind w:left="5384" w:hanging="360"/>
      </w:pPr>
    </w:lvl>
    <w:lvl w:ilvl="7" w:tplc="04090019" w:tentative="1">
      <w:start w:val="1"/>
      <w:numFmt w:val="lowerLetter"/>
      <w:lvlText w:val="%8."/>
      <w:lvlJc w:val="left"/>
      <w:pPr>
        <w:ind w:left="6104" w:hanging="360"/>
      </w:pPr>
    </w:lvl>
    <w:lvl w:ilvl="8" w:tplc="0409001B" w:tentative="1">
      <w:start w:val="1"/>
      <w:numFmt w:val="lowerRoman"/>
      <w:lvlText w:val="%9."/>
      <w:lvlJc w:val="right"/>
      <w:pPr>
        <w:ind w:left="682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4D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28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6E4A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37B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AE5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3EA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B2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5FE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2C7D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87C5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58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6D8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53B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B8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9E8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7F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4D6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03D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36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7AA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06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379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41C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7D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5FC9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27"/>
    <w:rsid w:val="008727CA"/>
    <w:rsid w:val="00872F4D"/>
    <w:rsid w:val="008735B6"/>
    <w:rsid w:val="0087394B"/>
    <w:rsid w:val="00873AD8"/>
    <w:rsid w:val="00873EA2"/>
    <w:rsid w:val="00874463"/>
    <w:rsid w:val="008746B8"/>
    <w:rsid w:val="0087490F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1F8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0AB4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5AA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871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4CB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542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C54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AD3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214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48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5FB9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882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8D3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D76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02A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6F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6A9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26A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90F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3E5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CC1682"/>
  <w15:chartTrackingRefBased/>
  <w15:docId w15:val="{682B86F4-EBA2-4429-9445-B78EB0A90D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basedOn w:val="DefaultParagraphFont"/>
    <w:link w:val="mechtex"/>
    <w:uiPriority w:val="99"/>
    <w:rsid w:val="005764D6"/>
    <w:rPr>
      <w:rFonts w:ascii="Arial Armenian" w:hAnsi="Arial Armenian"/>
      <w:sz w:val="22"/>
      <w:lang w:eastAsia="ru-RU"/>
    </w:rPr>
  </w:style>
  <w:style w:type="paragraph" w:styleId="BodyText3">
    <w:name w:val="Body Text 3"/>
    <w:basedOn w:val="Normal"/>
    <w:link w:val="BodyText3Char"/>
    <w:rsid w:val="005764D6"/>
    <w:pPr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5764D6"/>
    <w:rPr>
      <w:rFonts w:ascii="Arial Armenian" w:hAnsi="Arial Armenian"/>
      <w:sz w:val="16"/>
      <w:szCs w:val="16"/>
    </w:rPr>
  </w:style>
  <w:style w:type="character" w:customStyle="1" w:styleId="normChar">
    <w:name w:val="norm Char"/>
    <w:link w:val="norm"/>
    <w:locked/>
    <w:rsid w:val="005764D6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2A56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A5658"/>
    <w:rPr>
      <w:rFonts w:ascii="Segoe UI" w:hAnsi="Segoe UI" w:cs="Segoe UI"/>
      <w:sz w:val="18"/>
      <w:szCs w:val="18"/>
      <w:lang w:eastAsia="ru-RU"/>
    </w:rPr>
  </w:style>
  <w:style w:type="paragraph" w:styleId="NormalWeb">
    <w:name w:val="Normal (Web)"/>
    <w:basedOn w:val="Normal"/>
    <w:uiPriority w:val="99"/>
    <w:rsid w:val="00A21871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Emphasis">
    <w:name w:val="Emphasis"/>
    <w:basedOn w:val="DefaultParagraphFont"/>
    <w:uiPriority w:val="20"/>
    <w:qFormat/>
    <w:rsid w:val="00EC40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https:/mul2.gov.am/tasks/760172/oneclick/voroshum-EK232.docx?token=11f48288891b32a397b46931ffa2b13d</cp:keywords>
  <dc:description/>
  <cp:lastModifiedBy>Kristina Papyan</cp:lastModifiedBy>
  <cp:revision>5</cp:revision>
  <cp:lastPrinted>2023-04-25T11:17:00Z</cp:lastPrinted>
  <dcterms:created xsi:type="dcterms:W3CDTF">2023-04-25T11:16:00Z</dcterms:created>
  <dcterms:modified xsi:type="dcterms:W3CDTF">2023-04-26T06:27:00Z</dcterms:modified>
</cp:coreProperties>
</file>