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47AD7" w14:textId="20D2D075" w:rsidR="00066183" w:rsidRDefault="00066183" w:rsidP="00066183">
      <w:pPr>
        <w:shd w:val="clear" w:color="auto" w:fill="FFFFFF"/>
        <w:spacing w:after="0" w:line="360" w:lineRule="auto"/>
        <w:ind w:left="-360"/>
        <w:jc w:val="center"/>
        <w:rPr>
          <w:rFonts w:ascii="GHEA Grapalat" w:hAnsi="GHEA Grapalat" w:cs="AK Courier"/>
          <w:b/>
          <w:sz w:val="26"/>
          <w:szCs w:val="26"/>
          <w:lang w:val="hy-AM"/>
        </w:rPr>
      </w:pPr>
      <w:r w:rsidRPr="00066183">
        <w:rPr>
          <w:rFonts w:ascii="GHEA Grapalat" w:hAnsi="GHEA Grapalat" w:cs="AK Courier"/>
          <w:b/>
          <w:sz w:val="26"/>
          <w:szCs w:val="26"/>
          <w:lang w:val="hy-AM"/>
        </w:rPr>
        <w:t>Հ Ի Մ Ն Ա Վ Ո Ր Ո Ւ Մ</w:t>
      </w:r>
    </w:p>
    <w:p w14:paraId="5293DDF6" w14:textId="77777777" w:rsidR="002C4256" w:rsidRDefault="002C4256" w:rsidP="00066183">
      <w:pPr>
        <w:shd w:val="clear" w:color="auto" w:fill="FFFFFF"/>
        <w:spacing w:after="0" w:line="360" w:lineRule="auto"/>
        <w:ind w:left="-360"/>
        <w:jc w:val="center"/>
        <w:rPr>
          <w:rFonts w:ascii="GHEA Grapalat" w:hAnsi="GHEA Grapalat" w:cs="AK Courier"/>
          <w:b/>
          <w:sz w:val="26"/>
          <w:szCs w:val="26"/>
          <w:lang w:val="hy-AM"/>
        </w:rPr>
      </w:pPr>
    </w:p>
    <w:p w14:paraId="035D8C49" w14:textId="7C3AD708" w:rsidR="001B716F" w:rsidRPr="00977823" w:rsidRDefault="00244BD3" w:rsidP="001B716F">
      <w:pPr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977823">
        <w:rPr>
          <w:rFonts w:ascii="GHEA Grapalat" w:hAnsi="GHEA Grapalat"/>
          <w:b/>
          <w:i/>
          <w:iCs/>
          <w:sz w:val="24"/>
          <w:szCs w:val="24"/>
          <w:lang w:val="hy-AM"/>
        </w:rPr>
        <w:t>Ուսումնական հաստատություններին նախնական զինվորական պատրաստության նպատակով ուսումնական զենք հատկացնելու կարգը սահմանելու մասին ՀՀ կառավարության որոշման</w:t>
      </w:r>
      <w:r w:rsidR="002C4256" w:rsidRPr="0097782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="00B10D32" w:rsidRPr="00977823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նախագծի </w:t>
      </w:r>
      <w:r w:rsidR="002C4256" w:rsidRPr="00977823">
        <w:rPr>
          <w:rFonts w:ascii="GHEA Grapalat" w:hAnsi="GHEA Grapalat"/>
          <w:b/>
          <w:i/>
          <w:iCs/>
          <w:sz w:val="24"/>
          <w:szCs w:val="24"/>
          <w:lang w:val="hy-AM"/>
        </w:rPr>
        <w:t>ընդունման</w:t>
      </w:r>
    </w:p>
    <w:p w14:paraId="712A39F9" w14:textId="77777777" w:rsidR="00977823" w:rsidRDefault="00977823" w:rsidP="001B716F">
      <w:pPr>
        <w:spacing w:after="0"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B2EB37" w14:textId="43D583B3" w:rsidR="00F21A53" w:rsidRPr="00F47B68" w:rsidRDefault="00F47B68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1. 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47920C8B" w14:textId="77777777" w:rsidR="0063076F" w:rsidRDefault="00244BD3" w:rsidP="001B716F">
      <w:pPr>
        <w:spacing w:after="0" w:line="360" w:lineRule="auto"/>
        <w:ind w:firstLine="81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2022 թվականի հոկտեմբերի 5-ին </w:t>
      </w:r>
      <w:r w:rsidR="0063076F">
        <w:rPr>
          <w:rFonts w:ascii="GHEA Grapalat" w:eastAsia="Times New Roman" w:hAnsi="GHEA Grapalat"/>
          <w:sz w:val="24"/>
          <w:szCs w:val="24"/>
          <w:lang w:val="hy-AM"/>
        </w:rPr>
        <w:t>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նդունվել է </w:t>
      </w:r>
      <w:r w:rsidRPr="00244BD3">
        <w:rPr>
          <w:rFonts w:ascii="GHEA Grapalat" w:eastAsia="Times New Roman" w:hAnsi="GHEA Grapalat"/>
          <w:sz w:val="24"/>
          <w:szCs w:val="24"/>
          <w:lang w:val="hy-AM"/>
        </w:rPr>
        <w:t>«Զենքի շրջանառության կարգավորման մասին» օրենք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ը (այսուհետև՝ Օրենք), որն ուժի մեջ է մտնելու 2023 թվականի ապրիլի 28-ին։ Օրենքի </w:t>
      </w:r>
      <w:r w:rsidRPr="00244BD3">
        <w:rPr>
          <w:rFonts w:ascii="GHEA Grapalat" w:eastAsia="Times New Roman" w:hAnsi="GHEA Grapalat"/>
          <w:sz w:val="24"/>
          <w:szCs w:val="24"/>
          <w:lang w:val="hy-AM"/>
        </w:rPr>
        <w:t xml:space="preserve">14-րդ հոդվածի 2-րդ մասի համաձայն՝ ուսումնական հաստատություններին նախնական զինվորական պատրաստության նպատակով ուսումնական զենք հատկացվում է </w:t>
      </w:r>
      <w:r w:rsidR="00065506">
        <w:rPr>
          <w:rFonts w:ascii="GHEA Grapalat" w:eastAsia="Times New Roman" w:hAnsi="GHEA Grapalat"/>
          <w:sz w:val="24"/>
          <w:szCs w:val="24"/>
          <w:lang w:val="hy-AM"/>
        </w:rPr>
        <w:t>ՀՀ կ</w:t>
      </w:r>
      <w:r w:rsidRPr="00244BD3">
        <w:rPr>
          <w:rFonts w:ascii="GHEA Grapalat" w:eastAsia="Times New Roman" w:hAnsi="GHEA Grapalat"/>
          <w:sz w:val="24"/>
          <w:szCs w:val="24"/>
          <w:lang w:val="hy-AM"/>
        </w:rPr>
        <w:t>առավարության սահմանած կարգով</w:t>
      </w:r>
      <w:r w:rsidR="00486FAE">
        <w:rPr>
          <w:rFonts w:ascii="GHEA Grapalat" w:eastAsia="Times New Roman" w:hAnsi="GHEA Grapalat"/>
          <w:sz w:val="24"/>
          <w:szCs w:val="24"/>
          <w:lang w:val="hy-AM"/>
        </w:rPr>
        <w:t>, ուստի ՀՀ ներքին գործերի</w:t>
      </w:r>
      <w:r w:rsidR="0063076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6FAE">
        <w:rPr>
          <w:rFonts w:ascii="GHEA Grapalat" w:eastAsia="Times New Roman" w:hAnsi="GHEA Grapalat"/>
          <w:sz w:val="24"/>
          <w:szCs w:val="24"/>
          <w:lang w:val="hy-AM"/>
        </w:rPr>
        <w:t xml:space="preserve">նախարարության կողմից մշակվել է </w:t>
      </w:r>
      <w:r w:rsidR="00486FAE" w:rsidRPr="0073297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Ուսումնական հաստատություններին նախնական զինվորական պատրաստության նպատակով ուսումնական զենք հատկացնելու կարգը սահմանելու մասին ՀՀ կառավարության որոշմա</w:t>
      </w:r>
      <w:r w:rsidR="00486F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ն նախագիծը։</w:t>
      </w:r>
    </w:p>
    <w:p w14:paraId="67F65BB1" w14:textId="46D4628B" w:rsidR="008D75F5" w:rsidRDefault="00486FAE" w:rsidP="001B716F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4BD3">
        <w:rPr>
          <w:rFonts w:ascii="GHEA Grapalat" w:eastAsia="Times New Roman" w:hAnsi="GHEA Grapalat"/>
          <w:sz w:val="24"/>
          <w:szCs w:val="24"/>
          <w:lang w:val="hy-AM"/>
        </w:rPr>
        <w:t xml:space="preserve">Ներկայումս հիշյալ իրավահարաբերությունները կարգավորվում են </w:t>
      </w:r>
      <w:bookmarkStart w:id="0" w:name="_Hlk126593634"/>
      <w:r w:rsidR="001B716F" w:rsidRPr="001B716F">
        <w:rPr>
          <w:rFonts w:ascii="GHEA Grapalat" w:eastAsia="Times New Roman" w:hAnsi="GHEA Grapalat"/>
          <w:sz w:val="24"/>
          <w:szCs w:val="24"/>
          <w:lang w:val="af-ZA"/>
        </w:rPr>
        <w:t xml:space="preserve">Հայաստանի Հանրապետության պաշտպանության նախարարի 2004 թվականի հունիսի </w:t>
      </w:r>
      <w:r w:rsidR="009F63BC">
        <w:rPr>
          <w:rFonts w:ascii="GHEA Grapalat" w:eastAsia="Times New Roman" w:hAnsi="GHEA Grapalat"/>
          <w:sz w:val="24"/>
          <w:szCs w:val="24"/>
          <w:lang w:val="hy-AM"/>
        </w:rPr>
        <w:t>29</w:t>
      </w:r>
      <w:r w:rsidR="001B716F" w:rsidRPr="001B716F">
        <w:rPr>
          <w:rFonts w:ascii="GHEA Grapalat" w:eastAsia="Times New Roman" w:hAnsi="GHEA Grapalat"/>
          <w:sz w:val="24"/>
          <w:szCs w:val="24"/>
          <w:lang w:val="af-ZA"/>
        </w:rPr>
        <w:t>-ի թիվ 601-Ն, Հայաստանի Հանրապետության կրթության և գիտության նախարարի 2004 թվականի հունիսի 3</w:t>
      </w:r>
      <w:r w:rsidR="009F63BC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1B716F" w:rsidRPr="001B716F">
        <w:rPr>
          <w:rFonts w:ascii="GHEA Grapalat" w:eastAsia="Times New Roman" w:hAnsi="GHEA Grapalat"/>
          <w:sz w:val="24"/>
          <w:szCs w:val="24"/>
          <w:lang w:val="af-ZA"/>
        </w:rPr>
        <w:t>-ի թիվ 483-Ն և Հայաստանի Հանրապետության ոստիկանության պետի 2004 թվականի հունիսի 3</w:t>
      </w:r>
      <w:r w:rsidR="009F63BC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1B716F" w:rsidRPr="001B716F">
        <w:rPr>
          <w:rFonts w:ascii="GHEA Grapalat" w:eastAsia="Times New Roman" w:hAnsi="GHEA Grapalat"/>
          <w:sz w:val="24"/>
          <w:szCs w:val="24"/>
          <w:lang w:val="af-ZA"/>
        </w:rPr>
        <w:t>-ի թիվ 3-Ն համատեղ հրաման</w:t>
      </w:r>
      <w:r w:rsidR="00244BD3">
        <w:rPr>
          <w:rFonts w:ascii="GHEA Grapalat" w:eastAsia="Times New Roman" w:hAnsi="GHEA Grapalat"/>
          <w:sz w:val="24"/>
          <w:szCs w:val="24"/>
          <w:lang w:val="hy-AM"/>
        </w:rPr>
        <w:t>ով, որն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End w:id="0"/>
      <w:r>
        <w:rPr>
          <w:rFonts w:ascii="GHEA Grapalat" w:eastAsia="Times New Roman" w:hAnsi="GHEA Grapalat"/>
          <w:sz w:val="24"/>
          <w:szCs w:val="24"/>
          <w:lang w:val="hy-AM"/>
        </w:rPr>
        <w:t>ուժը կորցրած</w:t>
      </w:r>
      <w:r w:rsidR="00F21A53" w:rsidRPr="00F21A5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1357C4">
        <w:rPr>
          <w:rFonts w:ascii="GHEA Grapalat" w:eastAsia="Times New Roman" w:hAnsi="GHEA Grapalat"/>
          <w:sz w:val="24"/>
          <w:szCs w:val="24"/>
          <w:lang w:val="hy-AM"/>
        </w:rPr>
        <w:t>ճանաչել</w:t>
      </w:r>
      <w:r>
        <w:rPr>
          <w:rFonts w:ascii="GHEA Grapalat" w:eastAsia="Times New Roman" w:hAnsi="GHEA Grapalat"/>
          <w:sz w:val="24"/>
          <w:szCs w:val="24"/>
          <w:lang w:val="hy-AM"/>
        </w:rPr>
        <w:t>ու մասին համատեղ հրամանի նախագիծը ևս շրջանառվում է։</w:t>
      </w:r>
      <w:r w:rsidR="001357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57374831" w14:textId="77777777" w:rsidR="001B716F" w:rsidRDefault="001B716F" w:rsidP="001B716F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12896C6" w14:textId="74EA55FB" w:rsidR="008D75F5" w:rsidRPr="008058FD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58FD">
        <w:rPr>
          <w:rFonts w:ascii="GHEA Grapalat" w:hAnsi="GHEA Grapalat" w:cs="Sylfaen"/>
          <w:b/>
          <w:sz w:val="24"/>
          <w:szCs w:val="24"/>
          <w:lang w:val="hy-AM"/>
        </w:rPr>
        <w:t>2. Կապը</w:t>
      </w:r>
      <w:r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14:paraId="3D2D2556" w14:textId="05272693" w:rsidR="008D75F5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26593268"/>
      <w:r w:rsidRPr="00837410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486FAE">
        <w:rPr>
          <w:rFonts w:ascii="GHEA Grapalat" w:hAnsi="GHEA Grapalat"/>
          <w:sz w:val="24"/>
          <w:szCs w:val="24"/>
          <w:lang w:val="hy-AM"/>
        </w:rPr>
        <w:t>բխում է 2022 թվականի դեկտեմբերի 30-ի </w:t>
      </w:r>
      <w:r w:rsidR="00486FAE" w:rsidRPr="00486FAE">
        <w:rPr>
          <w:rFonts w:ascii="GHEA Grapalat" w:hAnsi="GHEA Grapalat"/>
          <w:sz w:val="24"/>
          <w:szCs w:val="24"/>
          <w:lang w:val="hy-AM"/>
        </w:rPr>
        <w:t>Զենքի շրջանառության կարգավորման մասին» 2022 թվականի հոկտեմբերի 5-ի ՀՕ-368-Ն և «Լիցենզավորման մասին» օրենքում փոփոխություններ և լրացումներ կատարելու մասին» 2022 թվականի հոկտեմբերի 5-ի ՀՕ-376-Ն օրենքների կիրարկումն ապահովող միջոցառումներ</w:t>
      </w:r>
      <w:r w:rsidR="00486FAE">
        <w:rPr>
          <w:rFonts w:ascii="GHEA Grapalat" w:hAnsi="GHEA Grapalat"/>
          <w:sz w:val="24"/>
          <w:szCs w:val="24"/>
          <w:lang w:val="hy-AM"/>
        </w:rPr>
        <w:t xml:space="preserve">ի ցանկի </w:t>
      </w:r>
      <w:r w:rsidR="00486FAE" w:rsidRPr="00486FAE">
        <w:rPr>
          <w:rFonts w:ascii="GHEA Grapalat" w:hAnsi="GHEA Grapalat"/>
          <w:sz w:val="24"/>
          <w:szCs w:val="24"/>
          <w:lang w:val="hy-AM"/>
        </w:rPr>
        <w:t xml:space="preserve"> </w:t>
      </w:r>
      <w:r w:rsidR="00486FAE">
        <w:rPr>
          <w:rFonts w:ascii="GHEA Grapalat" w:hAnsi="GHEA Grapalat"/>
          <w:sz w:val="24"/>
          <w:szCs w:val="24"/>
          <w:lang w:val="hy-AM"/>
        </w:rPr>
        <w:t>16-րդ կետից։</w:t>
      </w:r>
    </w:p>
    <w:bookmarkEnd w:id="1"/>
    <w:p w14:paraId="0891DF20" w14:textId="77777777" w:rsidR="001B716F" w:rsidRPr="00837410" w:rsidRDefault="001B716F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FE3461" w14:textId="5CF18713" w:rsidR="008D75F5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58F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3E2C2270" w14:textId="554CFD6A" w:rsidR="008D75F5" w:rsidRDefault="008D75F5" w:rsidP="001B716F">
      <w:pPr>
        <w:spacing w:after="0" w:line="360" w:lineRule="auto"/>
        <w:ind w:firstLine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1A53">
        <w:rPr>
          <w:rFonts w:ascii="GHEA Grapalat" w:eastAsia="Times New Roman" w:hAnsi="GHEA Grapalat"/>
          <w:sz w:val="24"/>
          <w:szCs w:val="24"/>
          <w:lang w:val="hy-AM"/>
        </w:rPr>
        <w:t xml:space="preserve">Առաջարկվում է </w:t>
      </w:r>
      <w:r w:rsidR="00486FAE">
        <w:rPr>
          <w:rFonts w:ascii="GHEA Grapalat" w:eastAsia="Times New Roman" w:hAnsi="GHEA Grapalat"/>
          <w:sz w:val="24"/>
          <w:szCs w:val="24"/>
          <w:lang w:val="hy-AM"/>
        </w:rPr>
        <w:t xml:space="preserve">սահմանել </w:t>
      </w:r>
      <w:r w:rsidR="00201816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201816" w:rsidRPr="00201816">
        <w:rPr>
          <w:rFonts w:ascii="GHEA Grapalat" w:eastAsia="Times New Roman" w:hAnsi="GHEA Grapalat"/>
          <w:sz w:val="24"/>
          <w:szCs w:val="24"/>
          <w:lang w:val="hy-AM"/>
        </w:rPr>
        <w:t>ւսումնական հաստատություններին նախնական զինվորական պատրաստության նպատակով ուսումնական զենք հատկացնելու կարգը</w:t>
      </w:r>
      <w:r w:rsidR="00201816">
        <w:rPr>
          <w:rFonts w:ascii="GHEA Grapalat" w:eastAsia="Times New Roman" w:hAnsi="GHEA Grapalat"/>
          <w:sz w:val="24"/>
          <w:szCs w:val="24"/>
          <w:lang w:val="hy-AM"/>
        </w:rPr>
        <w:t xml:space="preserve">, հաշվի առնելով, որ ներկայումս շրջանառվում է նաև հիշյալ իրավահարաբերությունները կարգավորող </w:t>
      </w:r>
      <w:r w:rsidR="00201816" w:rsidRPr="00201816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պաշտպանության նախարարի 2004 թվականի հունիսի </w:t>
      </w:r>
      <w:r w:rsidR="00D31A20">
        <w:rPr>
          <w:rFonts w:ascii="GHEA Grapalat" w:eastAsia="Times New Roman" w:hAnsi="GHEA Grapalat"/>
          <w:sz w:val="24"/>
          <w:szCs w:val="24"/>
          <w:lang w:val="hy-AM"/>
        </w:rPr>
        <w:t>29</w:t>
      </w:r>
      <w:r w:rsidR="00201816" w:rsidRPr="00201816">
        <w:rPr>
          <w:rFonts w:ascii="GHEA Grapalat" w:eastAsia="Times New Roman" w:hAnsi="GHEA Grapalat"/>
          <w:sz w:val="24"/>
          <w:szCs w:val="24"/>
          <w:lang w:val="hy-AM"/>
        </w:rPr>
        <w:t>-ի թիվ 601-Ն, Հայաստանի Հանրապետության կրթության և գիտության նախարարի 2004 թվականի հունիսի 3</w:t>
      </w:r>
      <w:r w:rsidR="00D31A20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201816" w:rsidRPr="00201816">
        <w:rPr>
          <w:rFonts w:ascii="GHEA Grapalat" w:eastAsia="Times New Roman" w:hAnsi="GHEA Grapalat"/>
          <w:sz w:val="24"/>
          <w:szCs w:val="24"/>
          <w:lang w:val="hy-AM"/>
        </w:rPr>
        <w:t>-ի թիվ 483-Ն և Հայաստանի Հանրապետության ոստիկանության պետի 2004 թվականի հունիսի 3</w:t>
      </w:r>
      <w:r w:rsidR="00D31A20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201816" w:rsidRPr="00201816">
        <w:rPr>
          <w:rFonts w:ascii="GHEA Grapalat" w:eastAsia="Times New Roman" w:hAnsi="GHEA Grapalat"/>
          <w:sz w:val="24"/>
          <w:szCs w:val="24"/>
          <w:lang w:val="hy-AM"/>
        </w:rPr>
        <w:t xml:space="preserve">-ի թիվ 3-Ն </w:t>
      </w:r>
      <w:r w:rsidR="00201816">
        <w:rPr>
          <w:rFonts w:ascii="GHEA Grapalat" w:eastAsia="Times New Roman" w:hAnsi="GHEA Grapalat"/>
          <w:sz w:val="24"/>
          <w:szCs w:val="24"/>
          <w:lang w:val="hy-AM"/>
        </w:rPr>
        <w:t xml:space="preserve">համատեղ հրամանն ուժը կորցրած ճանաչելու մասին համատեղ հրամանի նախագիծը։ </w:t>
      </w:r>
    </w:p>
    <w:p w14:paraId="34F2A519" w14:textId="77777777" w:rsidR="00C76582" w:rsidRDefault="00C76582" w:rsidP="001B716F">
      <w:pPr>
        <w:spacing w:after="0" w:line="360" w:lineRule="auto"/>
        <w:ind w:firstLine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E31FB2E" w14:textId="77777777" w:rsidR="008D75F5" w:rsidRPr="00FD15D0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1E7DDB0C" w14:textId="24EB2B5F" w:rsidR="008D75F5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14:paraId="6CEB9415" w14:textId="77777777" w:rsidR="001B716F" w:rsidRPr="004E2748" w:rsidRDefault="001B716F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490BD6" w14:textId="1AF8F135" w:rsidR="008D75F5" w:rsidRPr="005A2341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14:paraId="5657FE96" w14:textId="43838EAE" w:rsidR="008D75F5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201816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Pr="004E2748">
        <w:rPr>
          <w:rFonts w:ascii="GHEA Grapalat" w:hAnsi="GHEA Grapalat"/>
          <w:sz w:val="24"/>
          <w:szCs w:val="24"/>
          <w:lang w:val="hy-AM"/>
        </w:rPr>
        <w:t>կողմից:</w:t>
      </w:r>
    </w:p>
    <w:p w14:paraId="75643986" w14:textId="77777777" w:rsidR="001B716F" w:rsidRPr="004E2748" w:rsidRDefault="001B716F" w:rsidP="001B716F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08CEA546" w14:textId="7D936790" w:rsidR="008D75F5" w:rsidRPr="008D75F5" w:rsidRDefault="008D75F5" w:rsidP="001B716F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01DB20A3" w14:textId="35ECF84D" w:rsidR="00D75071" w:rsidRDefault="00084DA9" w:rsidP="007A5E0C">
      <w:pPr>
        <w:spacing w:after="0" w:line="360" w:lineRule="auto"/>
        <w:ind w:firstLine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Նախագծի ընդունմամբ կսահմանվի ո</w:t>
      </w:r>
      <w:r w:rsidRPr="00084DA9">
        <w:rPr>
          <w:rFonts w:ascii="GHEA Grapalat" w:eastAsia="Times New Roman" w:hAnsi="GHEA Grapalat"/>
          <w:sz w:val="24"/>
          <w:szCs w:val="24"/>
          <w:lang w:val="hy-AM"/>
        </w:rPr>
        <w:t>ւսումնական հաստատություններին նախնական զինվորական պատրաստության նպատակով ուսումնական զենք հատկացնելու կարգը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համաձայն</w:t>
      </w:r>
      <w:r w:rsidR="00D7427E">
        <w:rPr>
          <w:rFonts w:ascii="GHEA Grapalat" w:eastAsia="Times New Roman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84DA9">
        <w:rPr>
          <w:rFonts w:ascii="GHEA Grapalat" w:eastAsia="Times New Roman" w:hAnsi="GHEA Grapalat"/>
          <w:sz w:val="24"/>
          <w:szCs w:val="24"/>
          <w:lang w:val="hy-AM"/>
        </w:rPr>
        <w:t>«Զենքի շրջանառության կարգավորման մասին» օրենք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084DA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84DA9">
        <w:rPr>
          <w:rFonts w:ascii="GHEA Grapalat" w:eastAsia="Times New Roman" w:hAnsi="GHEA Grapalat"/>
          <w:sz w:val="24"/>
          <w:szCs w:val="24"/>
          <w:lang w:val="af-ZA"/>
        </w:rPr>
        <w:t>14-րդ հոդվածի 2-րդ մասի</w:t>
      </w:r>
      <w:r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Pr="00084DA9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</w:p>
    <w:p w14:paraId="358B4B77" w14:textId="01E29355" w:rsidR="00F80C06" w:rsidRDefault="00F80C06" w:rsidP="007A5E0C">
      <w:pPr>
        <w:spacing w:after="0" w:line="360" w:lineRule="auto"/>
        <w:ind w:firstLine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6C3AE763" w14:textId="56356346" w:rsidR="00F80C06" w:rsidRPr="00F80C06" w:rsidRDefault="00F80C06" w:rsidP="00F80C06">
      <w:pPr>
        <w:spacing w:after="0" w:line="360" w:lineRule="auto"/>
        <w:ind w:firstLine="810"/>
        <w:jc w:val="right"/>
        <w:rPr>
          <w:b/>
          <w:bCs/>
          <w:i/>
          <w:iCs/>
          <w:lang w:val="hy-AM"/>
        </w:rPr>
      </w:pPr>
      <w:r w:rsidRPr="00F80C06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ՀՀ ներքին գործերի նախարարություն</w:t>
      </w:r>
    </w:p>
    <w:sectPr w:rsidR="00F80C06" w:rsidRPr="00F80C06" w:rsidSect="0063076F">
      <w:pgSz w:w="12240" w:h="15840"/>
      <w:pgMar w:top="990" w:right="900" w:bottom="81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61178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1E4"/>
    <w:rsid w:val="00065506"/>
    <w:rsid w:val="00066183"/>
    <w:rsid w:val="00084DA9"/>
    <w:rsid w:val="001357C4"/>
    <w:rsid w:val="001B716F"/>
    <w:rsid w:val="00201816"/>
    <w:rsid w:val="00244BD3"/>
    <w:rsid w:val="002C4256"/>
    <w:rsid w:val="0037452C"/>
    <w:rsid w:val="004414B3"/>
    <w:rsid w:val="00486FAE"/>
    <w:rsid w:val="004C6361"/>
    <w:rsid w:val="004D1435"/>
    <w:rsid w:val="0063076F"/>
    <w:rsid w:val="006551E4"/>
    <w:rsid w:val="00732971"/>
    <w:rsid w:val="0074703F"/>
    <w:rsid w:val="007A5E0C"/>
    <w:rsid w:val="007D5039"/>
    <w:rsid w:val="008D75F5"/>
    <w:rsid w:val="00977823"/>
    <w:rsid w:val="009F63BC"/>
    <w:rsid w:val="00AD7CAF"/>
    <w:rsid w:val="00B10D32"/>
    <w:rsid w:val="00B82F48"/>
    <w:rsid w:val="00BE693E"/>
    <w:rsid w:val="00C058D0"/>
    <w:rsid w:val="00C6388B"/>
    <w:rsid w:val="00C76582"/>
    <w:rsid w:val="00C879AF"/>
    <w:rsid w:val="00CE08A9"/>
    <w:rsid w:val="00D31A20"/>
    <w:rsid w:val="00D45B34"/>
    <w:rsid w:val="00D7427E"/>
    <w:rsid w:val="00D75071"/>
    <w:rsid w:val="00D92D6C"/>
    <w:rsid w:val="00EB26D2"/>
    <w:rsid w:val="00ED120E"/>
    <w:rsid w:val="00ED570C"/>
    <w:rsid w:val="00EF53CF"/>
    <w:rsid w:val="00F21A53"/>
    <w:rsid w:val="00F40DF0"/>
    <w:rsid w:val="00F47B68"/>
    <w:rsid w:val="00F8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6EB6F"/>
  <w15:docId w15:val="{0999D0D1-7CDA-4247-BD4B-B8C47AD3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A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75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8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https://mul2.gov.am/tasks/781721/oneclick/Himnavorum.docx?token=cf73b52f86f828ff25ea2d38c9a89c2a</cp:keywords>
  <dc:description/>
  <cp:lastModifiedBy>irav 01</cp:lastModifiedBy>
  <cp:revision>59</cp:revision>
  <cp:lastPrinted>2023-02-09T08:08:00Z</cp:lastPrinted>
  <dcterms:created xsi:type="dcterms:W3CDTF">2023-01-16T11:07:00Z</dcterms:created>
  <dcterms:modified xsi:type="dcterms:W3CDTF">2023-04-25T13:00:00Z</dcterms:modified>
</cp:coreProperties>
</file>