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36B6" w:rsidRDefault="004C36B6" w:rsidP="004C36B6">
      <w:pPr>
        <w:spacing w:after="0" w:line="360" w:lineRule="auto"/>
        <w:ind w:left="-180" w:right="-180" w:firstLine="720"/>
        <w:jc w:val="right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ՆԱԽԱԳԻԾ</w:t>
      </w:r>
    </w:p>
    <w:p w:rsidR="004C36B6" w:rsidRDefault="004C36B6" w:rsidP="004C36B6">
      <w:pPr>
        <w:keepNext/>
        <w:spacing w:before="240" w:after="60" w:line="360" w:lineRule="auto"/>
        <w:ind w:left="-180" w:right="-180" w:firstLine="540"/>
        <w:outlineLvl w:val="1"/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 w:eastAsia="ru-RU"/>
        </w:rPr>
      </w:pPr>
    </w:p>
    <w:p w:rsidR="004C36B6" w:rsidRDefault="004C36B6" w:rsidP="004C36B6">
      <w:pPr>
        <w:keepNext/>
        <w:spacing w:before="240" w:after="60" w:line="360" w:lineRule="auto"/>
        <w:ind w:left="-180" w:right="-180" w:firstLine="540"/>
        <w:jc w:val="center"/>
        <w:outlineLvl w:val="1"/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 w:eastAsia="ru-RU"/>
        </w:rPr>
        <w:t>ՀԱՅԱՍՏԱՆԻ ՀԱՆՐԱՊԵՏՈՒԹՅԱՆ ԿԱՌԱՎԱՐՈՒԹՅՈՒՆ</w:t>
      </w:r>
    </w:p>
    <w:p w:rsidR="004C36B6" w:rsidRDefault="004C36B6" w:rsidP="004C36B6">
      <w:pPr>
        <w:spacing w:after="0" w:line="360" w:lineRule="auto"/>
        <w:ind w:left="-180" w:right="-180" w:firstLine="54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nb-NO" w:eastAsia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ՈՐՈՇՈՒՄ</w:t>
      </w:r>
    </w:p>
    <w:p w:rsidR="004C36B6" w:rsidRDefault="004C36B6" w:rsidP="004C36B6">
      <w:pPr>
        <w:spacing w:after="0" w:line="360" w:lineRule="auto"/>
        <w:ind w:left="-180" w:right="-180" w:firstLine="54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nb-NO" w:eastAsia="ru-RU"/>
        </w:rPr>
      </w:pPr>
    </w:p>
    <w:p w:rsidR="004C36B6" w:rsidRDefault="00F81856" w:rsidP="004C36B6">
      <w:pPr>
        <w:spacing w:after="0" w:line="360" w:lineRule="auto"/>
        <w:ind w:left="-180" w:right="-180" w:firstLine="72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«---»  « ----------» 202</w:t>
      </w:r>
      <w:r w:rsidRPr="002A471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3</w:t>
      </w:r>
      <w:r w:rsidR="004C36B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թվական N ----  Ա</w:t>
      </w:r>
    </w:p>
    <w:p w:rsidR="004C36B6" w:rsidRDefault="004C36B6" w:rsidP="004C36B6">
      <w:pPr>
        <w:spacing w:after="0" w:line="360" w:lineRule="auto"/>
        <w:ind w:left="-180" w:right="-180" w:firstLine="72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nb-NO" w:eastAsia="ru-RU"/>
        </w:rPr>
      </w:pPr>
    </w:p>
    <w:p w:rsidR="004C36B6" w:rsidRDefault="004C36B6" w:rsidP="004C36B6">
      <w:pPr>
        <w:spacing w:after="0" w:line="360" w:lineRule="auto"/>
        <w:ind w:left="-180" w:right="-180" w:firstLine="448"/>
        <w:jc w:val="center"/>
        <w:rPr>
          <w:rFonts w:ascii="GHEA Grapalat" w:eastAsia="Batang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Batang" w:hAnsi="GHEA Grapalat" w:cs="Times New Roman"/>
          <w:b/>
          <w:bCs/>
          <w:color w:val="000000"/>
          <w:sz w:val="24"/>
          <w:szCs w:val="24"/>
          <w:lang w:val="hy-AM"/>
        </w:rPr>
        <w:t xml:space="preserve">ՊԵՏԱԿԱՆ ԳՈՒՅՔԻ ԿԱՌԱՎԱՐՄԱՆ 2021-2023 ԹՎԱԿԱՆՆԵՐԻ ԾՐԱԳՐԻ </w:t>
      </w:r>
    </w:p>
    <w:p w:rsidR="004C36B6" w:rsidRDefault="004C36B6" w:rsidP="004C36B6">
      <w:pPr>
        <w:spacing w:after="0" w:line="360" w:lineRule="auto"/>
        <w:ind w:left="-180" w:right="-180" w:firstLine="448"/>
        <w:jc w:val="center"/>
        <w:rPr>
          <w:rFonts w:ascii="GHEA Grapalat" w:eastAsia="Batang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Batang" w:hAnsi="GHEA Grapalat" w:cs="Times New Roman"/>
          <w:b/>
          <w:bCs/>
          <w:color w:val="000000"/>
          <w:sz w:val="24"/>
          <w:szCs w:val="24"/>
          <w:lang w:val="hy-AM"/>
        </w:rPr>
        <w:t>ԿԱՏԱՐՄԱՆ</w:t>
      </w:r>
      <w:r w:rsidR="00F81856">
        <w:rPr>
          <w:rFonts w:ascii="GHEA Grapalat" w:eastAsia="Batang" w:hAnsi="GHEA Grapalat" w:cs="Times New Roman"/>
          <w:b/>
          <w:bCs/>
          <w:color w:val="000000"/>
          <w:sz w:val="24"/>
          <w:szCs w:val="24"/>
          <w:lang w:val="hy-AM"/>
        </w:rPr>
        <w:t xml:space="preserve"> 2022</w:t>
      </w:r>
      <w:r>
        <w:rPr>
          <w:rFonts w:ascii="GHEA Grapalat" w:eastAsia="Batang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 ՏԱՐԵԿԱՆ ՀԱՇՎԵՏՎՈՒԹՅ</w:t>
      </w:r>
      <w:r w:rsidRPr="004C36B6">
        <w:rPr>
          <w:rFonts w:ascii="GHEA Grapalat" w:eastAsia="Batang" w:hAnsi="GHEA Grapalat" w:cs="Times New Roman"/>
          <w:b/>
          <w:bCs/>
          <w:color w:val="000000"/>
          <w:sz w:val="24"/>
          <w:szCs w:val="24"/>
          <w:lang w:val="hy-AM"/>
        </w:rPr>
        <w:t>ՈՒ</w:t>
      </w:r>
      <w:r>
        <w:rPr>
          <w:rFonts w:ascii="GHEA Grapalat" w:eastAsia="Batang" w:hAnsi="GHEA Grapalat" w:cs="Times New Roman"/>
          <w:b/>
          <w:bCs/>
          <w:color w:val="000000"/>
          <w:sz w:val="24"/>
          <w:szCs w:val="24"/>
          <w:lang w:val="hy-AM"/>
        </w:rPr>
        <w:t>ՆԸ</w:t>
      </w:r>
    </w:p>
    <w:p w:rsidR="004C36B6" w:rsidRDefault="004C36B6" w:rsidP="004C36B6">
      <w:pPr>
        <w:spacing w:after="0" w:line="360" w:lineRule="auto"/>
        <w:ind w:left="-180" w:right="-180" w:firstLine="448"/>
        <w:jc w:val="center"/>
        <w:rPr>
          <w:rFonts w:ascii="GHEA Grapalat" w:eastAsia="Batang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Batang" w:hAnsi="GHEA Grapalat" w:cs="Times New Roman"/>
          <w:b/>
          <w:bCs/>
          <w:color w:val="000000"/>
          <w:sz w:val="24"/>
          <w:szCs w:val="24"/>
          <w:lang w:val="hy-AM"/>
        </w:rPr>
        <w:t xml:space="preserve"> ՀԱՍՏԱՏԵԼՈՒ ՄԱՍԻՆ</w:t>
      </w:r>
    </w:p>
    <w:p w:rsidR="004C36B6" w:rsidRDefault="004C36B6" w:rsidP="004C36B6">
      <w:pPr>
        <w:spacing w:after="0" w:line="360" w:lineRule="auto"/>
        <w:ind w:left="-180" w:right="-180" w:firstLine="448"/>
        <w:jc w:val="center"/>
        <w:rPr>
          <w:rFonts w:ascii="GHEA Grapalat" w:eastAsia="Batang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4C36B6" w:rsidRDefault="004C36B6" w:rsidP="004C36B6">
      <w:pPr>
        <w:spacing w:after="0" w:line="360" w:lineRule="auto"/>
        <w:ind w:left="-142" w:right="-180" w:firstLine="851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proofErr w:type="spellStart"/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fr-FR" w:eastAsia="ru-RU"/>
        </w:rPr>
        <w:t>Ղեկավարվելով</w:t>
      </w:r>
      <w:proofErr w:type="spellEnd"/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«Պետական գույքի կառավարման մասին» </w:t>
      </w:r>
      <w:proofErr w:type="spellStart"/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fr-FR" w:eastAsia="ru-RU"/>
        </w:rPr>
        <w:t>օրենքի</w:t>
      </w:r>
      <w:proofErr w:type="spellEnd"/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 w:eastAsia="ru-RU"/>
        </w:rPr>
        <w:t xml:space="preserve">6-րդ հոդվածի </w:t>
      </w:r>
      <w:r w:rsidR="00C85CA7" w:rsidRPr="00C85CA7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 w:eastAsia="ru-RU"/>
        </w:rPr>
        <w:t xml:space="preserve">1-ին մասի </w:t>
      </w:r>
      <w:bookmarkStart w:id="0" w:name="_GoBack"/>
      <w:bookmarkEnd w:id="0"/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 w:eastAsia="ru-RU"/>
        </w:rPr>
        <w:t xml:space="preserve">5-րդ կետի, </w:t>
      </w:r>
      <w:r>
        <w:rPr>
          <w:rFonts w:ascii="GHEA Grapalat" w:eastAsia="Times New Roman" w:hAnsi="GHEA Grapalat" w:cs="Times New Roman"/>
          <w:iCs/>
          <w:sz w:val="24"/>
          <w:szCs w:val="24"/>
          <w:lang w:val="fr-FR" w:eastAsia="ru-RU"/>
        </w:rPr>
        <w:t xml:space="preserve">17-րդ </w:t>
      </w:r>
      <w:proofErr w:type="spellStart"/>
      <w:r>
        <w:rPr>
          <w:rFonts w:ascii="GHEA Grapalat" w:eastAsia="Times New Roman" w:hAnsi="GHEA Grapalat" w:cs="Times New Roman"/>
          <w:iCs/>
          <w:sz w:val="24"/>
          <w:szCs w:val="24"/>
          <w:lang w:val="fr-FR" w:eastAsia="ru-RU"/>
        </w:rPr>
        <w:t>հոդվածի</w:t>
      </w:r>
      <w:proofErr w:type="spellEnd"/>
      <w:r>
        <w:rPr>
          <w:rFonts w:ascii="GHEA Grapalat" w:eastAsia="Times New Roman" w:hAnsi="GHEA Grapalat" w:cs="Times New Roman"/>
          <w:iCs/>
          <w:sz w:val="24"/>
          <w:szCs w:val="24"/>
          <w:lang w:val="fr-FR" w:eastAsia="ru-RU"/>
        </w:rPr>
        <w:t xml:space="preserve"> 5-րդ </w:t>
      </w:r>
      <w:r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 xml:space="preserve">մասի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պահանջներով՝</w:t>
      </w:r>
      <w:r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Հայաստանի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Հանրապետության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կառավարությունը</w:t>
      </w:r>
      <w:r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ո ր ո շ ու մ է. </w:t>
      </w:r>
    </w:p>
    <w:p w:rsidR="004C36B6" w:rsidRDefault="004C36B6" w:rsidP="004C36B6">
      <w:pPr>
        <w:spacing w:after="0" w:line="360" w:lineRule="auto"/>
        <w:ind w:left="-142" w:right="-180" w:firstLine="851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Batang" w:hAnsi="GHEA Grapalat" w:cs="Sylfaen"/>
          <w:color w:val="000000"/>
          <w:sz w:val="24"/>
          <w:szCs w:val="24"/>
          <w:lang w:val="hy-AM" w:eastAsia="ru-RU"/>
        </w:rPr>
        <w:t xml:space="preserve">1. </w:t>
      </w:r>
      <w:r>
        <w:rPr>
          <w:rFonts w:ascii="GHEA Grapalat" w:eastAsia="Batang" w:hAnsi="GHEA Grapalat" w:cs="Sylfaen"/>
          <w:sz w:val="24"/>
          <w:szCs w:val="24"/>
          <w:lang w:val="hy-AM" w:eastAsia="ru-RU"/>
        </w:rPr>
        <w:t>Հաստատել պ</w:t>
      </w:r>
      <w:r>
        <w:rPr>
          <w:rFonts w:ascii="GHEA Grapalat" w:eastAsia="Batang" w:hAnsi="GHEA Grapalat" w:cs="Sylfaen"/>
          <w:color w:val="000000"/>
          <w:sz w:val="24"/>
          <w:szCs w:val="24"/>
          <w:lang w:val="hy-AM" w:eastAsia="ru-RU"/>
        </w:rPr>
        <w:t>ետական գույքի կառավարման 2021-2023 թվականների ծրագրի կատարման</w:t>
      </w:r>
      <w:r w:rsidR="00F81856">
        <w:rPr>
          <w:rFonts w:ascii="GHEA Grapalat" w:eastAsia="Batang" w:hAnsi="GHEA Grapalat" w:cs="Sylfaen"/>
          <w:color w:val="000000"/>
          <w:sz w:val="24"/>
          <w:szCs w:val="24"/>
          <w:lang w:val="hy-AM" w:eastAsia="ru-RU"/>
        </w:rPr>
        <w:t xml:space="preserve"> 2022</w:t>
      </w:r>
      <w:r>
        <w:rPr>
          <w:rFonts w:ascii="GHEA Grapalat" w:eastAsia="Batang" w:hAnsi="GHEA Grapalat" w:cs="Sylfaen"/>
          <w:color w:val="000000"/>
          <w:sz w:val="24"/>
          <w:szCs w:val="24"/>
          <w:lang w:val="hy-AM" w:eastAsia="ru-RU"/>
        </w:rPr>
        <w:t xml:space="preserve"> թվականի տարեկան հաշվետվությունը՝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համաձայն հավելվածի։</w:t>
      </w:r>
    </w:p>
    <w:p w:rsidR="004C36B6" w:rsidRDefault="004C36B6" w:rsidP="004C36B6">
      <w:pPr>
        <w:spacing w:after="0" w:line="360" w:lineRule="auto"/>
        <w:ind w:left="-142" w:right="-180"/>
        <w:contextualSpacing/>
        <w:jc w:val="both"/>
        <w:rPr>
          <w:rFonts w:ascii="GHEA Grapalat" w:eastAsia="Batang" w:hAnsi="GHEA Grapalat" w:cs="Sylfaen"/>
          <w:color w:val="000000"/>
          <w:sz w:val="24"/>
          <w:szCs w:val="24"/>
          <w:lang w:val="hy-AM" w:eastAsia="ru-RU"/>
        </w:rPr>
      </w:pPr>
    </w:p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4521"/>
        <w:gridCol w:w="4839"/>
      </w:tblGrid>
      <w:tr w:rsidR="004C36B6" w:rsidTr="004C36B6">
        <w:trPr>
          <w:tblCellSpacing w:w="7" w:type="dxa"/>
        </w:trPr>
        <w:tc>
          <w:tcPr>
            <w:tcW w:w="450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C36B6" w:rsidRDefault="004C36B6">
            <w:pPr>
              <w:spacing w:before="100" w:beforeAutospacing="1" w:after="100" w:afterAutospacing="1" w:line="240" w:lineRule="auto"/>
              <w:jc w:val="center"/>
              <w:rPr>
                <w:rFonts w:ascii="GHEA Grapalat" w:eastAsia="Batang" w:hAnsi="GHEA Grapalat" w:cs="Sylfaen"/>
                <w:b/>
                <w:color w:val="000000"/>
                <w:sz w:val="24"/>
                <w:szCs w:val="24"/>
                <w:lang w:val="hy-AM" w:eastAsia="ru-RU"/>
              </w:rPr>
            </w:pPr>
          </w:p>
          <w:p w:rsidR="004C36B6" w:rsidRDefault="004C36B6">
            <w:pPr>
              <w:spacing w:before="100" w:beforeAutospacing="1" w:after="100" w:afterAutospacing="1" w:line="240" w:lineRule="auto"/>
              <w:jc w:val="center"/>
              <w:rPr>
                <w:rFonts w:ascii="GHEA Grapalat" w:eastAsia="Batang" w:hAnsi="GHEA Grapalat" w:cs="Sylfae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Batang" w:hAnsi="GHEA Grapalat" w:cs="Sylfaen"/>
                <w:b/>
                <w:color w:val="000000"/>
                <w:sz w:val="24"/>
                <w:szCs w:val="24"/>
                <w:lang w:val="hy-AM" w:eastAsia="ru-RU"/>
              </w:rPr>
              <w:t>Հայաստանի Հանրապետության</w:t>
            </w:r>
            <w:r>
              <w:rPr>
                <w:rFonts w:ascii="GHEA Grapalat" w:eastAsia="Batang" w:hAnsi="GHEA Grapalat" w:cs="Sylfaen"/>
                <w:b/>
                <w:color w:val="000000"/>
                <w:sz w:val="24"/>
                <w:szCs w:val="24"/>
                <w:lang w:val="hy-AM" w:eastAsia="ru-RU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4C36B6" w:rsidRDefault="004C36B6">
            <w:pPr>
              <w:spacing w:after="0" w:line="240" w:lineRule="auto"/>
              <w:jc w:val="right"/>
              <w:rPr>
                <w:rFonts w:ascii="GHEA Grapalat" w:eastAsia="Batang" w:hAnsi="GHEA Grapalat" w:cs="Sylfae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Batang" w:hAnsi="GHEA Grapalat" w:cs="Sylfaen"/>
                <w:b/>
                <w:color w:val="000000"/>
                <w:sz w:val="24"/>
                <w:szCs w:val="24"/>
                <w:lang w:val="hy-AM" w:eastAsia="ru-RU"/>
              </w:rPr>
              <w:t>Ն. Փաշինյան</w:t>
            </w:r>
          </w:p>
        </w:tc>
      </w:tr>
      <w:tr w:rsidR="004C36B6" w:rsidTr="004C36B6">
        <w:trPr>
          <w:tblCellSpacing w:w="7" w:type="dxa"/>
        </w:trPr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36B6" w:rsidRDefault="004C36B6">
            <w:pPr>
              <w:spacing w:after="0" w:line="240" w:lineRule="auto"/>
              <w:rPr>
                <w:rFonts w:ascii="GHEA Grapalat" w:eastAsia="Batang" w:hAnsi="GHEA Grapalat" w:cs="Sylfae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Calibri" w:eastAsia="Batang" w:hAnsi="Calibri" w:cs="Calibri"/>
                <w:b/>
                <w:color w:val="000000"/>
                <w:sz w:val="24"/>
                <w:szCs w:val="24"/>
                <w:lang w:val="hy-AM" w:eastAsia="ru-RU"/>
              </w:rPr>
              <w:t>  </w:t>
            </w:r>
          </w:p>
          <w:p w:rsidR="004C36B6" w:rsidRDefault="004C36B6">
            <w:pPr>
              <w:spacing w:after="0" w:line="240" w:lineRule="auto"/>
              <w:jc w:val="center"/>
              <w:rPr>
                <w:rFonts w:ascii="GHEA Grapalat" w:eastAsia="Batang" w:hAnsi="GHEA Grapalat" w:cs="Sylfae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Batang" w:hAnsi="GHEA Grapalat" w:cs="Sylfaen"/>
                <w:color w:val="000000"/>
                <w:sz w:val="24"/>
                <w:szCs w:val="24"/>
                <w:lang w:val="hy-AM" w:eastAsia="ru-RU"/>
              </w:rPr>
              <w:t>Երևան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36B6" w:rsidRDefault="004C36B6">
            <w:pPr>
              <w:rPr>
                <w:rFonts w:ascii="GHEA Grapalat" w:eastAsia="Batang" w:hAnsi="GHEA Grapalat" w:cs="Sylfaen"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:rsidR="00A82733" w:rsidRDefault="00A82733"/>
    <w:sectPr w:rsidR="00A82733" w:rsidSect="002819EF">
      <w:pgSz w:w="12240" w:h="15840"/>
      <w:pgMar w:top="1440" w:right="1440" w:bottom="1440" w:left="144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62E"/>
    <w:rsid w:val="002819EF"/>
    <w:rsid w:val="002A471C"/>
    <w:rsid w:val="004C36B6"/>
    <w:rsid w:val="0069062E"/>
    <w:rsid w:val="006A1CB3"/>
    <w:rsid w:val="00A82733"/>
    <w:rsid w:val="00C85CA7"/>
    <w:rsid w:val="00F81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004F41"/>
  <w15:chartTrackingRefBased/>
  <w15:docId w15:val="{DCADA645-12D3-4003-875F-5F340B92E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36B6"/>
    <w:pPr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649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Manukyan</dc:creator>
  <cp:keywords/>
  <dc:description/>
  <cp:lastModifiedBy>Naira Manukyan</cp:lastModifiedBy>
  <cp:revision>5</cp:revision>
  <dcterms:created xsi:type="dcterms:W3CDTF">2023-01-17T07:10:00Z</dcterms:created>
  <dcterms:modified xsi:type="dcterms:W3CDTF">2023-02-21T11:17:00Z</dcterms:modified>
</cp:coreProperties>
</file>