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3F84" w14:textId="58ADD279" w:rsidR="002C7AF9" w:rsidRPr="00D8166B" w:rsidRDefault="002C7AF9" w:rsidP="00D8166B">
      <w:pPr>
        <w:pStyle w:val="BodyText"/>
        <w:spacing w:after="0" w:line="360" w:lineRule="auto"/>
        <w:ind w:firstLine="567"/>
        <w:jc w:val="center"/>
        <w:rPr>
          <w:rFonts w:ascii="GHEA Grapalat" w:hAnsi="GHEA Grapalat"/>
          <w:b/>
          <w:lang w:val="hy-AM"/>
        </w:rPr>
      </w:pPr>
    </w:p>
    <w:p w14:paraId="6799DC1C" w14:textId="77777777" w:rsidR="00947CA8" w:rsidRPr="00BE6895" w:rsidRDefault="00947CA8" w:rsidP="00D8166B">
      <w:pPr>
        <w:pStyle w:val="BodyText"/>
        <w:spacing w:after="0" w:line="360" w:lineRule="auto"/>
        <w:ind w:firstLine="567"/>
        <w:jc w:val="center"/>
        <w:rPr>
          <w:rFonts w:ascii="GHEA Grapalat" w:hAnsi="GHEA Grapalat"/>
          <w:b/>
          <w:lang w:val="hy-AM"/>
        </w:rPr>
      </w:pPr>
      <w:r w:rsidRPr="00BE6895">
        <w:rPr>
          <w:rFonts w:ascii="GHEA Grapalat" w:hAnsi="GHEA Grapalat"/>
          <w:b/>
          <w:lang w:val="hy-AM"/>
        </w:rPr>
        <w:t>Տեղեկանք</w:t>
      </w:r>
    </w:p>
    <w:p w14:paraId="438AB727" w14:textId="687D6249" w:rsidR="00BE6895" w:rsidRPr="00BE6895" w:rsidRDefault="00BE6895" w:rsidP="00BE6895">
      <w:pPr>
        <w:tabs>
          <w:tab w:val="left" w:pos="810"/>
        </w:tabs>
        <w:spacing w:after="0" w:line="360" w:lineRule="auto"/>
        <w:ind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E6895">
        <w:rPr>
          <w:rFonts w:ascii="GHEA Grapalat" w:hAnsi="GHEA Grapalat" w:cs="Sylfaen"/>
          <w:b/>
          <w:sz w:val="24"/>
          <w:szCs w:val="24"/>
          <w:lang w:val="hy-AM"/>
        </w:rPr>
        <w:t>«Մինչև 2010թ</w:t>
      </w:r>
      <w:r w:rsidRPr="00BE6895">
        <w:rPr>
          <w:rFonts w:ascii="GHEA Grapalat" w:hAnsi="GHEA Grapalat" w:cs="Cambria Math"/>
          <w:b/>
          <w:sz w:val="24"/>
          <w:szCs w:val="24"/>
          <w:lang w:val="hy-AM"/>
        </w:rPr>
        <w:t>.</w:t>
      </w:r>
      <w:r w:rsidRPr="00BE6895">
        <w:rPr>
          <w:rFonts w:ascii="GHEA Grapalat" w:hAnsi="GHEA Grapalat" w:cs="Sylfaen"/>
          <w:b/>
          <w:sz w:val="24"/>
          <w:szCs w:val="24"/>
          <w:lang w:val="hy-AM"/>
        </w:rPr>
        <w:t xml:space="preserve"> հուլիսի 1-ը Ղազախստանի Հանրապետությունում ընդերքօգտագործման ոլորտում կնքված պայմանագրերով ծագած իրավահարաբերությունների վրա «Եվրասիական տնտեսական միության մասին» 2014 թվականի մայիսի 29-ի պայմանագրի՝ ներմուծման մաքսատուրքերի հաշվեգրման և բաշխման վերաբերյալ դրույթները չտարածելու մասով վերջինիս մեջ փոփոխություններ կատարելու մասին» արձանագրության նախագծի վերաբերյալ</w:t>
      </w:r>
    </w:p>
    <w:p w14:paraId="1CE9A5AB" w14:textId="4A8559A7" w:rsidR="00433FC4" w:rsidRDefault="00433FC4" w:rsidP="00433FC4">
      <w:pPr>
        <w:spacing w:before="0" w:after="0"/>
        <w:ind w:left="720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78CD2EE9" w14:textId="77777777" w:rsidR="00433FC4" w:rsidRPr="00433FC4" w:rsidRDefault="00433FC4" w:rsidP="00433FC4">
      <w:pPr>
        <w:spacing w:before="0" w:after="0"/>
        <w:ind w:left="720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09B20E77" w14:textId="3CFC737B" w:rsidR="00433FC4" w:rsidRPr="00BE6895" w:rsidRDefault="00433FC4" w:rsidP="00433FC4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BE6895">
        <w:rPr>
          <w:rFonts w:ascii="GHEA Grapalat" w:hAnsi="GHEA Grapalat" w:cs="Sylfaen"/>
          <w:lang w:val="hy-AM"/>
        </w:rPr>
        <w:t xml:space="preserve">Արձանագրության նախագծով (այսուհետ՝ Նախագիծ) առաջարկվում է </w:t>
      </w:r>
      <w:r w:rsidRPr="00BE6895">
        <w:rPr>
          <w:rFonts w:ascii="GHEA Grapalat" w:hAnsi="GHEA Grapalat"/>
          <w:lang w:val="hy-AM"/>
        </w:rPr>
        <w:t>«</w:t>
      </w:r>
      <w:r w:rsidRPr="00BE6895">
        <w:rPr>
          <w:rFonts w:ascii="GHEA Grapalat" w:hAnsi="GHEA Grapalat" w:cs="Sylfaen"/>
          <w:lang w:val="hy-AM"/>
        </w:rPr>
        <w:t>Եվրասիական</w:t>
      </w:r>
      <w:r w:rsidRPr="00BE6895">
        <w:rPr>
          <w:rFonts w:ascii="GHEA Grapalat" w:hAnsi="GHEA Grapalat"/>
          <w:lang w:val="hy-AM"/>
        </w:rPr>
        <w:t xml:space="preserve"> </w:t>
      </w:r>
      <w:r w:rsidRPr="00BE6895">
        <w:rPr>
          <w:rFonts w:ascii="GHEA Grapalat" w:hAnsi="GHEA Grapalat" w:cs="Sylfaen"/>
          <w:lang w:val="hy-AM"/>
        </w:rPr>
        <w:t>տնտեսական</w:t>
      </w:r>
      <w:r w:rsidRPr="00BE6895">
        <w:rPr>
          <w:rFonts w:ascii="GHEA Grapalat" w:hAnsi="GHEA Grapalat"/>
          <w:lang w:val="hy-AM"/>
        </w:rPr>
        <w:t xml:space="preserve"> </w:t>
      </w:r>
      <w:r w:rsidRPr="00BE6895">
        <w:rPr>
          <w:rFonts w:ascii="GHEA Grapalat" w:hAnsi="GHEA Grapalat" w:cs="Sylfaen"/>
          <w:lang w:val="hy-AM"/>
        </w:rPr>
        <w:t>միության</w:t>
      </w:r>
      <w:r w:rsidRPr="00BE6895">
        <w:rPr>
          <w:rFonts w:ascii="GHEA Grapalat" w:hAnsi="GHEA Grapalat"/>
          <w:lang w:val="hy-AM"/>
        </w:rPr>
        <w:t xml:space="preserve"> </w:t>
      </w:r>
      <w:r w:rsidRPr="00BE6895">
        <w:rPr>
          <w:rFonts w:ascii="GHEA Grapalat" w:hAnsi="GHEA Grapalat" w:cs="Sylfaen"/>
          <w:lang w:val="hy-AM"/>
        </w:rPr>
        <w:t>մասին</w:t>
      </w:r>
      <w:r w:rsidRPr="00BE6895">
        <w:rPr>
          <w:rFonts w:ascii="GHEA Grapalat" w:hAnsi="GHEA Grapalat"/>
          <w:lang w:val="hy-AM"/>
        </w:rPr>
        <w:t xml:space="preserve">» 2014 թվականի </w:t>
      </w:r>
      <w:r w:rsidRPr="00BE6895">
        <w:rPr>
          <w:rFonts w:ascii="GHEA Grapalat" w:hAnsi="GHEA Grapalat" w:cs="Sylfaen"/>
          <w:lang w:val="hy-AM"/>
        </w:rPr>
        <w:t>պայմա</w:t>
      </w:r>
      <w:r w:rsidRPr="00BE6895">
        <w:rPr>
          <w:rFonts w:ascii="GHEA Grapalat" w:hAnsi="GHEA Grapalat" w:cs="Sylfaen"/>
          <w:lang w:val="hy-AM"/>
        </w:rPr>
        <w:softHyphen/>
        <w:t>նագրի (այսու</w:t>
      </w:r>
      <w:r w:rsidRPr="00BE6895">
        <w:rPr>
          <w:rFonts w:ascii="GHEA Grapalat" w:hAnsi="GHEA Grapalat" w:cs="Sylfaen"/>
          <w:lang w:val="hy-AM"/>
        </w:rPr>
        <w:softHyphen/>
        <w:t>հետ՝ Պայմանագիր) 5-րդ հավելվածով</w:t>
      </w:r>
      <w:r w:rsidRPr="00BE6895">
        <w:rPr>
          <w:rFonts w:ascii="GHEA Grapalat" w:hAnsi="GHEA Grapalat"/>
          <w:lang w:val="hy-AM"/>
        </w:rPr>
        <w:t xml:space="preserve"> սահ</w:t>
      </w:r>
      <w:r w:rsidRPr="00BE6895">
        <w:rPr>
          <w:rFonts w:ascii="GHEA Grapalat" w:hAnsi="GHEA Grapalat"/>
          <w:lang w:val="hy-AM"/>
        </w:rPr>
        <w:softHyphen/>
        <w:t>մա</w:t>
      </w:r>
      <w:r w:rsidRPr="00BE6895">
        <w:rPr>
          <w:rFonts w:ascii="GHEA Grapalat" w:hAnsi="GHEA Grapalat"/>
          <w:lang w:val="hy-AM"/>
        </w:rPr>
        <w:softHyphen/>
        <w:t>նել, որ վերջինով նախատեսված՝ ԵԱՏՄ մաքսատուրքերի բաշխման կարգը չի տարած</w:t>
      </w:r>
      <w:r w:rsidRPr="00BE6895">
        <w:rPr>
          <w:rFonts w:ascii="GHEA Grapalat" w:hAnsi="GHEA Grapalat"/>
          <w:lang w:val="hy-AM"/>
        </w:rPr>
        <w:softHyphen/>
      </w:r>
      <w:r w:rsidRPr="00BE6895">
        <w:rPr>
          <w:rFonts w:ascii="GHEA Grapalat" w:hAnsi="GHEA Grapalat"/>
          <w:lang w:val="hy-AM"/>
        </w:rPr>
        <w:softHyphen/>
        <w:t>վում մինչև 2010 թվա</w:t>
      </w:r>
      <w:r w:rsidRPr="00BE6895">
        <w:rPr>
          <w:rFonts w:ascii="GHEA Grapalat" w:hAnsi="GHEA Grapalat"/>
          <w:lang w:val="hy-AM"/>
        </w:rPr>
        <w:softHyphen/>
        <w:t>կանի հուլիսի 1-ը Ղազախս</w:t>
      </w:r>
      <w:r w:rsidRPr="00BE6895">
        <w:rPr>
          <w:rFonts w:ascii="GHEA Grapalat" w:hAnsi="GHEA Grapalat"/>
          <w:lang w:val="hy-AM"/>
        </w:rPr>
        <w:softHyphen/>
        <w:t>տանի Հան</w:t>
      </w:r>
      <w:r w:rsidRPr="00BE6895">
        <w:rPr>
          <w:rFonts w:ascii="GHEA Grapalat" w:hAnsi="GHEA Grapalat"/>
          <w:lang w:val="hy-AM"/>
        </w:rPr>
        <w:softHyphen/>
        <w:t>րա</w:t>
      </w:r>
      <w:r w:rsidRPr="00BE6895">
        <w:rPr>
          <w:rFonts w:ascii="GHEA Grapalat" w:hAnsi="GHEA Grapalat"/>
          <w:lang w:val="hy-AM"/>
        </w:rPr>
        <w:softHyphen/>
        <w:t>պետությունում կնքված՝ ընդերքօգ</w:t>
      </w:r>
      <w:r w:rsidRPr="00BE6895">
        <w:rPr>
          <w:rFonts w:ascii="GHEA Grapalat" w:hAnsi="GHEA Grapalat"/>
          <w:lang w:val="hy-AM"/>
        </w:rPr>
        <w:softHyphen/>
      </w:r>
      <w:r w:rsidRPr="00BE6895">
        <w:rPr>
          <w:rFonts w:ascii="GHEA Grapalat" w:hAnsi="GHEA Grapalat"/>
          <w:lang w:val="hy-AM"/>
        </w:rPr>
        <w:softHyphen/>
        <w:t>տագործ</w:t>
      </w:r>
      <w:r w:rsidRPr="00BE6895">
        <w:rPr>
          <w:rFonts w:ascii="GHEA Grapalat" w:hAnsi="GHEA Grapalat"/>
          <w:lang w:val="hy-AM"/>
        </w:rPr>
        <w:softHyphen/>
        <w:t>ման պայմա</w:t>
      </w:r>
      <w:r w:rsidRPr="00BE6895">
        <w:rPr>
          <w:rFonts w:ascii="GHEA Grapalat" w:hAnsi="GHEA Grapalat"/>
          <w:lang w:val="hy-AM"/>
        </w:rPr>
        <w:softHyphen/>
        <w:t>նագ</w:t>
      </w:r>
      <w:r w:rsidRPr="00BE6895">
        <w:rPr>
          <w:rFonts w:ascii="GHEA Grapalat" w:hAnsi="GHEA Grapalat"/>
          <w:lang w:val="hy-AM"/>
        </w:rPr>
        <w:softHyphen/>
        <w:t>րերի շրջա</w:t>
      </w:r>
      <w:r w:rsidRPr="00BE6895">
        <w:rPr>
          <w:rFonts w:ascii="GHEA Grapalat" w:hAnsi="GHEA Grapalat"/>
          <w:lang w:val="hy-AM"/>
        </w:rPr>
        <w:softHyphen/>
        <w:t>նակ</w:t>
      </w:r>
      <w:r w:rsidRPr="00BE6895">
        <w:rPr>
          <w:rFonts w:ascii="GHEA Grapalat" w:hAnsi="GHEA Grapalat"/>
          <w:lang w:val="hy-AM"/>
        </w:rPr>
        <w:softHyphen/>
        <w:t>նե</w:t>
      </w:r>
      <w:r w:rsidRPr="00BE6895">
        <w:rPr>
          <w:rFonts w:ascii="GHEA Grapalat" w:hAnsi="GHEA Grapalat"/>
          <w:lang w:val="hy-AM"/>
        </w:rPr>
        <w:softHyphen/>
        <w:t>րում ներմուծվող ապրանք</w:t>
      </w:r>
      <w:r w:rsidRPr="00BE6895">
        <w:rPr>
          <w:rFonts w:ascii="GHEA Grapalat" w:hAnsi="GHEA Grapalat"/>
          <w:lang w:val="hy-AM"/>
        </w:rPr>
        <w:softHyphen/>
      </w:r>
      <w:r w:rsidRPr="00BE6895">
        <w:rPr>
          <w:rFonts w:ascii="GHEA Grapalat" w:hAnsi="GHEA Grapalat"/>
          <w:lang w:val="hy-AM"/>
        </w:rPr>
        <w:softHyphen/>
        <w:t>ների համար վճար</w:t>
      </w:r>
      <w:r w:rsidRPr="00BE6895">
        <w:rPr>
          <w:rFonts w:ascii="GHEA Grapalat" w:hAnsi="GHEA Grapalat"/>
          <w:lang w:val="hy-AM"/>
        </w:rPr>
        <w:softHyphen/>
        <w:t>ված մաքսա</w:t>
      </w:r>
      <w:r w:rsidRPr="00BE6895">
        <w:rPr>
          <w:rFonts w:ascii="GHEA Grapalat" w:hAnsi="GHEA Grapalat"/>
          <w:lang w:val="hy-AM"/>
        </w:rPr>
        <w:softHyphen/>
        <w:t>տուր</w:t>
      </w:r>
      <w:r w:rsidRPr="00BE6895">
        <w:rPr>
          <w:rFonts w:ascii="GHEA Grapalat" w:hAnsi="GHEA Grapalat"/>
          <w:lang w:val="hy-AM"/>
        </w:rPr>
        <w:softHyphen/>
        <w:t>քերի գումար</w:t>
      </w:r>
      <w:r w:rsidRPr="00BE6895">
        <w:rPr>
          <w:rFonts w:ascii="GHEA Grapalat" w:hAnsi="GHEA Grapalat"/>
          <w:lang w:val="hy-AM"/>
        </w:rPr>
        <w:softHyphen/>
        <w:t>ների վրա: Ըստ էության առաջար</w:t>
      </w:r>
      <w:r w:rsidRPr="00BE6895">
        <w:rPr>
          <w:rFonts w:ascii="GHEA Grapalat" w:hAnsi="GHEA Grapalat"/>
          <w:lang w:val="hy-AM"/>
        </w:rPr>
        <w:softHyphen/>
        <w:t>կու</w:t>
      </w:r>
      <w:r w:rsidRPr="00BE6895">
        <w:rPr>
          <w:rFonts w:ascii="GHEA Grapalat" w:hAnsi="GHEA Grapalat"/>
          <w:lang w:val="hy-AM"/>
        </w:rPr>
        <w:softHyphen/>
        <w:t>թյամբ նախատես</w:t>
      </w:r>
      <w:r w:rsidRPr="00BE6895">
        <w:rPr>
          <w:rFonts w:ascii="GHEA Grapalat" w:hAnsi="GHEA Grapalat"/>
          <w:lang w:val="hy-AM"/>
        </w:rPr>
        <w:softHyphen/>
        <w:t>վում է իրավական հիմք ստեղծել նախկինում 2014-2016թթ</w:t>
      </w:r>
      <w:r w:rsidR="00BE6895" w:rsidRPr="00BE6895">
        <w:rPr>
          <w:rFonts w:ascii="GHEA Grapalat" w:hAnsi="GHEA Grapalat" w:cs="Cambria Math"/>
          <w:lang w:val="hy-AM"/>
        </w:rPr>
        <w:t>.</w:t>
      </w:r>
      <w:r w:rsidRPr="00BE6895">
        <w:rPr>
          <w:rFonts w:ascii="GHEA Grapalat" w:hAnsi="GHEA Grapalat" w:cs="GHEA Grapalat"/>
          <w:lang w:val="hy-AM"/>
        </w:rPr>
        <w:t></w:t>
      </w:r>
      <w:r w:rsidRPr="00BE6895">
        <w:rPr>
          <w:rFonts w:ascii="GHEA Grapalat" w:hAnsi="GHEA Grapalat"/>
          <w:lang w:val="hy-AM"/>
        </w:rPr>
        <w:t xml:space="preserve"> չբաշխված գումար</w:t>
      </w:r>
      <w:r w:rsidRPr="00BE6895">
        <w:rPr>
          <w:rFonts w:ascii="GHEA Grapalat" w:hAnsi="GHEA Grapalat"/>
          <w:lang w:val="hy-AM"/>
        </w:rPr>
        <w:softHyphen/>
        <w:t>ները ներ</w:t>
      </w:r>
      <w:r w:rsidRPr="00BE6895">
        <w:rPr>
          <w:rFonts w:ascii="GHEA Grapalat" w:hAnsi="GHEA Grapalat"/>
          <w:lang w:val="hy-AM"/>
        </w:rPr>
        <w:softHyphen/>
        <w:t>կայում ևս չբաշխելու համար:</w:t>
      </w:r>
    </w:p>
    <w:p w14:paraId="0EE1A30E" w14:textId="5400A4F5" w:rsidR="00433FC4" w:rsidRPr="00BE6895" w:rsidRDefault="00433FC4" w:rsidP="00433FC4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6895">
        <w:rPr>
          <w:rFonts w:ascii="GHEA Grapalat" w:hAnsi="GHEA Grapalat" w:cs="Sylfaen"/>
          <w:sz w:val="24"/>
          <w:szCs w:val="24"/>
          <w:lang w:val="hy-AM"/>
        </w:rPr>
        <w:t>Վերոնշյալ հարցն առաջացել է՝ ելնելով այն հանգամանքից, որ ԵԱՏՄ անդամ պետությունների հաշ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վեքննիչ պալատների կողմից ԵԱՏՄ տարածք ապրանք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ների ներմուծման համար մաքսա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տուր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քերի հաշ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վեգրման և բաշխման կարգի ստուգման արդյուն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քում բացահայտվել է, որ 2014-2016թթ</w:t>
      </w:r>
      <w:r w:rsidR="00BE6895" w:rsidRPr="00BE6895">
        <w:rPr>
          <w:rFonts w:ascii="GHEA Grapalat" w:hAnsi="GHEA Grapalat" w:cs="Cambria Math"/>
          <w:sz w:val="24"/>
          <w:szCs w:val="24"/>
          <w:lang w:val="hy-AM"/>
        </w:rPr>
        <w:t>.</w:t>
      </w:r>
      <w:r w:rsidRPr="00BE6895">
        <w:rPr>
          <w:rFonts w:ascii="GHEA Grapalat" w:hAnsi="GHEA Grapalat" w:cs="Sylfaen"/>
          <w:sz w:val="24"/>
          <w:szCs w:val="24"/>
          <w:lang w:val="hy-AM"/>
        </w:rPr>
        <w:t xml:space="preserve"> ընթացքում Ղազախստանի Հանր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ապետու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թյան կողմից ընդերք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օգտա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գործման պայմա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նագրերի շրջա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նակներում ապրանք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ների ներ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մուծ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ման համար գանձված մաքսատուրքի գումար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ները չեն բաշխվել ԵԱՏՄ միասնական բյուջե: Ներ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BE6895">
        <w:rPr>
          <w:rFonts w:ascii="GHEA Grapalat" w:hAnsi="GHEA Grapalat" w:cs="Sylfaen"/>
          <w:sz w:val="24"/>
          <w:szCs w:val="24"/>
          <w:lang w:val="hy-AM"/>
        </w:rPr>
        <w:softHyphen/>
        <w:t>յացված փաստաթղթերի ուսումնասիրության և տեղի ունեցած ք</w:t>
      </w:r>
      <w:r w:rsidRPr="00BE6895">
        <w:rPr>
          <w:rFonts w:ascii="GHEA Grapalat" w:hAnsi="GHEA Grapalat"/>
          <w:sz w:val="24"/>
          <w:szCs w:val="24"/>
          <w:lang w:val="hy-AM"/>
        </w:rPr>
        <w:t>ննարկումների արդյուքնում պարզվել է, որ չբաշխված մաք</w:t>
      </w:r>
      <w:r w:rsidRPr="00BE6895">
        <w:rPr>
          <w:rFonts w:ascii="GHEA Grapalat" w:hAnsi="GHEA Grapalat"/>
          <w:sz w:val="24"/>
          <w:szCs w:val="24"/>
          <w:lang w:val="hy-AM"/>
        </w:rPr>
        <w:softHyphen/>
        <w:t>սա</w:t>
      </w:r>
      <w:r w:rsidRPr="00BE6895">
        <w:rPr>
          <w:rFonts w:ascii="GHEA Grapalat" w:hAnsi="GHEA Grapalat"/>
          <w:sz w:val="24"/>
          <w:szCs w:val="24"/>
          <w:lang w:val="hy-AM"/>
        </w:rPr>
        <w:softHyphen/>
      </w:r>
      <w:r w:rsidRPr="00BE6895">
        <w:rPr>
          <w:rFonts w:ascii="GHEA Grapalat" w:hAnsi="GHEA Grapalat"/>
          <w:sz w:val="24"/>
          <w:szCs w:val="24"/>
          <w:lang w:val="hy-AM"/>
        </w:rPr>
        <w:softHyphen/>
        <w:t>տուրքերի ընդհանուր գումարը կազմում է մոտ 40 մլն. ԱՄՆ դոլար:</w:t>
      </w:r>
    </w:p>
    <w:p w14:paraId="01390FEE" w14:textId="77777777" w:rsidR="00433FC4" w:rsidRDefault="00433FC4" w:rsidP="00433FC4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Արդյունքում, Ղազախստանի Հանրապետությունն առաջարկել է Պայմանագրում կատարել համապատասխան փոփոխություններ և այդ գումարները համարել չբաշխվող գումարներ՝ հիմ</w:t>
      </w:r>
      <w:r>
        <w:rPr>
          <w:rFonts w:ascii="GHEA Grapalat" w:hAnsi="GHEA Grapalat"/>
          <w:sz w:val="24"/>
          <w:szCs w:val="24"/>
          <w:lang w:val="hy-AM"/>
        </w:rPr>
        <w:softHyphen/>
        <w:t>նավոր</w:t>
      </w:r>
      <w:r>
        <w:rPr>
          <w:rFonts w:ascii="GHEA Grapalat" w:hAnsi="GHEA Grapalat"/>
          <w:sz w:val="24"/>
          <w:szCs w:val="24"/>
          <w:lang w:val="hy-AM"/>
        </w:rPr>
        <w:softHyphen/>
        <w:t>ելով, որ համապատասխան պայմա</w:t>
      </w:r>
      <w:r>
        <w:rPr>
          <w:rFonts w:ascii="GHEA Grapalat" w:hAnsi="GHEA Grapalat"/>
          <w:sz w:val="24"/>
          <w:szCs w:val="24"/>
          <w:lang w:val="hy-AM"/>
        </w:rPr>
        <w:softHyphen/>
        <w:t>նա</w:t>
      </w:r>
      <w:r>
        <w:rPr>
          <w:rFonts w:ascii="GHEA Grapalat" w:hAnsi="GHEA Grapalat"/>
          <w:sz w:val="24"/>
          <w:szCs w:val="24"/>
          <w:lang w:val="hy-AM"/>
        </w:rPr>
        <w:softHyphen/>
        <w:t>գրերը կնքվել են 2000-ական թվա</w:t>
      </w:r>
      <w:r>
        <w:rPr>
          <w:rFonts w:ascii="GHEA Grapalat" w:hAnsi="GHEA Grapalat"/>
          <w:sz w:val="24"/>
          <w:szCs w:val="24"/>
          <w:lang w:val="hy-AM"/>
        </w:rPr>
        <w:softHyphen/>
        <w:t>կաններին և դրանցով նախա</w:t>
      </w:r>
      <w:r>
        <w:rPr>
          <w:rFonts w:ascii="GHEA Grapalat" w:hAnsi="GHEA Grapalat"/>
          <w:sz w:val="24"/>
          <w:szCs w:val="24"/>
          <w:lang w:val="hy-AM"/>
        </w:rPr>
        <w:softHyphen/>
        <w:t>տեսված են ներդրողների ծախ</w:t>
      </w:r>
      <w:r>
        <w:rPr>
          <w:rFonts w:ascii="GHEA Grapalat" w:hAnsi="GHEA Grapalat"/>
          <w:sz w:val="24"/>
          <w:szCs w:val="24"/>
          <w:lang w:val="hy-AM"/>
        </w:rPr>
        <w:softHyphen/>
        <w:t>սերի փոխհա</w:t>
      </w:r>
      <w:r>
        <w:rPr>
          <w:rFonts w:ascii="GHEA Grapalat" w:hAnsi="GHEA Grapalat"/>
          <w:sz w:val="24"/>
          <w:szCs w:val="24"/>
          <w:lang w:val="hy-AM"/>
        </w:rPr>
        <w:softHyphen/>
        <w:t>տուցումներ, այդ թվում ՝ վճար</w:t>
      </w:r>
      <w:r>
        <w:rPr>
          <w:rFonts w:ascii="GHEA Grapalat" w:hAnsi="GHEA Grapalat"/>
          <w:sz w:val="24"/>
          <w:szCs w:val="24"/>
          <w:lang w:val="hy-AM"/>
        </w:rPr>
        <w:softHyphen/>
        <w:t xml:space="preserve">վող </w:t>
      </w:r>
      <w:r>
        <w:rPr>
          <w:rFonts w:ascii="GHEA Grapalat" w:hAnsi="GHEA Grapalat"/>
          <w:sz w:val="24"/>
          <w:szCs w:val="24"/>
          <w:lang w:val="hy-AM"/>
        </w:rPr>
        <w:lastRenderedPageBreak/>
        <w:t>մաքսա</w:t>
      </w:r>
      <w:r>
        <w:rPr>
          <w:rFonts w:ascii="GHEA Grapalat" w:hAnsi="GHEA Grapalat"/>
          <w:sz w:val="24"/>
          <w:szCs w:val="24"/>
          <w:lang w:val="hy-AM"/>
        </w:rPr>
        <w:softHyphen/>
        <w:t>տուրքերի գումարների հաշվին: Այս մասով մաքսա</w:t>
      </w:r>
      <w:r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softHyphen/>
        <w:t>տուրքի գումարները վճար</w:t>
      </w:r>
      <w:r>
        <w:rPr>
          <w:rFonts w:ascii="GHEA Grapalat" w:hAnsi="GHEA Grapalat"/>
          <w:sz w:val="24"/>
          <w:szCs w:val="24"/>
          <w:lang w:val="hy-AM"/>
        </w:rPr>
        <w:softHyphen/>
        <w:t>վում են Ղազախստանի Հան</w:t>
      </w:r>
      <w:r>
        <w:rPr>
          <w:rFonts w:ascii="GHEA Grapalat" w:hAnsi="GHEA Grapalat"/>
          <w:sz w:val="24"/>
          <w:szCs w:val="24"/>
          <w:lang w:val="hy-AM"/>
        </w:rPr>
        <w:softHyphen/>
        <w:t>րա</w:t>
      </w:r>
      <w:r>
        <w:rPr>
          <w:rFonts w:ascii="GHEA Grapalat" w:hAnsi="GHEA Grapalat"/>
          <w:sz w:val="24"/>
          <w:szCs w:val="24"/>
          <w:lang w:val="hy-AM"/>
        </w:rPr>
        <w:softHyphen/>
        <w:t>պե</w:t>
      </w:r>
      <w:r>
        <w:rPr>
          <w:rFonts w:ascii="GHEA Grapalat" w:hAnsi="GHEA Grapalat"/>
          <w:sz w:val="24"/>
          <w:szCs w:val="24"/>
          <w:lang w:val="hy-AM"/>
        </w:rPr>
        <w:softHyphen/>
        <w:t>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բյուջե, որից հետո վերա</w:t>
      </w:r>
      <w:r>
        <w:rPr>
          <w:rFonts w:ascii="GHEA Grapalat" w:hAnsi="GHEA Grapalat"/>
          <w:sz w:val="24"/>
          <w:szCs w:val="24"/>
          <w:lang w:val="hy-AM"/>
        </w:rPr>
        <w:softHyphen/>
        <w:t>դար</w:t>
      </w:r>
      <w:r>
        <w:rPr>
          <w:rFonts w:ascii="GHEA Grapalat" w:hAnsi="GHEA Grapalat"/>
          <w:sz w:val="24"/>
          <w:szCs w:val="24"/>
          <w:lang w:val="hy-AM"/>
        </w:rPr>
        <w:softHyphen/>
        <w:t>ձվում են ներդրող</w:t>
      </w:r>
      <w:r>
        <w:rPr>
          <w:rFonts w:ascii="GHEA Grapalat" w:hAnsi="GHEA Grapalat"/>
          <w:sz w:val="24"/>
          <w:szCs w:val="24"/>
          <w:lang w:val="hy-AM"/>
        </w:rPr>
        <w:softHyphen/>
        <w:t>ներին։ Վերոնշյալ գումարները ԵԱՏՄ անդամ պետու</w:t>
      </w:r>
      <w:r>
        <w:rPr>
          <w:rFonts w:ascii="GHEA Grapalat" w:hAnsi="GHEA Grapalat"/>
          <w:sz w:val="24"/>
          <w:szCs w:val="24"/>
          <w:lang w:val="hy-AM"/>
        </w:rPr>
        <w:softHyphen/>
        <w:t>թյուն</w:t>
      </w:r>
      <w:r>
        <w:rPr>
          <w:rFonts w:ascii="GHEA Grapalat" w:hAnsi="GHEA Grapalat"/>
          <w:sz w:val="24"/>
          <w:szCs w:val="24"/>
          <w:lang w:val="hy-AM"/>
        </w:rPr>
        <w:softHyphen/>
        <w:t>ների միջև բաշխելու դեպքում Ղազախստանի Հան</w:t>
      </w:r>
      <w:r>
        <w:rPr>
          <w:rFonts w:ascii="GHEA Grapalat" w:hAnsi="GHEA Grapalat"/>
          <w:sz w:val="24"/>
          <w:szCs w:val="24"/>
          <w:lang w:val="hy-AM"/>
        </w:rPr>
        <w:softHyphen/>
        <w:t>րա</w:t>
      </w:r>
      <w:r>
        <w:rPr>
          <w:rFonts w:ascii="GHEA Grapalat" w:hAnsi="GHEA Grapalat"/>
          <w:sz w:val="24"/>
          <w:szCs w:val="24"/>
          <w:lang w:val="hy-AM"/>
        </w:rPr>
        <w:softHyphen/>
        <w:t>պե</w:t>
      </w:r>
      <w:r>
        <w:rPr>
          <w:rFonts w:ascii="GHEA Grapalat" w:hAnsi="GHEA Grapalat"/>
          <w:sz w:val="24"/>
          <w:szCs w:val="24"/>
          <w:lang w:val="hy-AM"/>
        </w:rPr>
        <w:softHyphen/>
        <w:t>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բյուջեն կրում է նույն գումարների մասով կրկ</w:t>
      </w:r>
      <w:r>
        <w:rPr>
          <w:rFonts w:ascii="GHEA Grapalat" w:hAnsi="GHEA Grapalat"/>
          <w:sz w:val="24"/>
          <w:szCs w:val="24"/>
          <w:lang w:val="hy-AM"/>
        </w:rPr>
        <w:softHyphen/>
        <w:t>նակի պարտավորություններ:</w:t>
      </w:r>
    </w:p>
    <w:p w14:paraId="0524C7A6" w14:textId="77777777" w:rsidR="00433FC4" w:rsidRDefault="00433FC4" w:rsidP="00433FC4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Միաժամանակ, հայտնում ենք, որ Մաքսային միության մաքսային օրենսգրքի այսու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հետ՝ Օրենսգիրք 372-րդ հոդվածով սահ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ված է, որ Ղազախս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տանի Հանրա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պետու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թյունում ընդերքօգ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գործ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ման ոլորտում (վառելիքաէ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գետիկ հատ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ծում) մինչև նույն օրենսգրքի ուժի մեջ մտնելը ստորագր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ված պայ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մանագրերով առաջացած և Օրենսգրքի ուժի մեջ մտնե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լուց հետո ծագած իրավահարաբերությունների նկատմամբ կիրառ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վում են Ղազախս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տանի Հանրա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թյան մաքսային օրենսդրու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թյունները, որոնց համա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տաս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խան գործում են այդ պայ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նագ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րերը, իսկ համա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տաս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խան մաքսային օրենսդրու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ներով չկարգավորվող մասով՝ նույն օրենսգի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 xml:space="preserve">րքը: </w:t>
      </w:r>
      <w:r>
        <w:rPr>
          <w:rFonts w:ascii="GHEA Grapalat" w:hAnsi="GHEA Grapalat"/>
          <w:sz w:val="24"/>
          <w:szCs w:val="24"/>
          <w:lang w:val="hy-AM"/>
        </w:rPr>
        <w:t>Նմա</w:t>
      </w:r>
      <w:r>
        <w:rPr>
          <w:rFonts w:ascii="GHEA Grapalat" w:hAnsi="GHEA Grapalat"/>
          <w:sz w:val="24"/>
          <w:szCs w:val="24"/>
          <w:lang w:val="hy-AM"/>
        </w:rPr>
        <w:softHyphen/>
        <w:t>նա</w:t>
      </w:r>
      <w:r>
        <w:rPr>
          <w:rFonts w:ascii="GHEA Grapalat" w:hAnsi="GHEA Grapalat"/>
          <w:sz w:val="24"/>
          <w:szCs w:val="24"/>
          <w:lang w:val="hy-AM"/>
        </w:rPr>
        <w:softHyphen/>
        <w:t>տիպ դրույթներ սահմանվել են նաև 2018 թվականից գործող ԵԱՏՄ մաքսային օրենսգրքի 460-րդ հոդվածով:</w:t>
      </w:r>
    </w:p>
    <w:p w14:paraId="6F0BE8E5" w14:textId="77777777" w:rsidR="00433FC4" w:rsidRDefault="00433FC4" w:rsidP="00433FC4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Մյուս կողմից, </w:t>
      </w:r>
      <w:r>
        <w:rPr>
          <w:rFonts w:ascii="GHEA Grapalat" w:hAnsi="GHEA Grapalat" w:cs="Sylfaen"/>
          <w:sz w:val="24"/>
          <w:szCs w:val="24"/>
          <w:lang w:val="hy-AM"/>
        </w:rPr>
        <w:t>Պայմանագրի 5-րդ հավելվածով սահմանված՝ ԵԱՏՄ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ներմուծման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մաքսատուրքերի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գումար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հաշվեգր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բաշխման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կարգի համա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ձայն՝ բաշխման են ենթակա ներմուծման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մաքսատուրքերի</w:t>
      </w:r>
      <w:r>
        <w:rPr>
          <w:rFonts w:ascii="GHEA Grapalat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 w:cs="Sylfaen"/>
          <w:sz w:val="24"/>
          <w:szCs w:val="24"/>
          <w:lang w:val="hy-AM"/>
        </w:rPr>
        <w:t>գումար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ները, որոնց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վճարման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տավորությունը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ԵԱՏՄ մաքսային </w:t>
      </w:r>
      <w:r>
        <w:rPr>
          <w:rFonts w:ascii="GHEA Grapalat" w:hAnsi="GHEA Grapalat" w:cs="Sylfaen"/>
          <w:sz w:val="24"/>
          <w:szCs w:val="24"/>
          <w:lang w:val="hy-AM"/>
        </w:rPr>
        <w:t>տարածք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ներմուծվող ապրանք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ջացել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2010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սեպտեմբերի</w:t>
      </w:r>
      <w:r>
        <w:rPr>
          <w:rFonts w:ascii="GHEA Grapalat" w:hAnsi="GHEA Grapalat"/>
          <w:sz w:val="24"/>
          <w:szCs w:val="24"/>
          <w:lang w:val="hy-AM"/>
        </w:rPr>
        <w:t xml:space="preserve"> 1-</w:t>
      </w:r>
      <w:r>
        <w:rPr>
          <w:rFonts w:ascii="GHEA Grapalat" w:hAnsi="GHEA Grapalat" w:cs="Sylfaen"/>
          <w:sz w:val="24"/>
          <w:szCs w:val="24"/>
          <w:lang w:val="hy-AM"/>
        </w:rPr>
        <w:t>ից:</w:t>
      </w:r>
    </w:p>
    <w:p w14:paraId="36F28A5E" w14:textId="22659E04" w:rsidR="00433FC4" w:rsidRPr="00BE6895" w:rsidRDefault="00433FC4" w:rsidP="00433FC4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6895">
        <w:rPr>
          <w:rFonts w:ascii="GHEA Grapalat" w:hAnsi="GHEA Grapalat" w:cs="Sylfaen"/>
          <w:sz w:val="24"/>
          <w:szCs w:val="24"/>
          <w:lang w:val="hy-AM"/>
        </w:rPr>
        <w:t>Խնդիրը կայանում է նրանում, որ նախկինում կնքված պայմանագրերի շրջանակներում 2014-2016թթ</w:t>
      </w:r>
      <w:r w:rsidR="00BE6895" w:rsidRPr="00BE6895">
        <w:rPr>
          <w:rFonts w:ascii="GHEA Grapalat" w:hAnsi="GHEA Grapalat" w:cs="Cambria Math"/>
          <w:sz w:val="24"/>
          <w:szCs w:val="24"/>
          <w:lang w:val="hy-AM"/>
        </w:rPr>
        <w:t xml:space="preserve">. </w:t>
      </w:r>
      <w:r w:rsidRPr="00BE6895">
        <w:rPr>
          <w:rFonts w:ascii="GHEA Grapalat" w:hAnsi="GHEA Grapalat" w:cs="Sylfaen"/>
          <w:sz w:val="24"/>
          <w:szCs w:val="24"/>
          <w:lang w:val="hy-AM"/>
        </w:rPr>
        <w:t>ընթացքում ներմուծվել են ապրանքներ, որի արդյունքում էլ 2010 թվականի սեպտեմբերի 1-ից հետո առաջացել են մաքսատուրքի պարտավորություններ:</w:t>
      </w:r>
    </w:p>
    <w:p w14:paraId="11B30567" w14:textId="7EEF3C0A" w:rsidR="00433FC4" w:rsidRDefault="00433FC4" w:rsidP="00433FC4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վերոգրյալը՝ ինչպես նաև այն, որ 2022 թվականի հոկտեմբերի 17-ի թիվ 41 կարգադրությամբ ԵՏՀ խորհրդի կողմից հավանության է արժանացել Արձանագրության նախագիծը և հանձնարարվել է այն ներկայացնել ներպետական համաձայնեցման՝ Արձա</w:t>
      </w:r>
      <w:r>
        <w:rPr>
          <w:rFonts w:ascii="GHEA Grapalat" w:hAnsi="GHEA Grapalat"/>
          <w:sz w:val="24"/>
          <w:szCs w:val="24"/>
          <w:lang w:val="hy-AM"/>
        </w:rPr>
        <w:softHyphen/>
        <w:t>նագրու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նախագծի ընդունումը համարում ենք նպատակահարմար:</w:t>
      </w:r>
    </w:p>
    <w:p w14:paraId="3ADF4A30" w14:textId="0EDDDFED" w:rsidR="009A0CCB" w:rsidRDefault="009A0CCB" w:rsidP="00433FC4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2C6D46C6" w14:textId="2C7EB47E" w:rsidR="007E0402" w:rsidRDefault="00C33E40" w:rsidP="00C33E40">
      <w:pPr>
        <w:tabs>
          <w:tab w:val="center" w:pos="6032"/>
          <w:tab w:val="right" w:pos="10625"/>
        </w:tabs>
        <w:spacing w:before="0" w:after="0" w:line="360" w:lineRule="auto"/>
        <w:ind w:left="720" w:firstLine="720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BE689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0A02CB97" w14:textId="77777777" w:rsidR="002C7AF9" w:rsidRDefault="002C7AF9" w:rsidP="00541B0F">
      <w:pPr>
        <w:tabs>
          <w:tab w:val="left" w:pos="9829"/>
        </w:tabs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sectPr w:rsidR="002C7AF9" w:rsidSect="00D97265">
      <w:pgSz w:w="11907" w:h="16840" w:code="9"/>
      <w:pgMar w:top="1138" w:right="562" w:bottom="117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DejaVu Serif Condense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7"/>
    <w:rsid w:val="00066DD6"/>
    <w:rsid w:val="0007090E"/>
    <w:rsid w:val="00092927"/>
    <w:rsid w:val="00180D6E"/>
    <w:rsid w:val="0018422F"/>
    <w:rsid w:val="001D7265"/>
    <w:rsid w:val="001E701E"/>
    <w:rsid w:val="002733CE"/>
    <w:rsid w:val="002B542A"/>
    <w:rsid w:val="002C7AF9"/>
    <w:rsid w:val="002F5161"/>
    <w:rsid w:val="003B7A95"/>
    <w:rsid w:val="00433FC4"/>
    <w:rsid w:val="00437AAF"/>
    <w:rsid w:val="00462966"/>
    <w:rsid w:val="004A16E5"/>
    <w:rsid w:val="00513E24"/>
    <w:rsid w:val="00541B0F"/>
    <w:rsid w:val="006E0D92"/>
    <w:rsid w:val="006E7B06"/>
    <w:rsid w:val="007E0402"/>
    <w:rsid w:val="00807F75"/>
    <w:rsid w:val="0081420B"/>
    <w:rsid w:val="008E493A"/>
    <w:rsid w:val="00907D9A"/>
    <w:rsid w:val="00947CA8"/>
    <w:rsid w:val="009A0CCB"/>
    <w:rsid w:val="009F7309"/>
    <w:rsid w:val="00A306F5"/>
    <w:rsid w:val="00A8461E"/>
    <w:rsid w:val="00B14423"/>
    <w:rsid w:val="00B5650D"/>
    <w:rsid w:val="00B71759"/>
    <w:rsid w:val="00B738DC"/>
    <w:rsid w:val="00BE6895"/>
    <w:rsid w:val="00BF147D"/>
    <w:rsid w:val="00C33E40"/>
    <w:rsid w:val="00C93F33"/>
    <w:rsid w:val="00CF1F70"/>
    <w:rsid w:val="00CF4FED"/>
    <w:rsid w:val="00D06237"/>
    <w:rsid w:val="00D8166B"/>
    <w:rsid w:val="00D97265"/>
    <w:rsid w:val="00DC042F"/>
    <w:rsid w:val="00E230D9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5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33FC4"/>
    <w:pPr>
      <w:spacing w:before="0" w:after="120"/>
      <w:ind w:left="0" w:firstLine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F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5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33FC4"/>
    <w:pPr>
      <w:spacing w:before="0" w:after="120"/>
      <w:ind w:left="0" w:firstLine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00DD-0292-42CD-863C-7248656A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3246</Characters>
  <Application>Microsoft Office Word</Application>
  <DocSecurity>0</DocSecurity>
  <Lines>57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https://mul2.gov.am/tasks/772396/oneclick/Himnavorum.docx?token=786693e48ff63473e5cea2657868cb9d</cp:keywords>
  <dc:description/>
  <cp:lastModifiedBy>Anna Hasmikyan</cp:lastModifiedBy>
  <cp:revision>4</cp:revision>
  <dcterms:created xsi:type="dcterms:W3CDTF">2023-03-31T12:18:00Z</dcterms:created>
  <dcterms:modified xsi:type="dcterms:W3CDTF">2023-04-19T05:44:00Z</dcterms:modified>
</cp:coreProperties>
</file>