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9272B" w14:textId="77777777" w:rsidR="004B6F0A" w:rsidRPr="00142EE2" w:rsidRDefault="004B6F0A" w:rsidP="00142EE2">
      <w:pPr>
        <w:tabs>
          <w:tab w:val="left" w:pos="993"/>
        </w:tabs>
        <w:spacing w:after="0" w:line="360" w:lineRule="auto"/>
        <w:ind w:left="-720" w:firstLine="567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14:paraId="081073C4" w14:textId="61999FE9" w:rsidR="004B6F0A" w:rsidRDefault="004B6F0A" w:rsidP="00142EE2">
      <w:pPr>
        <w:spacing w:line="360" w:lineRule="auto"/>
        <w:ind w:firstLine="720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«</w:t>
      </w:r>
      <w:r w:rsidR="00B03C89"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ՀԱՅԱՍՏԱՆԻ ՀԱՆՐԱՊԵՏՈՒԹՅԱՆ 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ԿԱՌԱՎԱՐՈՒԹՅԱՆ 2019 ԹՎԱԿԱՆԻ </w:t>
      </w:r>
      <w:r w:rsidR="0053545D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ՕԳՈՍՏՈՍԻ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 </w:t>
      </w:r>
      <w:r w:rsidR="0053545D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8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-Ի N </w:t>
      </w:r>
      <w:r w:rsidR="0053545D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1025</w:t>
      </w:r>
      <w:r w:rsidR="00830D45" w:rsidRPr="00142EE2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-Ն ՈՐՈՇՄԱՆ ՄԵՋ ՓՈՓՈԽՈՒԹՅՈՒՆՆԵՐ ԵՎ ԼՐԱՑՈՒՄ ԿԱՏԱՐԵԼՈՒ ՄԱՍԻՆ</w:t>
      </w:r>
      <w:r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</w:t>
      </w:r>
      <w:r w:rsidR="00A15A05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="00A15A05"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(ԱՅՍՈՒՀԵՏ</w:t>
      </w:r>
      <w:r w:rsidR="00451EE7"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ԵՎ</w:t>
      </w:r>
      <w:r w:rsidR="00A15A05" w:rsidRPr="00142EE2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` ՆԱԽԱԳԻԾ) ԸՆԴՈՒՆՄԱՆ</w:t>
      </w:r>
    </w:p>
    <w:p w14:paraId="478626B1" w14:textId="77777777" w:rsidR="00006E33" w:rsidRPr="00142EE2" w:rsidRDefault="00006E33" w:rsidP="00142EE2">
      <w:pPr>
        <w:spacing w:line="360" w:lineRule="auto"/>
        <w:ind w:firstLine="720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</w:pPr>
    </w:p>
    <w:p w14:paraId="7A35E331" w14:textId="1E60C1D3" w:rsidR="004B6F0A" w:rsidRPr="00142EE2" w:rsidRDefault="00983456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1. </w:t>
      </w:r>
      <w:r w:rsidR="00473BDF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14:paraId="33C17273" w14:textId="351C3301" w:rsidR="00606A3A" w:rsidRDefault="00095F40" w:rsidP="00954E18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ab/>
      </w:r>
      <w:r w:rsidR="00954E18" w:rsidRPr="00954E1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ՀՀ կառավարության 2021 թվականի ապրիլի 22-ի N 634-Ն որոշման 2-րդ կետի</w:t>
      </w:r>
      <w:r w:rsidR="00F60EA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համաձայն՝</w:t>
      </w:r>
      <w:r w:rsidR="00954E18" w:rsidRPr="00954E1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 2023 թվականի ապրիլի 23-ից ուժը կորցրած են ճանաչվելու մի շարք տեխնիկական կանոնակարգեր, այդ թվում՝</w:t>
      </w:r>
      <w:r w:rsidR="00954E1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Կ</w:t>
      </w:r>
      <w:r w:rsidR="00954E18" w:rsidRPr="00954E1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առավարության 2005 թվականի դեկտեմբերի 22-ի «Անվտանգության կանոնները գազի տնտեսությունում» տեխնիկական կանոնակարգը հաստատելու մասին» N 2399-Ն որոշ</w:t>
      </w:r>
      <w:r w:rsidR="007F50C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մամբ</w:t>
      </w:r>
      <w:r w:rsidR="00954E18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և </w:t>
      </w:r>
      <w:r w:rsidR="007F50CE" w:rsidRPr="007F50C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7F50C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Կ</w:t>
      </w:r>
      <w:r w:rsidR="007F50CE" w:rsidRPr="007F50C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առավարության 2004 թվականի հոկտեմբերի 29-ի «Գազի տնտեսությունում տարրերի տեխնիկական շահագործման կանոններ և աշխատանքի անվտանգության պահանջներ տեխնիկական կանոնակարգը հաստատելու մասին» N 1843-Ն </w:t>
      </w:r>
      <w:r w:rsidR="007F50C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որորշմամբ սահանված կանոնակարգերը:</w:t>
      </w:r>
    </w:p>
    <w:p w14:paraId="25686887" w14:textId="4B05321A" w:rsidR="007F50CE" w:rsidRDefault="007F50CE" w:rsidP="007F50CE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        Վերոհիշյալ երկու կանոնակրագերով սահմնված պահանջների նկատմ</w:t>
      </w:r>
      <w:r w:rsidR="00BD7CD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ամբ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վերահսկողությունը իրականացնում է էներգետիկայի բնա</w:t>
      </w:r>
      <w:r w:rsidR="00BD7CD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գ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ավառում վերահսկողություն իրականացնող տեսչական մարմինը, այն է՝ </w:t>
      </w:r>
      <w:r w:rsidRPr="007F50C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Քաղաքաշինության, տեխնիկական և հրդեհային անվտանգության տեսչական մարմին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ը </w:t>
      </w:r>
      <w:r w:rsidRPr="007F50C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(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այսուհետ՝ Տեսչական մարմինը</w:t>
      </w:r>
      <w:r w:rsidRPr="007F50C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)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: Տեսչական մարմինը </w:t>
      </w:r>
      <w:r w:rsidR="00BD7CD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վերոհիշյալ տեխնիկական կանոնակարգերով սահմանված պահանջների մասերով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ստուգումները </w:t>
      </w:r>
      <w:r w:rsidR="00BD7CD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մասնավորապես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իրականացնում է Կառավարության </w:t>
      </w:r>
      <w:r w:rsidRPr="00E9367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2019 թվականի օգոտոսի 8-ի  N 1025-Ն որոշուման N 5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-րդ հավելվածով սահմանված ստուգաթերթի հիման վրա, </w:t>
      </w:r>
      <w:r w:rsidR="00BD7CD7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այդ</w:t>
      </w:r>
      <w:r w:rsidRPr="007F50C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կանոնակարգերի ուժը կորցրած ճանաչելու արդյունքում ուժը կորցրած կճանաչվեն նաև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նշված ստուգաթերթի հարցաշարում նորմատիվ իրավական ակտերին սահմանված </w:t>
      </w:r>
      <w:r w:rsidRPr="007F50C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հղումները</w:t>
      </w:r>
      <w:r w:rsidRPr="007F50C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, ինչի արդյունքում անհնարին կդառնան  իրականացնել 2023 թվականի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Տեսչական մարմնի ստուգումների</w:t>
      </w:r>
      <w:r w:rsidRPr="007F50C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տարեկան ծրագրով նախատեսված էներգետիկայի ոլորտի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պալանային</w:t>
      </w:r>
      <w:r w:rsidRPr="007F50C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ստուգումներ</w:t>
      </w:r>
      <w:r w:rsidRPr="007F50C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։ </w:t>
      </w:r>
    </w:p>
    <w:p w14:paraId="514DB956" w14:textId="4AD54ACC" w:rsidR="007F50CE" w:rsidRDefault="007F50CE" w:rsidP="007F50CE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lastRenderedPageBreak/>
        <w:t xml:space="preserve">           Նշվածի մասով հարկ է նշել, որ </w:t>
      </w:r>
      <w:r w:rsidRPr="007F50C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ՀՀ կառավարության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կողմից</w:t>
      </w:r>
      <w:r w:rsidRPr="007F50C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13.04.2023 թ.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հաստավել է </w:t>
      </w:r>
      <w:r w:rsidRPr="007F50C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«</w:t>
      </w:r>
      <w:r w:rsidR="00F65215" w:rsidRPr="00F6521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Գազաբաշխման համակարգի անվտանգության և շահագործման կանոնները հաստատելու մասին</w:t>
      </w:r>
      <w:bookmarkStart w:id="0" w:name="_GoBack"/>
      <w:bookmarkEnd w:id="0"/>
      <w:r w:rsidRPr="007F50C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» N </w:t>
      </w:r>
      <w:r w:rsidR="0063182D" w:rsidRPr="0063182D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539</w:t>
      </w:r>
      <w:r w:rsidRPr="007F50C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-Ն որոշում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ը, որով փոխարինվել են ուժը կորցրած վերոհիշյալ երկու </w:t>
      </w:r>
      <w:r w:rsidR="00BD7CD7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կանոնակար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գերը:</w:t>
      </w:r>
    </w:p>
    <w:p w14:paraId="5E1A1572" w14:textId="3EB56A6D" w:rsidR="007F50CE" w:rsidRPr="007F50CE" w:rsidRDefault="007F50CE" w:rsidP="007F50CE">
      <w:pPr>
        <w:tabs>
          <w:tab w:val="left" w:pos="-180"/>
        </w:tabs>
        <w:spacing w:after="0" w:line="360" w:lineRule="auto"/>
        <w:ind w:left="-720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           Ներկայումս անհրաժետշություն է առաջացել </w:t>
      </w:r>
      <w:r w:rsidR="00454F72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Կառավարության </w:t>
      </w:r>
      <w:r w:rsidRPr="00E9367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2019 թվականի օգոտոսի 8-ի  N 1025-Ն որոշուման N 5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-րդ հավելվածով սահմանված ստուգաթերթի հարցերը և համապատասխան հղումները համապատասխանեցնել Կառավարության կողմից ընդունված նոր որոշման պահանջներին:</w:t>
      </w:r>
    </w:p>
    <w:p w14:paraId="0ED56D8E" w14:textId="77777777" w:rsidR="00606A3A" w:rsidRPr="007B4A33" w:rsidRDefault="00606A3A" w:rsidP="007B4A33">
      <w:pPr>
        <w:tabs>
          <w:tab w:val="left" w:pos="-180"/>
        </w:tabs>
        <w:spacing w:after="0" w:line="360" w:lineRule="auto"/>
        <w:jc w:val="both"/>
        <w:rPr>
          <w:rFonts w:ascii="GHEA Grapalat" w:eastAsia="Times New Roman" w:hAnsi="GHEA Grapalat" w:cs="GHEA Grapalat"/>
          <w:iCs/>
          <w:sz w:val="24"/>
          <w:szCs w:val="24"/>
          <w:lang w:val="hy-AM"/>
        </w:rPr>
      </w:pPr>
    </w:p>
    <w:p w14:paraId="1A07F716" w14:textId="700C1B9B" w:rsidR="00824803" w:rsidRPr="00142EE2" w:rsidRDefault="00696ABF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7B4A33">
        <w:rPr>
          <w:rFonts w:ascii="GHEA Grapalat" w:eastAsia="Times New Roman" w:hAnsi="GHEA Grapalat" w:cs="GHEA Grapalat"/>
          <w:iCs/>
          <w:sz w:val="24"/>
          <w:szCs w:val="24"/>
          <w:lang w:val="hy-AM"/>
        </w:rPr>
        <w:t xml:space="preserve"> </w:t>
      </w:r>
    </w:p>
    <w:p w14:paraId="1F84F39E" w14:textId="126AB1F3" w:rsidR="00E75571" w:rsidRPr="00142EE2" w:rsidRDefault="004B6F0A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142EE2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  <w:r w:rsidR="00614B3D" w:rsidRPr="00142EE2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14:paraId="79D0813F" w14:textId="67343E65" w:rsidR="00155381" w:rsidRDefault="00006E33" w:rsidP="00454F72">
      <w:pPr>
        <w:tabs>
          <w:tab w:val="left" w:pos="993"/>
          <w:tab w:val="left" w:pos="1276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Նախագծի </w:t>
      </w:r>
      <w:r w:rsidR="004B6F0A" w:rsidRPr="00142EE2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ընդունման նպատակն է </w:t>
      </w:r>
      <w:r w:rsidR="00454F72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խմբագրել Էներգետիկայի բնագավառում ստուգումների իրականացնելու համար անհրաժեշտ </w:t>
      </w:r>
      <w:proofErr w:type="spellStart"/>
      <w:r w:rsidR="00454F72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ստուգաթերթերից</w:t>
      </w:r>
      <w:proofErr w:type="spellEnd"/>
      <w:r w:rsidR="00454F72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մեկը՝ այն համապատասխանեցնելով Կառավարության կողմից </w:t>
      </w:r>
      <w:r w:rsidR="00841359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նոր </w:t>
      </w:r>
      <w:r w:rsidR="00454F72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հաստատված </w:t>
      </w:r>
      <w:proofErr w:type="spellStart"/>
      <w:r w:rsidR="00454F72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գ</w:t>
      </w:r>
      <w:r w:rsidR="00454F72" w:rsidRPr="007F50C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ազափոխադրման</w:t>
      </w:r>
      <w:proofErr w:type="spellEnd"/>
      <w:r w:rsidR="00454F72" w:rsidRPr="007F50C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համակարգում անվտանգության և շահագործման </w:t>
      </w:r>
      <w:r w:rsidR="00841359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մասով սահամնված պահանջներին:</w:t>
      </w:r>
    </w:p>
    <w:p w14:paraId="7A5DDFA0" w14:textId="77777777" w:rsidR="00CE27AF" w:rsidRPr="00142EE2" w:rsidRDefault="00CE27AF" w:rsidP="00CE27AF">
      <w:pPr>
        <w:tabs>
          <w:tab w:val="left" w:pos="993"/>
          <w:tab w:val="left" w:pos="1276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1FC88AB0" w14:textId="7372B3DA" w:rsidR="004B6F0A" w:rsidRPr="00142EE2" w:rsidRDefault="000D1140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  <w:r w:rsidR="00614B3D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986FC00" w14:textId="5CA5E0E2" w:rsidR="0096628E" w:rsidRPr="00142EE2" w:rsidRDefault="0096628E" w:rsidP="00142EE2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841359">
        <w:rPr>
          <w:rFonts w:ascii="GHEA Grapalat" w:hAnsi="GHEA Grapalat"/>
          <w:noProof/>
          <w:sz w:val="24"/>
          <w:lang w:val="hy-AM"/>
        </w:rPr>
        <w:t>Նախագծի ընդունման արդյունքում ակնկալվում է ապահովել Տեսչական մարմնի կողմից</w:t>
      </w:r>
      <w:r w:rsidRPr="00841359">
        <w:rPr>
          <w:rFonts w:ascii="GHEA Grapalat" w:hAnsi="GHEA Grapalat" w:cs="GHEA Grapalat"/>
          <w:noProof/>
          <w:sz w:val="24"/>
          <w:lang w:val="hy-AM"/>
        </w:rPr>
        <w:t xml:space="preserve"> </w:t>
      </w:r>
      <w:r w:rsidR="00454F72" w:rsidRPr="00841359">
        <w:rPr>
          <w:rFonts w:ascii="GHEA Grapalat" w:hAnsi="GHEA Grapalat" w:cs="Sylfaen"/>
          <w:sz w:val="24"/>
          <w:lang w:val="hy-AM"/>
        </w:rPr>
        <w:t>էներգետիկայի բնագավառում</w:t>
      </w:r>
      <w:r w:rsidRPr="00841359">
        <w:rPr>
          <w:rFonts w:ascii="GHEA Grapalat" w:hAnsi="GHEA Grapalat" w:cs="Sylfaen"/>
          <w:sz w:val="24"/>
          <w:lang w:val="hy-AM"/>
        </w:rPr>
        <w:t xml:space="preserve"> </w:t>
      </w:r>
      <w:r w:rsidR="00454F72" w:rsidRPr="00841359">
        <w:rPr>
          <w:rFonts w:ascii="GHEA Grapalat" w:hAnsi="GHEA Grapalat"/>
          <w:noProof/>
          <w:sz w:val="24"/>
          <w:lang w:val="hy-AM"/>
        </w:rPr>
        <w:t>ստուգումներ</w:t>
      </w:r>
      <w:r w:rsidR="00841359" w:rsidRPr="00841359">
        <w:rPr>
          <w:rFonts w:ascii="GHEA Grapalat" w:hAnsi="GHEA Grapalat"/>
          <w:noProof/>
          <w:sz w:val="24"/>
          <w:lang w:val="hy-AM"/>
        </w:rPr>
        <w:t>ի անխափան ընթացքը:</w:t>
      </w:r>
    </w:p>
    <w:p w14:paraId="1B094D6E" w14:textId="77777777" w:rsidR="00155381" w:rsidRPr="00142EE2" w:rsidRDefault="00155381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3F1D822B" w14:textId="161309FC" w:rsidR="004B6F0A" w:rsidRPr="00142EE2" w:rsidRDefault="000D1140" w:rsidP="00142EE2">
      <w:pPr>
        <w:spacing w:after="0" w:line="360" w:lineRule="auto"/>
        <w:ind w:left="-720" w:firstLine="567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 w:rsidRPr="00142EE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  <w:r w:rsidR="00614B3D" w:rsidRPr="00142EE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</w:p>
    <w:p w14:paraId="6A178D1A" w14:textId="184112D7" w:rsidR="004B6F0A" w:rsidRPr="00142EE2" w:rsidRDefault="004B6F0A" w:rsidP="00142EE2">
      <w:pPr>
        <w:spacing w:after="0" w:line="360" w:lineRule="auto"/>
        <w:ind w:left="-720"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142EE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01022F" w:rsidRPr="00142EE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</w:t>
      </w:r>
      <w:r w:rsidR="00471F2A" w:rsidRPr="00142EE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արչապետի աշխատակազմի տեսչական մարմինների աշխատանքների համակարգման գրասենյակի </w:t>
      </w:r>
      <w:r w:rsidR="00454F72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կողմից:</w:t>
      </w:r>
    </w:p>
    <w:p w14:paraId="5889D7CF" w14:textId="77777777" w:rsidR="00155381" w:rsidRPr="00142EE2" w:rsidRDefault="00155381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48D045A" w14:textId="4EEC4116" w:rsidR="00A15A05" w:rsidRPr="00142EE2" w:rsidRDefault="00A15A05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14:paraId="50ECA55F" w14:textId="77777777" w:rsidR="00A15A05" w:rsidRPr="00142EE2" w:rsidRDefault="00A15A05" w:rsidP="00142EE2">
      <w:pPr>
        <w:spacing w:after="0" w:line="360" w:lineRule="auto"/>
        <w:ind w:left="-720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142EE2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31C49880" w14:textId="77777777" w:rsidR="00155381" w:rsidRPr="00142EE2" w:rsidRDefault="00155381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190FB97" w14:textId="3B2912D7" w:rsidR="00A15A05" w:rsidRPr="00142EE2" w:rsidRDefault="00A15A05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lastRenderedPageBreak/>
        <w:t>6. Պետական կամ տեղական ինքնակառավարման մարմնի բյուջեում ծախսերի և եկամուտների էական ավելացման կամ նվազեցման մասին.</w:t>
      </w:r>
    </w:p>
    <w:p w14:paraId="52108DAC" w14:textId="3C25AD8B" w:rsidR="00A15A05" w:rsidRPr="00142EE2" w:rsidRDefault="00A15A05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42EE2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14:paraId="0C7F7103" w14:textId="77777777" w:rsidR="00614B3D" w:rsidRPr="00142EE2" w:rsidRDefault="00614B3D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6017D3B4" w14:textId="101F2675" w:rsidR="00C95195" w:rsidRPr="00142EE2" w:rsidRDefault="00C95195" w:rsidP="00142EE2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7. 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  <w:r w:rsidR="00614B3D"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A7D80DC" w14:textId="0AA7FD13" w:rsidR="004B6F0A" w:rsidRPr="00142EE2" w:rsidRDefault="00C95195" w:rsidP="00142EE2">
      <w:pPr>
        <w:tabs>
          <w:tab w:val="left" w:pos="567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iCs/>
          <w:noProof/>
          <w:sz w:val="10"/>
          <w:szCs w:val="24"/>
          <w:lang w:val="hy-AM"/>
        </w:rPr>
      </w:pPr>
      <w:r w:rsidRPr="00142EE2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E60EE1" w:rsidRPr="00142EE2">
        <w:rPr>
          <w:rFonts w:ascii="GHEA Grapalat" w:hAnsi="GHEA Grapalat"/>
          <w:sz w:val="24"/>
          <w:lang w:val="hy-AM"/>
        </w:rPr>
        <w:t xml:space="preserve">Նախագիծը չի բխում «Հայաստանի վերափոխման ռազմավարություն 2050» ռազմավարական փաստաթղթից, Կառավարության 2021-2026 թթ. ծրագրից, ոլորտային և/կամ այլ </w:t>
      </w:r>
      <w:proofErr w:type="spellStart"/>
      <w:r w:rsidR="00E60EE1" w:rsidRPr="00142EE2">
        <w:rPr>
          <w:rFonts w:ascii="GHEA Grapalat" w:hAnsi="GHEA Grapalat"/>
          <w:sz w:val="24"/>
          <w:lang w:val="hy-AM"/>
        </w:rPr>
        <w:t>ռազմավարություններից</w:t>
      </w:r>
      <w:proofErr w:type="spellEnd"/>
      <w:r w:rsidR="00E60EE1" w:rsidRPr="00142EE2">
        <w:rPr>
          <w:rFonts w:ascii="GHEA Grapalat" w:hAnsi="GHEA Grapalat"/>
          <w:sz w:val="24"/>
          <w:lang w:val="hy-AM"/>
        </w:rPr>
        <w:t>։</w:t>
      </w:r>
    </w:p>
    <w:sectPr w:rsidR="004B6F0A" w:rsidRPr="00142EE2" w:rsidSect="00614B3D">
      <w:pgSz w:w="12240" w:h="15840"/>
      <w:pgMar w:top="1134" w:right="850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1503" w:hanging="360"/>
      </w:pPr>
    </w:lvl>
    <w:lvl w:ilvl="1" w:tplc="08090019" w:tentative="1">
      <w:start w:val="1"/>
      <w:numFmt w:val="lowerLetter"/>
      <w:lvlText w:val="%2."/>
      <w:lvlJc w:val="left"/>
      <w:pPr>
        <w:ind w:left="2223" w:hanging="360"/>
      </w:pPr>
    </w:lvl>
    <w:lvl w:ilvl="2" w:tplc="0809001B" w:tentative="1">
      <w:start w:val="1"/>
      <w:numFmt w:val="lowerRoman"/>
      <w:lvlText w:val="%3."/>
      <w:lvlJc w:val="right"/>
      <w:pPr>
        <w:ind w:left="2943" w:hanging="180"/>
      </w:pPr>
    </w:lvl>
    <w:lvl w:ilvl="3" w:tplc="0809000F" w:tentative="1">
      <w:start w:val="1"/>
      <w:numFmt w:val="decimal"/>
      <w:lvlText w:val="%4."/>
      <w:lvlJc w:val="left"/>
      <w:pPr>
        <w:ind w:left="3663" w:hanging="360"/>
      </w:pPr>
    </w:lvl>
    <w:lvl w:ilvl="4" w:tplc="08090019" w:tentative="1">
      <w:start w:val="1"/>
      <w:numFmt w:val="lowerLetter"/>
      <w:lvlText w:val="%5."/>
      <w:lvlJc w:val="left"/>
      <w:pPr>
        <w:ind w:left="4383" w:hanging="360"/>
      </w:pPr>
    </w:lvl>
    <w:lvl w:ilvl="5" w:tplc="0809001B" w:tentative="1">
      <w:start w:val="1"/>
      <w:numFmt w:val="lowerRoman"/>
      <w:lvlText w:val="%6."/>
      <w:lvlJc w:val="right"/>
      <w:pPr>
        <w:ind w:left="5103" w:hanging="180"/>
      </w:pPr>
    </w:lvl>
    <w:lvl w:ilvl="6" w:tplc="0809000F" w:tentative="1">
      <w:start w:val="1"/>
      <w:numFmt w:val="decimal"/>
      <w:lvlText w:val="%7."/>
      <w:lvlJc w:val="left"/>
      <w:pPr>
        <w:ind w:left="5823" w:hanging="360"/>
      </w:pPr>
    </w:lvl>
    <w:lvl w:ilvl="7" w:tplc="08090019" w:tentative="1">
      <w:start w:val="1"/>
      <w:numFmt w:val="lowerLetter"/>
      <w:lvlText w:val="%8."/>
      <w:lvlJc w:val="left"/>
      <w:pPr>
        <w:ind w:left="6543" w:hanging="360"/>
      </w:pPr>
    </w:lvl>
    <w:lvl w:ilvl="8" w:tplc="080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" w15:restartNumberingAfterBreak="0">
    <w:nsid w:val="0531531B"/>
    <w:multiLevelType w:val="hybridMultilevel"/>
    <w:tmpl w:val="F5B85610"/>
    <w:lvl w:ilvl="0" w:tplc="08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995383"/>
    <w:multiLevelType w:val="hybridMultilevel"/>
    <w:tmpl w:val="FC8E8400"/>
    <w:lvl w:ilvl="0" w:tplc="08090001">
      <w:start w:val="1"/>
      <w:numFmt w:val="bullet"/>
      <w:lvlText w:val=""/>
      <w:lvlJc w:val="left"/>
      <w:pPr>
        <w:ind w:left="5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6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355683F"/>
    <w:multiLevelType w:val="hybridMultilevel"/>
    <w:tmpl w:val="DC184748"/>
    <w:lvl w:ilvl="0" w:tplc="A22C0CB6">
      <w:start w:val="1"/>
      <w:numFmt w:val="decimal"/>
      <w:lvlText w:val="%1)"/>
      <w:lvlJc w:val="left"/>
      <w:pPr>
        <w:ind w:left="-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8" w15:restartNumberingAfterBreak="0">
    <w:nsid w:val="51950A91"/>
    <w:multiLevelType w:val="hybridMultilevel"/>
    <w:tmpl w:val="52667BB0"/>
    <w:lvl w:ilvl="0" w:tplc="8F7E4098">
      <w:start w:val="1"/>
      <w:numFmt w:val="decimal"/>
      <w:lvlText w:val="%1."/>
      <w:lvlJc w:val="left"/>
      <w:pPr>
        <w:ind w:left="46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5BC6E43"/>
    <w:multiLevelType w:val="hybridMultilevel"/>
    <w:tmpl w:val="AC1AFE32"/>
    <w:lvl w:ilvl="0" w:tplc="08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79B90718"/>
    <w:multiLevelType w:val="hybridMultilevel"/>
    <w:tmpl w:val="DB0282CA"/>
    <w:lvl w:ilvl="0" w:tplc="C7CC87F8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4"/>
  </w:num>
  <w:num w:numId="5">
    <w:abstractNumId w:val="3"/>
  </w:num>
  <w:num w:numId="6">
    <w:abstractNumId w:val="12"/>
  </w:num>
  <w:num w:numId="7">
    <w:abstractNumId w:val="0"/>
  </w:num>
  <w:num w:numId="8">
    <w:abstractNumId w:val="11"/>
  </w:num>
  <w:num w:numId="9">
    <w:abstractNumId w:val="9"/>
  </w:num>
  <w:num w:numId="10">
    <w:abstractNumId w:val="14"/>
  </w:num>
  <w:num w:numId="11">
    <w:abstractNumId w:val="1"/>
  </w:num>
  <w:num w:numId="12">
    <w:abstractNumId w:val="13"/>
  </w:num>
  <w:num w:numId="13">
    <w:abstractNumId w:val="8"/>
  </w:num>
  <w:num w:numId="14">
    <w:abstractNumId w:val="5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06E33"/>
    <w:rsid w:val="0001022F"/>
    <w:rsid w:val="0004330F"/>
    <w:rsid w:val="00052EBE"/>
    <w:rsid w:val="00054F08"/>
    <w:rsid w:val="00095F40"/>
    <w:rsid w:val="0009748B"/>
    <w:rsid w:val="000A7804"/>
    <w:rsid w:val="000B27B1"/>
    <w:rsid w:val="000D1140"/>
    <w:rsid w:val="000D1BFE"/>
    <w:rsid w:val="000D6E33"/>
    <w:rsid w:val="000E7E81"/>
    <w:rsid w:val="00102B81"/>
    <w:rsid w:val="0011213E"/>
    <w:rsid w:val="001222C1"/>
    <w:rsid w:val="001249BC"/>
    <w:rsid w:val="00132DD0"/>
    <w:rsid w:val="00142EE2"/>
    <w:rsid w:val="00154130"/>
    <w:rsid w:val="00155381"/>
    <w:rsid w:val="001640F8"/>
    <w:rsid w:val="00173EDB"/>
    <w:rsid w:val="00175B3B"/>
    <w:rsid w:val="001D0111"/>
    <w:rsid w:val="001D543F"/>
    <w:rsid w:val="00204BA0"/>
    <w:rsid w:val="002223A9"/>
    <w:rsid w:val="00250385"/>
    <w:rsid w:val="002621AC"/>
    <w:rsid w:val="002856EE"/>
    <w:rsid w:val="002C665A"/>
    <w:rsid w:val="002D24F2"/>
    <w:rsid w:val="00312216"/>
    <w:rsid w:val="00353C0A"/>
    <w:rsid w:val="00360346"/>
    <w:rsid w:val="00383BD8"/>
    <w:rsid w:val="003B6405"/>
    <w:rsid w:val="003D7D3D"/>
    <w:rsid w:val="003F1CF6"/>
    <w:rsid w:val="003F2193"/>
    <w:rsid w:val="003F66B9"/>
    <w:rsid w:val="00412D31"/>
    <w:rsid w:val="00412F93"/>
    <w:rsid w:val="004220A2"/>
    <w:rsid w:val="004231C5"/>
    <w:rsid w:val="00425E8A"/>
    <w:rsid w:val="00443CBC"/>
    <w:rsid w:val="00451EE7"/>
    <w:rsid w:val="00453C84"/>
    <w:rsid w:val="00454F72"/>
    <w:rsid w:val="0046524C"/>
    <w:rsid w:val="00471F2A"/>
    <w:rsid w:val="00473735"/>
    <w:rsid w:val="00473BDF"/>
    <w:rsid w:val="004814F2"/>
    <w:rsid w:val="00494A01"/>
    <w:rsid w:val="00495257"/>
    <w:rsid w:val="004A1A4D"/>
    <w:rsid w:val="004B35C5"/>
    <w:rsid w:val="004B6F0A"/>
    <w:rsid w:val="004C725C"/>
    <w:rsid w:val="004E230E"/>
    <w:rsid w:val="004E4B69"/>
    <w:rsid w:val="004E500F"/>
    <w:rsid w:val="005106B7"/>
    <w:rsid w:val="005330CD"/>
    <w:rsid w:val="0053545D"/>
    <w:rsid w:val="005474E0"/>
    <w:rsid w:val="00580A33"/>
    <w:rsid w:val="005C1789"/>
    <w:rsid w:val="005D19CD"/>
    <w:rsid w:val="005E3CE0"/>
    <w:rsid w:val="005E4272"/>
    <w:rsid w:val="005F4DD3"/>
    <w:rsid w:val="00601E68"/>
    <w:rsid w:val="00606A3A"/>
    <w:rsid w:val="00614B3D"/>
    <w:rsid w:val="00616624"/>
    <w:rsid w:val="0063182D"/>
    <w:rsid w:val="00641304"/>
    <w:rsid w:val="0065583E"/>
    <w:rsid w:val="00662B06"/>
    <w:rsid w:val="006968C9"/>
    <w:rsid w:val="00696ABF"/>
    <w:rsid w:val="006B4940"/>
    <w:rsid w:val="006C3CC4"/>
    <w:rsid w:val="006C7173"/>
    <w:rsid w:val="006D4664"/>
    <w:rsid w:val="006D7E9C"/>
    <w:rsid w:val="006E14A2"/>
    <w:rsid w:val="00714BE0"/>
    <w:rsid w:val="00715BA5"/>
    <w:rsid w:val="007215E5"/>
    <w:rsid w:val="00747F8F"/>
    <w:rsid w:val="0075170A"/>
    <w:rsid w:val="00765AF0"/>
    <w:rsid w:val="00792122"/>
    <w:rsid w:val="00792BFE"/>
    <w:rsid w:val="007B4A33"/>
    <w:rsid w:val="007C0377"/>
    <w:rsid w:val="007C5A56"/>
    <w:rsid w:val="007F50CE"/>
    <w:rsid w:val="007F6485"/>
    <w:rsid w:val="007F693B"/>
    <w:rsid w:val="00800634"/>
    <w:rsid w:val="00801FD3"/>
    <w:rsid w:val="008137A8"/>
    <w:rsid w:val="00824803"/>
    <w:rsid w:val="00830D45"/>
    <w:rsid w:val="00833476"/>
    <w:rsid w:val="00841359"/>
    <w:rsid w:val="00854099"/>
    <w:rsid w:val="008572C8"/>
    <w:rsid w:val="008A4464"/>
    <w:rsid w:val="008A564D"/>
    <w:rsid w:val="008E5805"/>
    <w:rsid w:val="009056A1"/>
    <w:rsid w:val="009138BA"/>
    <w:rsid w:val="00925DD8"/>
    <w:rsid w:val="00942AA1"/>
    <w:rsid w:val="009464BF"/>
    <w:rsid w:val="00954E18"/>
    <w:rsid w:val="0096628E"/>
    <w:rsid w:val="0097389F"/>
    <w:rsid w:val="00983456"/>
    <w:rsid w:val="009852EE"/>
    <w:rsid w:val="00995F39"/>
    <w:rsid w:val="009B2386"/>
    <w:rsid w:val="009B2965"/>
    <w:rsid w:val="009B3D97"/>
    <w:rsid w:val="009E23C0"/>
    <w:rsid w:val="009F6C3B"/>
    <w:rsid w:val="00A01F81"/>
    <w:rsid w:val="00A15A05"/>
    <w:rsid w:val="00A23F41"/>
    <w:rsid w:val="00A317DB"/>
    <w:rsid w:val="00A43EA1"/>
    <w:rsid w:val="00A53872"/>
    <w:rsid w:val="00A61CD8"/>
    <w:rsid w:val="00AA4580"/>
    <w:rsid w:val="00AC51CB"/>
    <w:rsid w:val="00AD4F21"/>
    <w:rsid w:val="00AE1E8A"/>
    <w:rsid w:val="00AF16E0"/>
    <w:rsid w:val="00AF259E"/>
    <w:rsid w:val="00B03C89"/>
    <w:rsid w:val="00B10D00"/>
    <w:rsid w:val="00B1324F"/>
    <w:rsid w:val="00B21D11"/>
    <w:rsid w:val="00B22629"/>
    <w:rsid w:val="00B2440A"/>
    <w:rsid w:val="00B35BAF"/>
    <w:rsid w:val="00B70074"/>
    <w:rsid w:val="00BD258A"/>
    <w:rsid w:val="00BD7CD7"/>
    <w:rsid w:val="00C209B4"/>
    <w:rsid w:val="00C21520"/>
    <w:rsid w:val="00C22D77"/>
    <w:rsid w:val="00C25091"/>
    <w:rsid w:val="00C63A67"/>
    <w:rsid w:val="00C75A55"/>
    <w:rsid w:val="00C94D63"/>
    <w:rsid w:val="00C95195"/>
    <w:rsid w:val="00CA54E0"/>
    <w:rsid w:val="00CD78A8"/>
    <w:rsid w:val="00CE27AF"/>
    <w:rsid w:val="00CE5C24"/>
    <w:rsid w:val="00CE79AD"/>
    <w:rsid w:val="00CF6BB2"/>
    <w:rsid w:val="00D252A4"/>
    <w:rsid w:val="00D25A13"/>
    <w:rsid w:val="00D30AE5"/>
    <w:rsid w:val="00D40E35"/>
    <w:rsid w:val="00D42A30"/>
    <w:rsid w:val="00DA1A6D"/>
    <w:rsid w:val="00DB607E"/>
    <w:rsid w:val="00DC7454"/>
    <w:rsid w:val="00DD4F1F"/>
    <w:rsid w:val="00DF78EB"/>
    <w:rsid w:val="00E267F1"/>
    <w:rsid w:val="00E32830"/>
    <w:rsid w:val="00E47FBD"/>
    <w:rsid w:val="00E510FC"/>
    <w:rsid w:val="00E56523"/>
    <w:rsid w:val="00E60EE1"/>
    <w:rsid w:val="00E75571"/>
    <w:rsid w:val="00E8144F"/>
    <w:rsid w:val="00E84817"/>
    <w:rsid w:val="00E85DCA"/>
    <w:rsid w:val="00E87F3C"/>
    <w:rsid w:val="00EA5FA3"/>
    <w:rsid w:val="00EB0FBD"/>
    <w:rsid w:val="00EC2154"/>
    <w:rsid w:val="00F125BA"/>
    <w:rsid w:val="00F161CF"/>
    <w:rsid w:val="00F25BA7"/>
    <w:rsid w:val="00F2700B"/>
    <w:rsid w:val="00F57540"/>
    <w:rsid w:val="00F60EA0"/>
    <w:rsid w:val="00F647E7"/>
    <w:rsid w:val="00F65215"/>
    <w:rsid w:val="00F84366"/>
    <w:rsid w:val="00F85DB6"/>
    <w:rsid w:val="00F94625"/>
    <w:rsid w:val="00FA5AF2"/>
    <w:rsid w:val="00FD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88D4F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E1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E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E8A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E8A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E8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Arusyak Aghajanyan</cp:lastModifiedBy>
  <cp:revision>14</cp:revision>
  <dcterms:created xsi:type="dcterms:W3CDTF">2023-01-12T12:24:00Z</dcterms:created>
  <dcterms:modified xsi:type="dcterms:W3CDTF">2023-04-17T14:16:00Z</dcterms:modified>
</cp:coreProperties>
</file>