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520A4D" w:rsidRDefault="007039BA" w:rsidP="00C25592">
      <w:pPr>
        <w:spacing w:line="276" w:lineRule="auto"/>
        <w:ind w:firstLine="720"/>
        <w:jc w:val="center"/>
        <w:rPr>
          <w:rFonts w:ascii="GHEA Grapalat" w:hAnsi="GHEA Grapalat"/>
          <w:b/>
          <w:lang w:val="hy-AM"/>
        </w:rPr>
      </w:pPr>
      <w:r w:rsidRPr="00520A4D">
        <w:rPr>
          <w:rFonts w:ascii="GHEA Grapalat" w:hAnsi="GHEA Grapalat"/>
          <w:b/>
          <w:lang w:val="hy-AM"/>
        </w:rPr>
        <w:t>Ա Մ Փ Ո Փ Ա Թ Ե Ր Թ</w:t>
      </w:r>
      <w:r w:rsidR="00027A54" w:rsidRPr="00520A4D">
        <w:rPr>
          <w:rFonts w:ascii="GHEA Grapalat" w:hAnsi="GHEA Grapalat"/>
          <w:b/>
          <w:lang w:val="hy-AM"/>
        </w:rPr>
        <w:t xml:space="preserve"> </w:t>
      </w:r>
    </w:p>
    <w:p w:rsidR="004039A9" w:rsidRPr="00520A4D" w:rsidRDefault="004039A9" w:rsidP="00520A4D">
      <w:pPr>
        <w:spacing w:line="276" w:lineRule="auto"/>
        <w:jc w:val="center"/>
        <w:rPr>
          <w:rFonts w:ascii="GHEA Grapalat" w:hAnsi="GHEA Grapalat"/>
          <w:b/>
          <w:sz w:val="22"/>
          <w:lang w:val="hy-AM"/>
        </w:rPr>
      </w:pPr>
    </w:p>
    <w:p w:rsidR="00AA0773" w:rsidRPr="00520A4D" w:rsidRDefault="007668A2" w:rsidP="00520A4D">
      <w:pPr>
        <w:spacing w:line="276" w:lineRule="auto"/>
        <w:jc w:val="center"/>
        <w:rPr>
          <w:rFonts w:ascii="GHEA Grapalat" w:hAnsi="GHEA Grapalat"/>
          <w:b/>
          <w:lang w:val="hy-AM"/>
        </w:rPr>
      </w:pPr>
      <w:r w:rsidRPr="00520A4D">
        <w:rPr>
          <w:rFonts w:ascii="GHEA Grapalat" w:hAnsi="GHEA Grapalat" w:cs="Arial"/>
          <w:b/>
          <w:lang w:val="hy-AM"/>
        </w:rPr>
        <w:t>«</w:t>
      </w:r>
      <w:r w:rsidR="004039A9" w:rsidRPr="00520A4D">
        <w:rPr>
          <w:rFonts w:ascii="GHEA Grapalat" w:hAnsi="GHEA Grapalat" w:cs="Arial"/>
          <w:b/>
          <w:lang w:val="hy-AM"/>
        </w:rPr>
        <w:t xml:space="preserve">«ՀԱՅԱՍՏԱՆԻ ՀԱՆՐԱՊԵՏՈՒԹՅԱՆ 2023 ԹՎԱԿԱՆԻ ՊԵՏԱԿԱՆ ԲՅՈՒՋԵԻ ՄԱՍԻՆ» ՕՐԵՆՔՈՒՄ ՎԵՐԱԲԱՇԽՈՒՄ, ՓՈՓՈԽՈՒԹՅՈՒՆՆԵՐ ՈՒ ԼՐԱՑՈՒՄՆԵՐ, ԻՆՉՊԵՍ ՆԱԵՎ ՀԱՅԱՍՏԱՆԻ ՀԱՆՐԱՊԵՏՈՒԹՅԱՆ ԿԱՌԱՎԱՐՈՒԹՅԱՆ 2022 ԹՎԱԿԱՆԻ ԴԵԿՏԵՄԲԵՐԻ 29-Ի N 2111-Ն ՈՐՈՇՄԱՆ ՄԵՋ ՓՈՓՈԽՈՒԹՅՈՒՆՆԵՐ ՈՒ ԼՐԱՑՈՒՄՆԵՐ ԿԱՏԱՐԵԼՈՒ </w:t>
      </w:r>
      <w:r w:rsidR="00B03A26" w:rsidRPr="00B03A26">
        <w:rPr>
          <w:rFonts w:ascii="GHEA Grapalat" w:hAnsi="GHEA Grapalat" w:cs="Arial"/>
          <w:b/>
          <w:lang w:val="hy-AM"/>
        </w:rPr>
        <w:t>ԵՎ ԳՆՄԱՆ ԳՈՐԾԸՆԹԱՑԸ ԿԱԶՄԱԿԵՐՊԵԼՈՒ</w:t>
      </w:r>
      <w:r w:rsidR="00B03A26">
        <w:rPr>
          <w:rFonts w:ascii="GHEA Grapalat" w:hAnsi="GHEA Grapalat" w:cs="Arial"/>
          <w:b/>
          <w:lang w:val="hy-AM"/>
        </w:rPr>
        <w:t xml:space="preserve"> </w:t>
      </w:r>
      <w:r w:rsidR="00B03A26" w:rsidRPr="00520A4D">
        <w:rPr>
          <w:rFonts w:ascii="GHEA Grapalat" w:hAnsi="GHEA Grapalat" w:cs="Arial"/>
          <w:b/>
          <w:lang w:val="hy-AM"/>
        </w:rPr>
        <w:t>ՄԱՍԻՆ</w:t>
      </w:r>
      <w:r w:rsidRPr="00520A4D">
        <w:rPr>
          <w:rFonts w:ascii="GHEA Grapalat" w:hAnsi="GHEA Grapalat" w:cs="Arial"/>
          <w:b/>
          <w:lang w:val="hy-AM"/>
        </w:rPr>
        <w:t>»</w:t>
      </w:r>
      <w:r w:rsidR="00351264" w:rsidRPr="00520A4D">
        <w:rPr>
          <w:rFonts w:ascii="GHEA Grapalat" w:hAnsi="GHEA Grapalat" w:cs="Arial"/>
          <w:b/>
          <w:lang w:val="hy-AM"/>
        </w:rPr>
        <w:t xml:space="preserve"> </w:t>
      </w:r>
      <w:r w:rsidR="004A6EED" w:rsidRPr="00520A4D">
        <w:rPr>
          <w:rFonts w:ascii="GHEA Grapalat" w:hAnsi="GHEA Grapalat"/>
          <w:b/>
          <w:lang w:val="hy-AM"/>
        </w:rPr>
        <w:t xml:space="preserve">ՀԱՅԱՍՏԱՆԻ ՀԱՆՐԱՊԵՏՈՒԹՅԱՆ ԿԱՌԱՎԱՐՈՒԹՅԱՆ ՈՐՈՇՄԱՆ ՆԱԽԱԳԾԻ </w:t>
      </w:r>
    </w:p>
    <w:p w:rsidR="00E82FA4" w:rsidRPr="00E82FA4" w:rsidRDefault="00E82FA4" w:rsidP="00E82FA4">
      <w:pPr>
        <w:spacing w:line="276" w:lineRule="auto"/>
        <w:jc w:val="center"/>
        <w:rPr>
          <w:rFonts w:ascii="GHEA Grapalat" w:hAnsi="GHEA Grapalat"/>
          <w:b/>
          <w:sz w:val="28"/>
          <w:lang w:val="hy-AM"/>
        </w:rPr>
      </w:pPr>
    </w:p>
    <w:tbl>
      <w:tblPr>
        <w:tblW w:w="1449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0"/>
        <w:gridCol w:w="3151"/>
        <w:gridCol w:w="90"/>
        <w:gridCol w:w="2519"/>
      </w:tblGrid>
      <w:tr w:rsidR="00EF5667" w:rsidRPr="00EA42CE" w:rsidTr="00BC419C">
        <w:trPr>
          <w:trHeight w:val="368"/>
        </w:trPr>
        <w:tc>
          <w:tcPr>
            <w:tcW w:w="11881" w:type="dxa"/>
            <w:gridSpan w:val="2"/>
            <w:vMerge w:val="restart"/>
            <w:tcBorders>
              <w:top w:val="single" w:sz="4" w:space="0" w:color="auto"/>
              <w:left w:val="single" w:sz="4" w:space="0" w:color="auto"/>
              <w:right w:val="single" w:sz="4" w:space="0" w:color="auto"/>
            </w:tcBorders>
            <w:vAlign w:val="center"/>
          </w:tcPr>
          <w:p w:rsidR="00EF5667" w:rsidRPr="00EA42CE" w:rsidRDefault="00273D8B" w:rsidP="00CA18A5">
            <w:pPr>
              <w:tabs>
                <w:tab w:val="left" w:pos="522"/>
                <w:tab w:val="left" w:pos="972"/>
              </w:tabs>
              <w:spacing w:before="360" w:after="240" w:line="360" w:lineRule="auto"/>
              <w:contextualSpacing/>
              <w:jc w:val="center"/>
              <w:rPr>
                <w:rFonts w:ascii="GHEA Grapalat" w:eastAsia="Calibri" w:hAnsi="GHEA Grapalat"/>
                <w:lang w:val="hy-AM" w:eastAsia="en-US"/>
              </w:rPr>
            </w:pPr>
            <w:r w:rsidRPr="00EA42CE">
              <w:rPr>
                <w:rFonts w:ascii="GHEA Grapalat" w:eastAsia="Calibri" w:hAnsi="GHEA Grapalat"/>
                <w:lang w:val="hy-AM" w:eastAsia="en-US"/>
              </w:rPr>
              <w:t>1</w:t>
            </w:r>
            <w:r w:rsidR="00CA18A5" w:rsidRPr="00EA42CE">
              <w:rPr>
                <w:rFonts w:ascii="Cambria Math" w:eastAsia="Calibri" w:hAnsi="Cambria Math" w:cs="Cambria Math"/>
                <w:lang w:val="hy-AM" w:eastAsia="en-US"/>
              </w:rPr>
              <w:t>․</w:t>
            </w:r>
            <w:r w:rsidR="00CA18A5" w:rsidRPr="00EA42CE">
              <w:rPr>
                <w:rFonts w:ascii="GHEA Grapalat" w:eastAsia="Calibri" w:hAnsi="GHEA Grapalat"/>
                <w:lang w:val="hy-AM" w:eastAsia="en-US"/>
              </w:rPr>
              <w:t xml:space="preserve"> </w:t>
            </w:r>
            <w:r w:rsidR="00F55D73" w:rsidRPr="00F55D73">
              <w:rPr>
                <w:rFonts w:ascii="GHEA Grapalat" w:eastAsia="Calibri" w:hAnsi="GHEA Grapalat"/>
                <w:lang w:val="hy-AM" w:eastAsia="en-US"/>
              </w:rPr>
              <w:t>ՀՀ արդարադատության նախարարություն</w:t>
            </w: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EF5667" w:rsidRPr="00EA42CE" w:rsidRDefault="00F55D73" w:rsidP="00273D8B">
            <w:pPr>
              <w:tabs>
                <w:tab w:val="left" w:pos="522"/>
                <w:tab w:val="left" w:pos="972"/>
              </w:tabs>
              <w:spacing w:before="360" w:after="240" w:line="360" w:lineRule="auto"/>
              <w:contextualSpacing/>
              <w:jc w:val="center"/>
              <w:rPr>
                <w:rFonts w:ascii="GHEA Grapalat" w:eastAsia="Calibri" w:hAnsi="GHEA Grapalat"/>
                <w:lang w:val="hy-AM" w:eastAsia="en-US"/>
              </w:rPr>
            </w:pPr>
            <w:r>
              <w:rPr>
                <w:rFonts w:ascii="GHEA Grapalat" w:eastAsia="Calibri" w:hAnsi="GHEA Grapalat"/>
                <w:lang w:val="hy-AM" w:eastAsia="en-US"/>
              </w:rPr>
              <w:t>13</w:t>
            </w:r>
            <w:r w:rsidR="00CA18A5" w:rsidRPr="00EA42CE">
              <w:rPr>
                <w:rFonts w:ascii="GHEA Grapalat" w:eastAsia="Calibri" w:hAnsi="GHEA Grapalat"/>
                <w:lang w:val="hy-AM" w:eastAsia="en-US"/>
              </w:rPr>
              <w:t>.0</w:t>
            </w:r>
            <w:r w:rsidR="00273D8B" w:rsidRPr="00EA42CE">
              <w:rPr>
                <w:rFonts w:ascii="GHEA Grapalat" w:eastAsia="Calibri" w:hAnsi="GHEA Grapalat"/>
                <w:lang w:val="hy-AM" w:eastAsia="en-US"/>
              </w:rPr>
              <w:t>4</w:t>
            </w:r>
            <w:r w:rsidR="00CA18A5" w:rsidRPr="00EA42CE">
              <w:rPr>
                <w:rFonts w:ascii="GHEA Grapalat" w:eastAsia="Calibri" w:hAnsi="GHEA Grapalat"/>
                <w:lang w:val="hy-AM" w:eastAsia="en-US"/>
              </w:rPr>
              <w:t>.</w:t>
            </w:r>
            <w:r w:rsidR="00765B74">
              <w:rPr>
                <w:rFonts w:ascii="GHEA Grapalat" w:eastAsia="Calibri" w:hAnsi="GHEA Grapalat"/>
                <w:lang w:val="en-US" w:eastAsia="en-US"/>
              </w:rPr>
              <w:t>20</w:t>
            </w:r>
            <w:r w:rsidR="00CA18A5" w:rsidRPr="00EA42CE">
              <w:rPr>
                <w:rFonts w:ascii="GHEA Grapalat" w:eastAsia="Calibri" w:hAnsi="GHEA Grapalat"/>
                <w:lang w:val="hy-AM" w:eastAsia="en-US"/>
              </w:rPr>
              <w:t>23թ.</w:t>
            </w:r>
          </w:p>
        </w:tc>
      </w:tr>
      <w:tr w:rsidR="00EF5667" w:rsidRPr="00EA42CE" w:rsidTr="00BC419C">
        <w:trPr>
          <w:trHeight w:val="530"/>
        </w:trPr>
        <w:tc>
          <w:tcPr>
            <w:tcW w:w="11881" w:type="dxa"/>
            <w:gridSpan w:val="2"/>
            <w:vMerge/>
            <w:tcBorders>
              <w:left w:val="single" w:sz="4" w:space="0" w:color="auto"/>
              <w:bottom w:val="single" w:sz="4" w:space="0" w:color="auto"/>
              <w:right w:val="single" w:sz="4" w:space="0" w:color="auto"/>
            </w:tcBorders>
            <w:vAlign w:val="center"/>
          </w:tcPr>
          <w:p w:rsidR="00EF5667" w:rsidRPr="00EA42CE" w:rsidRDefault="00EF5667" w:rsidP="00250191">
            <w:pPr>
              <w:tabs>
                <w:tab w:val="left" w:pos="522"/>
                <w:tab w:val="left" w:pos="972"/>
              </w:tabs>
              <w:spacing w:before="360" w:after="240" w:line="360" w:lineRule="auto"/>
              <w:contextualSpacing/>
              <w:jc w:val="both"/>
              <w:rPr>
                <w:rFonts w:ascii="GHEA Grapalat" w:eastAsia="Calibri" w:hAnsi="GHEA Grapalat"/>
                <w:lang w:val="hy-AM" w:eastAsia="en-US"/>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rsidR="00EF5667" w:rsidRPr="00EA42CE" w:rsidRDefault="00F55D73" w:rsidP="00CA18A5">
            <w:pPr>
              <w:tabs>
                <w:tab w:val="left" w:pos="522"/>
                <w:tab w:val="left" w:pos="972"/>
              </w:tabs>
              <w:spacing w:before="360" w:after="240" w:line="360" w:lineRule="auto"/>
              <w:contextualSpacing/>
              <w:jc w:val="center"/>
              <w:rPr>
                <w:rFonts w:ascii="GHEA Grapalat" w:eastAsia="Calibri" w:hAnsi="GHEA Grapalat"/>
                <w:lang w:val="hy-AM" w:eastAsia="en-US"/>
              </w:rPr>
            </w:pPr>
            <w:r w:rsidRPr="00F55D73">
              <w:rPr>
                <w:rFonts w:ascii="GHEA Grapalat" w:eastAsia="Calibri" w:hAnsi="GHEA Grapalat"/>
                <w:lang w:val="hy-AM" w:eastAsia="en-US"/>
              </w:rPr>
              <w:t>27.3/18609-2023</w:t>
            </w:r>
          </w:p>
        </w:tc>
      </w:tr>
      <w:tr w:rsidR="00250191" w:rsidRPr="008F624D" w:rsidTr="00B43BAB">
        <w:trPr>
          <w:trHeight w:val="4301"/>
        </w:trPr>
        <w:tc>
          <w:tcPr>
            <w:tcW w:w="8730" w:type="dxa"/>
            <w:tcBorders>
              <w:top w:val="single" w:sz="4" w:space="0" w:color="auto"/>
              <w:left w:val="single" w:sz="4" w:space="0" w:color="auto"/>
              <w:bottom w:val="single" w:sz="4" w:space="0" w:color="auto"/>
              <w:right w:val="single" w:sz="4" w:space="0" w:color="auto"/>
            </w:tcBorders>
            <w:vAlign w:val="center"/>
          </w:tcPr>
          <w:p w:rsidR="00F55D73" w:rsidRPr="00F55D73" w:rsidRDefault="00F55D73" w:rsidP="00F55D73">
            <w:pPr>
              <w:spacing w:line="360" w:lineRule="auto"/>
              <w:ind w:firstLine="567"/>
              <w:jc w:val="both"/>
              <w:rPr>
                <w:rFonts w:ascii="GHEA Grapalat" w:eastAsia="Calibri" w:hAnsi="GHEA Grapalat"/>
                <w:lang w:val="hy-AM" w:eastAsia="en-US"/>
              </w:rPr>
            </w:pPr>
            <w:r>
              <w:rPr>
                <w:rFonts w:ascii="GHEA Grapalat" w:eastAsia="Calibri" w:hAnsi="GHEA Grapalat"/>
                <w:lang w:val="hy-AM" w:eastAsia="en-US"/>
              </w:rPr>
              <w:t xml:space="preserve">1․ </w:t>
            </w:r>
            <w:r w:rsidRPr="00F55D73">
              <w:rPr>
                <w:rFonts w:ascii="GHEA Grapalat" w:eastAsia="Calibri" w:hAnsi="GHEA Grapalat"/>
                <w:lang w:val="hy-AM" w:eastAsia="en-US"/>
              </w:rPr>
              <w:t xml:space="preserve">«Հայաստանի Հանրապետության 2023 թվականի պետական բյուջեի մասին» օրենքում վերաբաշխում, փոփոխություններ ու լրացումներ, ինչպես նաև Հայաստանի Հանրապետության կառավարության 2022 թվականի դեկտեմբերի 29-ի N 2111-Ն որոշման մեջ փոփոխություններ ու լրացումներ կատարելու և գնման գործընթացը կազմակերպելու մասին» Հայաստանի Հանրապետության կառավարության որոշման նախագծի (այսուհետ՝ Նախագիծ) վերնագրից բխում է, որ Նախագծով Հայաստանի Հանրապետության 2023 թվականի պետական բյուջեի մասին» օրենքում վերաբաշխում, փոփոխություններ ու լրացումներ, ինչպես նաև Հայաստանի Հանրապետության կառավարության 2022 թվականի դեկտեմբերի 29-ի N </w:t>
            </w:r>
            <w:r w:rsidRPr="00F55D73">
              <w:rPr>
                <w:rFonts w:ascii="GHEA Grapalat" w:eastAsia="Calibri" w:hAnsi="GHEA Grapalat"/>
                <w:lang w:val="hy-AM" w:eastAsia="en-US"/>
              </w:rPr>
              <w:lastRenderedPageBreak/>
              <w:t xml:space="preserve">2111-Ն որոշման մեջ փոփոխություններ ու լրացումներ կատարելուց բացի նախատեսվում է նաև </w:t>
            </w:r>
            <w:r w:rsidRPr="00F55D73">
              <w:rPr>
                <w:rFonts w:ascii="GHEA Grapalat" w:eastAsia="Calibri" w:hAnsi="GHEA Grapalat"/>
                <w:b/>
                <w:lang w:val="hy-AM" w:eastAsia="en-US"/>
              </w:rPr>
              <w:t>գնման գործընթացի կազմակերպում</w:t>
            </w:r>
            <w:r w:rsidRPr="00F55D73">
              <w:rPr>
                <w:rFonts w:ascii="GHEA Grapalat" w:eastAsia="Calibri" w:hAnsi="GHEA Grapalat"/>
                <w:lang w:val="hy-AM" w:eastAsia="en-US"/>
              </w:rPr>
              <w:t xml:space="preserve">, իսկ Նախագծի ընդունման հիմնավորման համաձայն՝ </w:t>
            </w:r>
            <w:r w:rsidRPr="00F55D73">
              <w:rPr>
                <w:rFonts w:ascii="GHEA Grapalat" w:eastAsia="Calibri" w:hAnsi="GHEA Grapalat"/>
                <w:bCs/>
                <w:lang w:val="hy-AM" w:eastAsia="en-US"/>
              </w:rPr>
              <w:t>Նախագծով նախատեսվում է նախագծման աշխատանքների, ինչպես նաև հետագայում նախագծի փորձաքննության, շինարարական աշխա</w:t>
            </w:r>
            <w:r w:rsidRPr="00F55D73">
              <w:rPr>
                <w:rFonts w:ascii="GHEA Grapalat" w:eastAsia="Calibri" w:hAnsi="GHEA Grapalat"/>
                <w:bCs/>
                <w:lang w:val="hy-AM" w:eastAsia="en-US"/>
              </w:rPr>
              <w:softHyphen/>
              <w:t>տանքների իրականացման և դրանց նկատմամբ տեխնիկական հսկողության իրականաց</w:t>
            </w:r>
            <w:r w:rsidRPr="00F55D73">
              <w:rPr>
                <w:rFonts w:ascii="GHEA Grapalat" w:eastAsia="Calibri" w:hAnsi="GHEA Grapalat"/>
                <w:bCs/>
                <w:lang w:val="hy-AM" w:eastAsia="en-US"/>
              </w:rPr>
              <w:softHyphen/>
              <w:t>ման աշխա</w:t>
            </w:r>
            <w:r w:rsidRPr="00F55D73">
              <w:rPr>
                <w:rFonts w:ascii="GHEA Grapalat" w:eastAsia="Calibri" w:hAnsi="GHEA Grapalat"/>
                <w:bCs/>
                <w:lang w:val="hy-AM" w:eastAsia="en-US"/>
              </w:rPr>
              <w:softHyphen/>
              <w:t xml:space="preserve">տանքները և ծառայությունները ձեռք բերել հրատապ </w:t>
            </w:r>
            <w:r w:rsidRPr="00F55D73">
              <w:rPr>
                <w:rFonts w:ascii="GHEA Grapalat" w:eastAsia="Calibri" w:hAnsi="GHEA Grapalat"/>
                <w:b/>
                <w:bCs/>
                <w:lang w:val="hy-AM" w:eastAsia="en-US"/>
              </w:rPr>
              <w:t>մեկ անձից (ՀՄԱ) գնման</w:t>
            </w:r>
            <w:r w:rsidRPr="00F55D73">
              <w:rPr>
                <w:rFonts w:ascii="GHEA Grapalat" w:eastAsia="Calibri" w:hAnsi="GHEA Grapalat"/>
                <w:bCs/>
                <w:lang w:val="hy-AM" w:eastAsia="en-US"/>
              </w:rPr>
              <w:t xml:space="preserve"> ընթացա</w:t>
            </w:r>
            <w:r w:rsidRPr="00F55D73">
              <w:rPr>
                <w:rFonts w:ascii="GHEA Grapalat" w:eastAsia="Calibri" w:hAnsi="GHEA Grapalat"/>
                <w:bCs/>
                <w:lang w:val="hy-AM" w:eastAsia="en-US"/>
              </w:rPr>
              <w:softHyphen/>
              <w:t xml:space="preserve">կարգով, սակայն դրա վերաբերյալ </w:t>
            </w:r>
            <w:r w:rsidRPr="00F55D73">
              <w:rPr>
                <w:rFonts w:ascii="GHEA Grapalat" w:eastAsia="Calibri" w:hAnsi="GHEA Grapalat"/>
                <w:lang w:val="hy-AM" w:eastAsia="en-US"/>
              </w:rPr>
              <w:t xml:space="preserve">դրույթներ Նախագծում նախատեսված չեն: Նկատի ունենալով վերոգրյալը, Նախագիծն անհրաժեշտ է խմբագրել՝ նկատի ունենալով </w:t>
            </w:r>
            <w:r w:rsidRPr="00F55D73">
              <w:rPr>
                <w:rFonts w:ascii="GHEA Grapalat" w:eastAsia="Calibri" w:hAnsi="GHEA Grapalat"/>
                <w:iCs/>
                <w:lang w:val="hy-AM" w:eastAsia="en-US"/>
              </w:rPr>
              <w:t xml:space="preserve">«Նորմատիվ իրավական ակտերի մասին» օրենքի 12-րդ հոդվածի 1-ին մասի պահանջները, մասնավորապես՝ Նախագծի վերնագիրը համապատասխանեցնել նրա բովանդակությանը: </w:t>
            </w:r>
          </w:p>
          <w:p w:rsidR="00F55D73" w:rsidRPr="00F55D73" w:rsidRDefault="00F55D73" w:rsidP="00F55D73">
            <w:pPr>
              <w:tabs>
                <w:tab w:val="left" w:pos="438"/>
                <w:tab w:val="left" w:pos="708"/>
              </w:tabs>
              <w:spacing w:line="360" w:lineRule="auto"/>
              <w:ind w:firstLine="258"/>
              <w:jc w:val="both"/>
              <w:rPr>
                <w:rFonts w:ascii="GHEA Grapalat" w:eastAsia="Calibri" w:hAnsi="GHEA Grapalat"/>
                <w:lang w:val="hy-AM" w:eastAsia="en-US"/>
              </w:rPr>
            </w:pPr>
            <w:r w:rsidRPr="00F55D73">
              <w:rPr>
                <w:rFonts w:ascii="GHEA Grapalat" w:eastAsia="Calibri" w:hAnsi="GHEA Grapalat"/>
                <w:lang w:val="hy-AM" w:eastAsia="en-US"/>
              </w:rPr>
              <w:t>2. Նախագծի նախաբանում «մասերը» բառն անհրաժեշտ է փոխարինել «մասը» բառով:</w:t>
            </w:r>
          </w:p>
          <w:p w:rsidR="001128AD" w:rsidRPr="00F55D73" w:rsidRDefault="00F55D73" w:rsidP="00F55D73">
            <w:pPr>
              <w:tabs>
                <w:tab w:val="left" w:pos="438"/>
              </w:tabs>
              <w:spacing w:line="360" w:lineRule="auto"/>
              <w:jc w:val="both"/>
              <w:rPr>
                <w:rFonts w:ascii="GHEA Grapalat" w:eastAsia="Calibri" w:hAnsi="GHEA Grapalat"/>
                <w:lang w:val="hy-AM" w:eastAsia="en-US"/>
              </w:rPr>
            </w:pPr>
            <w:r>
              <w:rPr>
                <w:rFonts w:ascii="GHEA Grapalat" w:eastAsia="Calibri" w:hAnsi="GHEA Grapalat"/>
                <w:lang w:val="hy-AM" w:eastAsia="en-US"/>
              </w:rPr>
              <w:t xml:space="preserve">    </w:t>
            </w:r>
            <w:r w:rsidRPr="00F55D73">
              <w:rPr>
                <w:rFonts w:ascii="GHEA Grapalat" w:eastAsia="Calibri" w:hAnsi="GHEA Grapalat"/>
                <w:lang w:val="hy-AM" w:eastAsia="en-US"/>
              </w:rPr>
              <w:t>3.</w:t>
            </w:r>
            <w:r>
              <w:rPr>
                <w:rFonts w:ascii="GHEA Grapalat" w:eastAsia="Calibri" w:hAnsi="GHEA Grapalat"/>
                <w:lang w:val="hy-AM" w:eastAsia="en-US"/>
              </w:rPr>
              <w:t xml:space="preserve"> </w:t>
            </w:r>
            <w:r w:rsidRPr="00F55D73">
              <w:rPr>
                <w:rFonts w:ascii="GHEA Grapalat" w:eastAsia="Calibri" w:hAnsi="GHEA Grapalat"/>
                <w:lang w:val="hy-AM" w:eastAsia="en-US"/>
              </w:rPr>
              <w:t>Նախագծի 1-ին կետում «Հայաստանի Հանրապետության օրենքի» բառերն անհրաժեշտ է փոխարինել «օրենքի» բառով՝ նկատի ունենալով Նախագծի վերնագիրը:</w:t>
            </w:r>
          </w:p>
        </w:tc>
        <w:tc>
          <w:tcPr>
            <w:tcW w:w="5760" w:type="dxa"/>
            <w:gridSpan w:val="3"/>
            <w:tcBorders>
              <w:top w:val="single" w:sz="4" w:space="0" w:color="auto"/>
              <w:left w:val="single" w:sz="4" w:space="0" w:color="auto"/>
              <w:bottom w:val="single" w:sz="4" w:space="0" w:color="auto"/>
              <w:right w:val="single" w:sz="4" w:space="0" w:color="auto"/>
            </w:tcBorders>
            <w:vAlign w:val="center"/>
          </w:tcPr>
          <w:p w:rsidR="00250191" w:rsidRDefault="009B6B6C" w:rsidP="00250191">
            <w:pPr>
              <w:tabs>
                <w:tab w:val="left" w:pos="522"/>
                <w:tab w:val="left" w:pos="972"/>
              </w:tabs>
              <w:spacing w:before="360" w:after="240" w:line="360" w:lineRule="auto"/>
              <w:contextualSpacing/>
              <w:jc w:val="both"/>
              <w:rPr>
                <w:rFonts w:ascii="GHEA Grapalat" w:eastAsia="Calibri" w:hAnsi="GHEA Grapalat"/>
                <w:b/>
                <w:lang w:val="hy-AM" w:eastAsia="en-US"/>
              </w:rPr>
            </w:pPr>
            <w:r w:rsidRPr="00EA42CE">
              <w:rPr>
                <w:rFonts w:ascii="GHEA Grapalat" w:eastAsia="Calibri" w:hAnsi="GHEA Grapalat"/>
                <w:b/>
                <w:lang w:val="hy-AM" w:eastAsia="en-US"/>
              </w:rPr>
              <w:lastRenderedPageBreak/>
              <w:t>1</w:t>
            </w:r>
            <w:r w:rsidRPr="00EA42CE">
              <w:rPr>
                <w:rFonts w:ascii="Cambria Math" w:eastAsia="Calibri" w:hAnsi="Cambria Math" w:cs="Cambria Math"/>
                <w:b/>
                <w:lang w:val="hy-AM" w:eastAsia="en-US"/>
              </w:rPr>
              <w:t>․</w:t>
            </w:r>
            <w:r w:rsidRPr="00EA42CE">
              <w:rPr>
                <w:rFonts w:ascii="GHEA Grapalat" w:eastAsia="Calibri" w:hAnsi="GHEA Grapalat"/>
                <w:b/>
                <w:lang w:val="hy-AM" w:eastAsia="en-US"/>
              </w:rPr>
              <w:t xml:space="preserve"> </w:t>
            </w:r>
            <w:r w:rsidR="006D4B0C">
              <w:rPr>
                <w:rFonts w:ascii="GHEA Grapalat" w:eastAsia="Calibri" w:hAnsi="GHEA Grapalat"/>
                <w:b/>
                <w:lang w:val="hy-AM" w:eastAsia="en-US"/>
              </w:rPr>
              <w:t>Չի ը</w:t>
            </w:r>
            <w:r w:rsidRPr="00EA42CE">
              <w:rPr>
                <w:rFonts w:ascii="GHEA Grapalat" w:eastAsia="Calibri" w:hAnsi="GHEA Grapalat"/>
                <w:b/>
                <w:lang w:val="hy-AM" w:eastAsia="en-US"/>
              </w:rPr>
              <w:t>նդունվել</w:t>
            </w:r>
            <w:r w:rsidR="00C96501" w:rsidRPr="00EA42CE">
              <w:rPr>
                <w:rFonts w:ascii="GHEA Grapalat" w:eastAsia="Calibri" w:hAnsi="GHEA Grapalat"/>
                <w:b/>
                <w:lang w:val="hy-AM" w:eastAsia="en-US"/>
              </w:rPr>
              <w:t xml:space="preserve">  </w:t>
            </w:r>
          </w:p>
          <w:p w:rsidR="00F55D73" w:rsidRPr="006D4B0C" w:rsidRDefault="006D4B0C" w:rsidP="00250191">
            <w:pPr>
              <w:tabs>
                <w:tab w:val="left" w:pos="522"/>
                <w:tab w:val="left" w:pos="972"/>
              </w:tabs>
              <w:spacing w:before="360" w:after="240" w:line="360" w:lineRule="auto"/>
              <w:contextualSpacing/>
              <w:jc w:val="both"/>
              <w:rPr>
                <w:rFonts w:ascii="GHEA Grapalat" w:eastAsia="Calibri" w:hAnsi="GHEA Grapalat"/>
                <w:lang w:val="hy-AM" w:eastAsia="en-US"/>
              </w:rPr>
            </w:pPr>
            <w:r>
              <w:rPr>
                <w:rFonts w:ascii="GHEA Grapalat" w:eastAsia="Calibri" w:hAnsi="GHEA Grapalat"/>
                <w:lang w:val="hy-AM" w:eastAsia="en-US"/>
              </w:rPr>
              <w:t xml:space="preserve">Նախագիծը կազմվել է հաշվի առնելով ՀՀ կառավարության </w:t>
            </w:r>
            <w:r w:rsidRPr="006D4B0C">
              <w:rPr>
                <w:rFonts w:ascii="GHEA Grapalat" w:eastAsia="Calibri" w:hAnsi="GHEA Grapalat"/>
                <w:lang w:val="hy-AM" w:eastAsia="en-US"/>
              </w:rPr>
              <w:t>04</w:t>
            </w:r>
            <w:r w:rsidRPr="006D4B0C">
              <w:rPr>
                <w:rFonts w:ascii="Cambria Math" w:eastAsia="Calibri" w:hAnsi="Cambria Math" w:cs="Cambria Math"/>
                <w:lang w:val="hy-AM" w:eastAsia="en-US"/>
              </w:rPr>
              <w:t>․</w:t>
            </w:r>
            <w:r w:rsidRPr="006D4B0C">
              <w:rPr>
                <w:rFonts w:ascii="GHEA Grapalat" w:eastAsia="Calibri" w:hAnsi="GHEA Grapalat"/>
                <w:lang w:val="hy-AM" w:eastAsia="en-US"/>
              </w:rPr>
              <w:t>05</w:t>
            </w:r>
            <w:r w:rsidRPr="006D4B0C">
              <w:rPr>
                <w:rFonts w:ascii="Cambria Math" w:eastAsia="Calibri" w:hAnsi="Cambria Math" w:cs="Cambria Math"/>
                <w:lang w:val="hy-AM" w:eastAsia="en-US"/>
              </w:rPr>
              <w:t>․</w:t>
            </w:r>
            <w:r w:rsidRPr="006D4B0C">
              <w:rPr>
                <w:rFonts w:ascii="GHEA Grapalat" w:eastAsia="Calibri" w:hAnsi="GHEA Grapalat"/>
                <w:lang w:val="hy-AM" w:eastAsia="en-US"/>
              </w:rPr>
              <w:t>2017թ</w:t>
            </w:r>
            <w:r w:rsidRPr="006D4B0C">
              <w:rPr>
                <w:rFonts w:ascii="Cambria Math" w:eastAsia="Calibri" w:hAnsi="Cambria Math" w:cs="Cambria Math"/>
                <w:lang w:val="hy-AM" w:eastAsia="en-US"/>
              </w:rPr>
              <w:t>․</w:t>
            </w:r>
            <w:r w:rsidRPr="006D4B0C">
              <w:rPr>
                <w:rFonts w:ascii="GHEA Grapalat" w:eastAsia="Calibri" w:hAnsi="GHEA Grapalat"/>
                <w:lang w:val="hy-AM" w:eastAsia="en-US"/>
              </w:rPr>
              <w:t xml:space="preserve"> N 526-Ն որոշման 21-րդ կետի 1-ին ենթակետի «դ» կետի </w:t>
            </w:r>
            <w:r>
              <w:rPr>
                <w:rFonts w:ascii="GHEA Grapalat" w:eastAsia="Calibri" w:hAnsi="GHEA Grapalat"/>
                <w:lang w:val="hy-AM" w:eastAsia="en-US"/>
              </w:rPr>
              <w:t>պահանջ</w:t>
            </w:r>
            <w:r w:rsidR="00FC1590">
              <w:rPr>
                <w:rFonts w:ascii="GHEA Grapalat" w:eastAsia="Calibri" w:hAnsi="GHEA Grapalat"/>
                <w:lang w:val="hy-AM" w:eastAsia="en-US"/>
              </w:rPr>
              <w:softHyphen/>
            </w:r>
            <w:r>
              <w:rPr>
                <w:rFonts w:ascii="GHEA Grapalat" w:eastAsia="Calibri" w:hAnsi="GHEA Grapalat"/>
                <w:lang w:val="hy-AM" w:eastAsia="en-US"/>
              </w:rPr>
              <w:t>ները։</w:t>
            </w:r>
          </w:p>
          <w:p w:rsidR="00F55D73" w:rsidRDefault="00F55D73" w:rsidP="00250191">
            <w:pPr>
              <w:tabs>
                <w:tab w:val="left" w:pos="522"/>
                <w:tab w:val="left" w:pos="972"/>
              </w:tabs>
              <w:spacing w:before="360" w:after="240" w:line="360" w:lineRule="auto"/>
              <w:contextualSpacing/>
              <w:jc w:val="both"/>
              <w:rPr>
                <w:rFonts w:ascii="GHEA Grapalat" w:eastAsia="Calibri" w:hAnsi="GHEA Grapalat"/>
                <w:lang w:val="hy-AM" w:eastAsia="en-US"/>
              </w:rPr>
            </w:pPr>
          </w:p>
          <w:p w:rsidR="00F55D73" w:rsidRDefault="00F55D73" w:rsidP="00250191">
            <w:pPr>
              <w:tabs>
                <w:tab w:val="left" w:pos="522"/>
                <w:tab w:val="left" w:pos="972"/>
              </w:tabs>
              <w:spacing w:before="360" w:after="240" w:line="360" w:lineRule="auto"/>
              <w:contextualSpacing/>
              <w:jc w:val="both"/>
              <w:rPr>
                <w:rFonts w:ascii="GHEA Grapalat" w:eastAsia="Calibri" w:hAnsi="GHEA Grapalat"/>
                <w:lang w:val="hy-AM" w:eastAsia="en-US"/>
              </w:rPr>
            </w:pPr>
          </w:p>
          <w:p w:rsidR="00F55D73" w:rsidRDefault="00F55D73" w:rsidP="00250191">
            <w:pPr>
              <w:tabs>
                <w:tab w:val="left" w:pos="522"/>
                <w:tab w:val="left" w:pos="972"/>
              </w:tabs>
              <w:spacing w:before="360" w:after="240" w:line="360" w:lineRule="auto"/>
              <w:contextualSpacing/>
              <w:jc w:val="both"/>
              <w:rPr>
                <w:rFonts w:ascii="GHEA Grapalat" w:eastAsia="Calibri" w:hAnsi="GHEA Grapalat"/>
                <w:lang w:val="hy-AM" w:eastAsia="en-US"/>
              </w:rPr>
            </w:pPr>
          </w:p>
          <w:p w:rsidR="00F55D73" w:rsidRDefault="00F55D73" w:rsidP="00250191">
            <w:pPr>
              <w:tabs>
                <w:tab w:val="left" w:pos="522"/>
                <w:tab w:val="left" w:pos="972"/>
              </w:tabs>
              <w:spacing w:before="360" w:after="240" w:line="360" w:lineRule="auto"/>
              <w:contextualSpacing/>
              <w:jc w:val="both"/>
              <w:rPr>
                <w:rFonts w:ascii="GHEA Grapalat" w:eastAsia="Calibri" w:hAnsi="GHEA Grapalat"/>
                <w:lang w:val="hy-AM" w:eastAsia="en-US"/>
              </w:rPr>
            </w:pPr>
          </w:p>
          <w:p w:rsidR="00F55D73" w:rsidRDefault="00F55D73" w:rsidP="00250191">
            <w:pPr>
              <w:tabs>
                <w:tab w:val="left" w:pos="522"/>
                <w:tab w:val="left" w:pos="972"/>
              </w:tabs>
              <w:spacing w:before="360" w:after="240" w:line="360" w:lineRule="auto"/>
              <w:contextualSpacing/>
              <w:jc w:val="both"/>
              <w:rPr>
                <w:rFonts w:ascii="GHEA Grapalat" w:eastAsia="Calibri" w:hAnsi="GHEA Grapalat"/>
                <w:lang w:val="hy-AM" w:eastAsia="en-US"/>
              </w:rPr>
            </w:pPr>
          </w:p>
          <w:p w:rsidR="00F55D73" w:rsidRDefault="00F55D73" w:rsidP="00250191">
            <w:pPr>
              <w:tabs>
                <w:tab w:val="left" w:pos="522"/>
                <w:tab w:val="left" w:pos="972"/>
              </w:tabs>
              <w:spacing w:before="360" w:after="240" w:line="360" w:lineRule="auto"/>
              <w:contextualSpacing/>
              <w:jc w:val="both"/>
              <w:rPr>
                <w:rFonts w:ascii="GHEA Grapalat" w:eastAsia="Calibri" w:hAnsi="GHEA Grapalat"/>
                <w:lang w:val="hy-AM" w:eastAsia="en-US"/>
              </w:rPr>
            </w:pPr>
          </w:p>
          <w:p w:rsidR="00F55D73" w:rsidRDefault="00F55D73" w:rsidP="00250191">
            <w:pPr>
              <w:tabs>
                <w:tab w:val="left" w:pos="522"/>
                <w:tab w:val="left" w:pos="972"/>
              </w:tabs>
              <w:spacing w:before="360" w:after="240" w:line="360" w:lineRule="auto"/>
              <w:contextualSpacing/>
              <w:jc w:val="both"/>
              <w:rPr>
                <w:rFonts w:ascii="GHEA Grapalat" w:eastAsia="Calibri" w:hAnsi="GHEA Grapalat"/>
                <w:lang w:val="hy-AM" w:eastAsia="en-US"/>
              </w:rPr>
            </w:pPr>
          </w:p>
          <w:p w:rsidR="00F55D73" w:rsidRDefault="00F55D73" w:rsidP="00250191">
            <w:pPr>
              <w:tabs>
                <w:tab w:val="left" w:pos="522"/>
                <w:tab w:val="left" w:pos="972"/>
              </w:tabs>
              <w:spacing w:before="360" w:after="240" w:line="360" w:lineRule="auto"/>
              <w:contextualSpacing/>
              <w:jc w:val="both"/>
              <w:rPr>
                <w:rFonts w:ascii="GHEA Grapalat" w:eastAsia="Calibri" w:hAnsi="GHEA Grapalat"/>
                <w:lang w:val="hy-AM" w:eastAsia="en-US"/>
              </w:rPr>
            </w:pPr>
          </w:p>
          <w:p w:rsidR="00F55D73" w:rsidRDefault="00F55D73" w:rsidP="00250191">
            <w:pPr>
              <w:tabs>
                <w:tab w:val="left" w:pos="522"/>
                <w:tab w:val="left" w:pos="972"/>
              </w:tabs>
              <w:spacing w:before="360" w:after="240" w:line="360" w:lineRule="auto"/>
              <w:contextualSpacing/>
              <w:jc w:val="both"/>
              <w:rPr>
                <w:rFonts w:ascii="GHEA Grapalat" w:eastAsia="Calibri" w:hAnsi="GHEA Grapalat"/>
                <w:lang w:val="hy-AM" w:eastAsia="en-US"/>
              </w:rPr>
            </w:pPr>
          </w:p>
          <w:p w:rsidR="00F55D73" w:rsidRDefault="00F55D73" w:rsidP="00250191">
            <w:pPr>
              <w:tabs>
                <w:tab w:val="left" w:pos="522"/>
                <w:tab w:val="left" w:pos="972"/>
              </w:tabs>
              <w:spacing w:before="360" w:after="240" w:line="360" w:lineRule="auto"/>
              <w:contextualSpacing/>
              <w:jc w:val="both"/>
              <w:rPr>
                <w:rFonts w:ascii="GHEA Grapalat" w:eastAsia="Calibri" w:hAnsi="GHEA Grapalat"/>
                <w:lang w:val="hy-AM" w:eastAsia="en-US"/>
              </w:rPr>
            </w:pPr>
          </w:p>
          <w:p w:rsidR="0042518E" w:rsidRDefault="0042518E" w:rsidP="00250191">
            <w:pPr>
              <w:tabs>
                <w:tab w:val="left" w:pos="522"/>
                <w:tab w:val="left" w:pos="972"/>
              </w:tabs>
              <w:spacing w:before="360" w:after="240" w:line="360" w:lineRule="auto"/>
              <w:contextualSpacing/>
              <w:jc w:val="both"/>
              <w:rPr>
                <w:rFonts w:ascii="GHEA Grapalat" w:eastAsia="Calibri" w:hAnsi="GHEA Grapalat"/>
                <w:b/>
                <w:lang w:val="hy-AM" w:eastAsia="en-US"/>
              </w:rPr>
            </w:pPr>
          </w:p>
          <w:p w:rsidR="0042518E" w:rsidRDefault="0042518E" w:rsidP="00250191">
            <w:pPr>
              <w:tabs>
                <w:tab w:val="left" w:pos="522"/>
                <w:tab w:val="left" w:pos="972"/>
              </w:tabs>
              <w:spacing w:before="360" w:after="240" w:line="360" w:lineRule="auto"/>
              <w:contextualSpacing/>
              <w:jc w:val="both"/>
              <w:rPr>
                <w:rFonts w:ascii="GHEA Grapalat" w:eastAsia="Calibri" w:hAnsi="GHEA Grapalat"/>
                <w:b/>
                <w:lang w:val="hy-AM" w:eastAsia="en-US"/>
              </w:rPr>
            </w:pPr>
          </w:p>
          <w:p w:rsidR="0042518E" w:rsidRDefault="0042518E" w:rsidP="00250191">
            <w:pPr>
              <w:tabs>
                <w:tab w:val="left" w:pos="522"/>
                <w:tab w:val="left" w:pos="972"/>
              </w:tabs>
              <w:spacing w:before="360" w:after="240" w:line="360" w:lineRule="auto"/>
              <w:contextualSpacing/>
              <w:jc w:val="both"/>
              <w:rPr>
                <w:rFonts w:ascii="GHEA Grapalat" w:eastAsia="Calibri" w:hAnsi="GHEA Grapalat"/>
                <w:b/>
                <w:lang w:val="hy-AM" w:eastAsia="en-US"/>
              </w:rPr>
            </w:pPr>
          </w:p>
          <w:p w:rsidR="00107D15" w:rsidRDefault="00107D15" w:rsidP="00250191">
            <w:pPr>
              <w:tabs>
                <w:tab w:val="left" w:pos="522"/>
                <w:tab w:val="left" w:pos="972"/>
              </w:tabs>
              <w:spacing w:before="360" w:after="240" w:line="360" w:lineRule="auto"/>
              <w:contextualSpacing/>
              <w:jc w:val="both"/>
              <w:rPr>
                <w:rFonts w:ascii="GHEA Grapalat" w:eastAsia="Calibri" w:hAnsi="GHEA Grapalat"/>
                <w:b/>
                <w:lang w:val="hy-AM" w:eastAsia="en-US"/>
              </w:rPr>
            </w:pPr>
          </w:p>
          <w:p w:rsidR="00107D15" w:rsidRDefault="00107D15" w:rsidP="00250191">
            <w:pPr>
              <w:tabs>
                <w:tab w:val="left" w:pos="522"/>
                <w:tab w:val="left" w:pos="972"/>
              </w:tabs>
              <w:spacing w:before="360" w:after="240" w:line="360" w:lineRule="auto"/>
              <w:contextualSpacing/>
              <w:jc w:val="both"/>
              <w:rPr>
                <w:rFonts w:ascii="GHEA Grapalat" w:eastAsia="Calibri" w:hAnsi="GHEA Grapalat"/>
                <w:b/>
                <w:lang w:val="hy-AM" w:eastAsia="en-US"/>
              </w:rPr>
            </w:pPr>
          </w:p>
          <w:p w:rsidR="008F624D" w:rsidRDefault="008F624D" w:rsidP="00250191">
            <w:pPr>
              <w:tabs>
                <w:tab w:val="left" w:pos="522"/>
                <w:tab w:val="left" w:pos="972"/>
              </w:tabs>
              <w:spacing w:before="360" w:after="240" w:line="360" w:lineRule="auto"/>
              <w:contextualSpacing/>
              <w:jc w:val="both"/>
              <w:rPr>
                <w:rFonts w:ascii="GHEA Grapalat" w:eastAsia="Calibri" w:hAnsi="GHEA Grapalat"/>
                <w:b/>
                <w:lang w:val="hy-AM" w:eastAsia="en-US"/>
              </w:rPr>
            </w:pPr>
          </w:p>
          <w:p w:rsidR="0042518E" w:rsidRDefault="0042518E" w:rsidP="00250191">
            <w:pPr>
              <w:tabs>
                <w:tab w:val="left" w:pos="522"/>
                <w:tab w:val="left" w:pos="972"/>
              </w:tabs>
              <w:spacing w:before="360" w:after="240" w:line="360" w:lineRule="auto"/>
              <w:contextualSpacing/>
              <w:jc w:val="both"/>
              <w:rPr>
                <w:rFonts w:ascii="GHEA Grapalat" w:eastAsia="Calibri" w:hAnsi="GHEA Grapalat"/>
                <w:b/>
                <w:lang w:val="hy-AM" w:eastAsia="en-US"/>
              </w:rPr>
            </w:pPr>
          </w:p>
          <w:p w:rsidR="00E167DD" w:rsidRDefault="00E167DD" w:rsidP="00250191">
            <w:pPr>
              <w:tabs>
                <w:tab w:val="left" w:pos="522"/>
                <w:tab w:val="left" w:pos="972"/>
              </w:tabs>
              <w:spacing w:before="360" w:after="240" w:line="360" w:lineRule="auto"/>
              <w:contextualSpacing/>
              <w:jc w:val="both"/>
              <w:rPr>
                <w:rFonts w:ascii="GHEA Grapalat" w:eastAsia="Calibri" w:hAnsi="GHEA Grapalat"/>
                <w:lang w:val="hy-AM" w:eastAsia="en-US"/>
              </w:rPr>
            </w:pPr>
            <w:r w:rsidRPr="00E167DD">
              <w:rPr>
                <w:rFonts w:ascii="GHEA Grapalat" w:eastAsia="Calibri" w:hAnsi="GHEA Grapalat"/>
                <w:b/>
                <w:lang w:val="hy-AM" w:eastAsia="en-US"/>
              </w:rPr>
              <w:t>2</w:t>
            </w:r>
            <w:r w:rsidRPr="00E167DD">
              <w:rPr>
                <w:rFonts w:ascii="Cambria Math" w:eastAsia="Calibri" w:hAnsi="Cambria Math" w:cs="Cambria Math"/>
                <w:b/>
                <w:lang w:val="hy-AM" w:eastAsia="en-US"/>
              </w:rPr>
              <w:t>․</w:t>
            </w:r>
            <w:r w:rsidRPr="00E167DD">
              <w:rPr>
                <w:rFonts w:ascii="GHEA Grapalat" w:eastAsia="Calibri" w:hAnsi="GHEA Grapalat"/>
                <w:b/>
                <w:lang w:val="hy-AM" w:eastAsia="en-US"/>
              </w:rPr>
              <w:t xml:space="preserve"> Ընդունվել է</w:t>
            </w:r>
          </w:p>
          <w:p w:rsidR="00E167DD" w:rsidRDefault="0042518E" w:rsidP="00250191">
            <w:pPr>
              <w:tabs>
                <w:tab w:val="left" w:pos="522"/>
                <w:tab w:val="left" w:pos="972"/>
              </w:tabs>
              <w:spacing w:before="360" w:after="240" w:line="360" w:lineRule="auto"/>
              <w:contextualSpacing/>
              <w:jc w:val="both"/>
              <w:rPr>
                <w:rFonts w:ascii="GHEA Grapalat" w:eastAsia="Calibri" w:hAnsi="GHEA Grapalat"/>
                <w:lang w:val="hy-AM" w:eastAsia="en-US"/>
              </w:rPr>
            </w:pPr>
            <w:r>
              <w:rPr>
                <w:rFonts w:ascii="GHEA Grapalat" w:eastAsia="Calibri" w:hAnsi="GHEA Grapalat"/>
                <w:lang w:val="hy-AM" w:eastAsia="en-US"/>
              </w:rPr>
              <w:t>Նախագծում կատարվել է փոփոխություն</w:t>
            </w:r>
            <w:r w:rsidR="00E167DD">
              <w:rPr>
                <w:rFonts w:ascii="GHEA Grapalat" w:eastAsia="Calibri" w:hAnsi="GHEA Grapalat"/>
                <w:lang w:val="hy-AM" w:eastAsia="en-US"/>
              </w:rPr>
              <w:t>։</w:t>
            </w:r>
          </w:p>
          <w:p w:rsidR="0042518E" w:rsidRDefault="0042518E" w:rsidP="0042518E">
            <w:pPr>
              <w:tabs>
                <w:tab w:val="left" w:pos="522"/>
                <w:tab w:val="left" w:pos="972"/>
              </w:tabs>
              <w:spacing w:before="360" w:after="240" w:line="360" w:lineRule="auto"/>
              <w:contextualSpacing/>
              <w:jc w:val="both"/>
              <w:rPr>
                <w:rFonts w:ascii="GHEA Grapalat" w:eastAsia="Calibri" w:hAnsi="GHEA Grapalat"/>
                <w:lang w:val="hy-AM" w:eastAsia="en-US"/>
              </w:rPr>
            </w:pPr>
            <w:r>
              <w:rPr>
                <w:rFonts w:ascii="GHEA Grapalat" w:eastAsia="Calibri" w:hAnsi="GHEA Grapalat"/>
                <w:b/>
                <w:lang w:val="hy-AM" w:eastAsia="en-US"/>
              </w:rPr>
              <w:t>3</w:t>
            </w:r>
            <w:r w:rsidRPr="00E167DD">
              <w:rPr>
                <w:rFonts w:ascii="Cambria Math" w:eastAsia="Calibri" w:hAnsi="Cambria Math" w:cs="Cambria Math"/>
                <w:b/>
                <w:lang w:val="hy-AM" w:eastAsia="en-US"/>
              </w:rPr>
              <w:t>․</w:t>
            </w:r>
            <w:r w:rsidRPr="00E167DD">
              <w:rPr>
                <w:rFonts w:ascii="GHEA Grapalat" w:eastAsia="Calibri" w:hAnsi="GHEA Grapalat"/>
                <w:b/>
                <w:lang w:val="hy-AM" w:eastAsia="en-US"/>
              </w:rPr>
              <w:t xml:space="preserve"> Ընդունվել է</w:t>
            </w:r>
          </w:p>
          <w:p w:rsidR="00E167DD" w:rsidRDefault="0042518E" w:rsidP="00250191">
            <w:pPr>
              <w:tabs>
                <w:tab w:val="left" w:pos="522"/>
                <w:tab w:val="left" w:pos="972"/>
              </w:tabs>
              <w:spacing w:before="360" w:after="240" w:line="360" w:lineRule="auto"/>
              <w:contextualSpacing/>
              <w:jc w:val="both"/>
              <w:rPr>
                <w:rFonts w:ascii="GHEA Grapalat" w:eastAsia="Calibri" w:hAnsi="GHEA Grapalat"/>
                <w:lang w:val="hy-AM" w:eastAsia="en-US"/>
              </w:rPr>
            </w:pPr>
            <w:r>
              <w:rPr>
                <w:rFonts w:ascii="GHEA Grapalat" w:eastAsia="Calibri" w:hAnsi="GHEA Grapalat"/>
                <w:lang w:val="hy-AM" w:eastAsia="en-US"/>
              </w:rPr>
              <w:t>Նախագծում կատարվել է փոփոխություն։</w:t>
            </w:r>
          </w:p>
          <w:p w:rsidR="009B6B6C" w:rsidRPr="00F55D73" w:rsidRDefault="001128AD" w:rsidP="00682EA2">
            <w:pPr>
              <w:tabs>
                <w:tab w:val="left" w:pos="522"/>
                <w:tab w:val="left" w:pos="972"/>
              </w:tabs>
              <w:spacing w:before="360" w:after="240" w:line="360" w:lineRule="auto"/>
              <w:contextualSpacing/>
              <w:jc w:val="both"/>
              <w:rPr>
                <w:rFonts w:ascii="GHEA Grapalat" w:eastAsia="Calibri" w:hAnsi="GHEA Grapalat"/>
                <w:lang w:val="hy-AM" w:eastAsia="en-US"/>
              </w:rPr>
            </w:pPr>
            <w:r>
              <w:rPr>
                <w:rFonts w:ascii="GHEA Grapalat" w:eastAsia="Calibri" w:hAnsi="GHEA Grapalat"/>
                <w:lang w:val="hy-AM" w:eastAsia="en-US"/>
              </w:rPr>
              <w:tab/>
            </w:r>
            <w:r>
              <w:rPr>
                <w:rFonts w:ascii="GHEA Grapalat" w:eastAsia="Calibri" w:hAnsi="GHEA Grapalat"/>
                <w:lang w:val="hy-AM" w:eastAsia="en-US"/>
              </w:rPr>
              <w:tab/>
            </w:r>
          </w:p>
        </w:tc>
      </w:tr>
      <w:tr w:rsidR="001128AD" w:rsidRPr="001128AD" w:rsidTr="00BC419C">
        <w:trPr>
          <w:trHeight w:val="449"/>
        </w:trPr>
        <w:tc>
          <w:tcPr>
            <w:tcW w:w="11971" w:type="dxa"/>
            <w:gridSpan w:val="3"/>
            <w:vMerge w:val="restart"/>
            <w:tcBorders>
              <w:top w:val="single" w:sz="4" w:space="0" w:color="auto"/>
              <w:left w:val="single" w:sz="4" w:space="0" w:color="auto"/>
              <w:right w:val="single" w:sz="4" w:space="0" w:color="auto"/>
            </w:tcBorders>
            <w:vAlign w:val="center"/>
          </w:tcPr>
          <w:p w:rsidR="001128AD" w:rsidRPr="00EA42CE" w:rsidRDefault="001128AD" w:rsidP="001128AD">
            <w:pPr>
              <w:tabs>
                <w:tab w:val="left" w:pos="522"/>
                <w:tab w:val="left" w:pos="972"/>
              </w:tabs>
              <w:spacing w:before="360" w:after="240" w:line="360" w:lineRule="auto"/>
              <w:contextualSpacing/>
              <w:jc w:val="center"/>
              <w:rPr>
                <w:rFonts w:ascii="GHEA Grapalat" w:eastAsia="Calibri" w:hAnsi="GHEA Grapalat"/>
                <w:lang w:val="hy-AM" w:eastAsia="en-US"/>
              </w:rPr>
            </w:pPr>
            <w:r w:rsidRPr="00EA42CE">
              <w:rPr>
                <w:rFonts w:ascii="GHEA Grapalat" w:eastAsia="Calibri" w:hAnsi="GHEA Grapalat"/>
                <w:lang w:val="hy-AM" w:eastAsia="en-US"/>
              </w:rPr>
              <w:lastRenderedPageBreak/>
              <w:t>1</w:t>
            </w:r>
            <w:r w:rsidRPr="00EA42CE">
              <w:rPr>
                <w:rFonts w:ascii="Cambria Math" w:eastAsia="Calibri" w:hAnsi="Cambria Math" w:cs="Cambria Math"/>
                <w:lang w:val="hy-AM" w:eastAsia="en-US"/>
              </w:rPr>
              <w:t>․</w:t>
            </w:r>
            <w:r w:rsidRPr="00EA42CE">
              <w:rPr>
                <w:rFonts w:ascii="GHEA Grapalat" w:eastAsia="Calibri" w:hAnsi="GHEA Grapalat"/>
                <w:lang w:val="hy-AM" w:eastAsia="en-US"/>
              </w:rPr>
              <w:t xml:space="preserve"> </w:t>
            </w:r>
            <w:r w:rsidRPr="001128AD">
              <w:rPr>
                <w:rFonts w:ascii="GHEA Grapalat" w:eastAsia="Calibri" w:hAnsi="GHEA Grapalat"/>
                <w:lang w:val="hy-AM" w:eastAsia="en-US"/>
              </w:rPr>
              <w:t>ՀՀ ֆինանսների նախարարություն</w:t>
            </w:r>
          </w:p>
        </w:tc>
        <w:tc>
          <w:tcPr>
            <w:tcW w:w="2519" w:type="dxa"/>
            <w:tcBorders>
              <w:top w:val="single" w:sz="4" w:space="0" w:color="auto"/>
              <w:left w:val="single" w:sz="4" w:space="0" w:color="auto"/>
              <w:bottom w:val="single" w:sz="4" w:space="0" w:color="auto"/>
              <w:right w:val="single" w:sz="4" w:space="0" w:color="auto"/>
            </w:tcBorders>
            <w:vAlign w:val="center"/>
          </w:tcPr>
          <w:p w:rsidR="001128AD" w:rsidRPr="00EA42CE" w:rsidRDefault="001128AD" w:rsidP="001128AD">
            <w:pPr>
              <w:tabs>
                <w:tab w:val="left" w:pos="522"/>
                <w:tab w:val="left" w:pos="972"/>
              </w:tabs>
              <w:spacing w:before="360" w:after="240" w:line="360" w:lineRule="auto"/>
              <w:contextualSpacing/>
              <w:jc w:val="center"/>
              <w:rPr>
                <w:rFonts w:ascii="GHEA Grapalat" w:eastAsia="Calibri" w:hAnsi="GHEA Grapalat"/>
                <w:lang w:val="hy-AM" w:eastAsia="en-US"/>
              </w:rPr>
            </w:pPr>
            <w:r>
              <w:rPr>
                <w:rFonts w:ascii="GHEA Grapalat" w:eastAsia="Calibri" w:hAnsi="GHEA Grapalat"/>
                <w:lang w:val="hy-AM" w:eastAsia="en-US"/>
              </w:rPr>
              <w:t>1</w:t>
            </w:r>
            <w:r>
              <w:rPr>
                <w:rFonts w:ascii="GHEA Grapalat" w:eastAsia="Calibri" w:hAnsi="GHEA Grapalat"/>
                <w:lang w:val="en-US" w:eastAsia="en-US"/>
              </w:rPr>
              <w:t>7</w:t>
            </w:r>
            <w:r w:rsidRPr="00EA42CE">
              <w:rPr>
                <w:rFonts w:ascii="GHEA Grapalat" w:eastAsia="Calibri" w:hAnsi="GHEA Grapalat"/>
                <w:lang w:val="hy-AM" w:eastAsia="en-US"/>
              </w:rPr>
              <w:t>.04.</w:t>
            </w:r>
            <w:r>
              <w:rPr>
                <w:rFonts w:ascii="GHEA Grapalat" w:eastAsia="Calibri" w:hAnsi="GHEA Grapalat"/>
                <w:lang w:val="en-US" w:eastAsia="en-US"/>
              </w:rPr>
              <w:t>20</w:t>
            </w:r>
            <w:r w:rsidRPr="00EA42CE">
              <w:rPr>
                <w:rFonts w:ascii="GHEA Grapalat" w:eastAsia="Calibri" w:hAnsi="GHEA Grapalat"/>
                <w:lang w:val="hy-AM" w:eastAsia="en-US"/>
              </w:rPr>
              <w:t>23թ.</w:t>
            </w:r>
          </w:p>
        </w:tc>
      </w:tr>
      <w:tr w:rsidR="001128AD" w:rsidRPr="001128AD" w:rsidTr="00BC419C">
        <w:trPr>
          <w:trHeight w:val="395"/>
        </w:trPr>
        <w:tc>
          <w:tcPr>
            <w:tcW w:w="11971" w:type="dxa"/>
            <w:gridSpan w:val="3"/>
            <w:vMerge/>
            <w:tcBorders>
              <w:left w:val="single" w:sz="4" w:space="0" w:color="auto"/>
              <w:bottom w:val="single" w:sz="4" w:space="0" w:color="auto"/>
              <w:right w:val="single" w:sz="4" w:space="0" w:color="auto"/>
            </w:tcBorders>
            <w:vAlign w:val="center"/>
          </w:tcPr>
          <w:p w:rsidR="001128AD" w:rsidRPr="00EA42CE" w:rsidRDefault="001128AD" w:rsidP="001128AD">
            <w:pPr>
              <w:tabs>
                <w:tab w:val="left" w:pos="522"/>
                <w:tab w:val="left" w:pos="972"/>
              </w:tabs>
              <w:spacing w:before="360" w:after="240" w:line="360" w:lineRule="auto"/>
              <w:contextualSpacing/>
              <w:jc w:val="both"/>
              <w:rPr>
                <w:rFonts w:ascii="GHEA Grapalat" w:eastAsia="Calibri" w:hAnsi="GHEA Grapalat"/>
                <w:lang w:val="hy-AM" w:eastAsia="en-US"/>
              </w:rPr>
            </w:pPr>
          </w:p>
        </w:tc>
        <w:tc>
          <w:tcPr>
            <w:tcW w:w="2519" w:type="dxa"/>
            <w:tcBorders>
              <w:top w:val="single" w:sz="4" w:space="0" w:color="auto"/>
              <w:left w:val="single" w:sz="4" w:space="0" w:color="auto"/>
              <w:bottom w:val="single" w:sz="4" w:space="0" w:color="auto"/>
              <w:right w:val="single" w:sz="4" w:space="0" w:color="auto"/>
            </w:tcBorders>
            <w:vAlign w:val="center"/>
          </w:tcPr>
          <w:p w:rsidR="001128AD" w:rsidRPr="00EA42CE" w:rsidRDefault="001128AD" w:rsidP="001128AD">
            <w:pPr>
              <w:tabs>
                <w:tab w:val="left" w:pos="522"/>
                <w:tab w:val="left" w:pos="972"/>
              </w:tabs>
              <w:spacing w:before="360" w:after="240" w:line="360" w:lineRule="auto"/>
              <w:contextualSpacing/>
              <w:jc w:val="center"/>
              <w:rPr>
                <w:rFonts w:ascii="GHEA Grapalat" w:eastAsia="Calibri" w:hAnsi="GHEA Grapalat"/>
                <w:lang w:val="hy-AM" w:eastAsia="en-US"/>
              </w:rPr>
            </w:pPr>
            <w:r w:rsidRPr="001128AD">
              <w:rPr>
                <w:rFonts w:ascii="GHEA Grapalat" w:eastAsia="Calibri" w:hAnsi="GHEA Grapalat"/>
                <w:lang w:val="hy-AM" w:eastAsia="en-US"/>
              </w:rPr>
              <w:t>01/9-2/7361-2023</w:t>
            </w:r>
          </w:p>
        </w:tc>
      </w:tr>
      <w:tr w:rsidR="001128AD" w:rsidRPr="008F624D" w:rsidTr="00B43BAB">
        <w:trPr>
          <w:trHeight w:val="1619"/>
        </w:trPr>
        <w:tc>
          <w:tcPr>
            <w:tcW w:w="8730" w:type="dxa"/>
            <w:tcBorders>
              <w:top w:val="single" w:sz="4" w:space="0" w:color="auto"/>
              <w:left w:val="single" w:sz="4" w:space="0" w:color="auto"/>
              <w:bottom w:val="single" w:sz="4" w:space="0" w:color="auto"/>
              <w:right w:val="single" w:sz="4" w:space="0" w:color="auto"/>
            </w:tcBorders>
            <w:vAlign w:val="center"/>
          </w:tcPr>
          <w:p w:rsidR="000E36CF" w:rsidRPr="000E36CF" w:rsidRDefault="000E36CF" w:rsidP="000E36CF">
            <w:pPr>
              <w:tabs>
                <w:tab w:val="left" w:pos="438"/>
              </w:tabs>
              <w:spacing w:line="360" w:lineRule="auto"/>
              <w:jc w:val="both"/>
              <w:rPr>
                <w:rFonts w:ascii="GHEA Grapalat" w:eastAsia="Calibri" w:hAnsi="GHEA Grapalat"/>
                <w:lang w:val="pt-BR" w:eastAsia="en-US"/>
              </w:rPr>
            </w:pPr>
            <w:r w:rsidRPr="000E36CF">
              <w:rPr>
                <w:rFonts w:ascii="GHEA Grapalat" w:eastAsia="Calibri" w:hAnsi="GHEA Grapalat"/>
                <w:lang w:val="pt-BR" w:eastAsia="en-US"/>
              </w:rPr>
              <w:t>Նախագծով նախատեսվում է ՀՀ 2023թ. պետական բյուջեով նախատեսված 1023 ծրագրի 11001 «Հարկային և մաքսային ծառայություններ» միջոցառման շրջանակներում նախատեսված միջոցներից վերաբաշխում կատա</w:t>
            </w:r>
            <w:r w:rsidRPr="000E36CF">
              <w:rPr>
                <w:rFonts w:ascii="GHEA Grapalat" w:eastAsia="Calibri" w:hAnsi="GHEA Grapalat"/>
                <w:lang w:val="pt-BR" w:eastAsia="en-US"/>
              </w:rPr>
              <w:softHyphen/>
              <w:t>րելու միջոցով՝ 28.3 մլն. դրամ հատկացնել 1023 ծրագրի 31003 «ՀՀ պետական եկամուտների կոմիտեի շենքային ապահովվածության բարելավում» միջո</w:t>
            </w:r>
            <w:r w:rsidR="00FC1590">
              <w:rPr>
                <w:rFonts w:ascii="GHEA Grapalat" w:eastAsia="Calibri" w:hAnsi="GHEA Grapalat"/>
                <w:lang w:val="pt-BR" w:eastAsia="en-US"/>
              </w:rPr>
              <w:softHyphen/>
            </w:r>
            <w:r w:rsidRPr="000E36CF">
              <w:rPr>
                <w:rFonts w:ascii="GHEA Grapalat" w:eastAsia="Calibri" w:hAnsi="GHEA Grapalat"/>
                <w:lang w:val="pt-BR" w:eastAsia="en-US"/>
              </w:rPr>
              <w:t>ցառմանը</w:t>
            </w:r>
            <w:r w:rsidRPr="000E36CF">
              <w:rPr>
                <w:rFonts w:ascii="GHEA Grapalat" w:eastAsia="Calibri" w:hAnsi="GHEA Grapalat"/>
                <w:lang w:val="hy-AM" w:eastAsia="en-US"/>
              </w:rPr>
              <w:t>՝</w:t>
            </w:r>
            <w:r w:rsidRPr="000E36CF">
              <w:rPr>
                <w:rFonts w:ascii="GHEA Grapalat" w:eastAsia="Calibri" w:hAnsi="GHEA Grapalat"/>
                <w:lang w:val="pt-BR" w:eastAsia="en-US"/>
              </w:rPr>
              <w:t xml:space="preserve"> «Մարգարա» մաքսային կետի կառուցման նախագծանախա</w:t>
            </w:r>
            <w:r w:rsidR="00FC1590">
              <w:rPr>
                <w:rFonts w:ascii="GHEA Grapalat" w:eastAsia="Calibri" w:hAnsi="GHEA Grapalat"/>
                <w:lang w:val="pt-BR" w:eastAsia="en-US"/>
              </w:rPr>
              <w:softHyphen/>
            </w:r>
            <w:r w:rsidRPr="000E36CF">
              <w:rPr>
                <w:rFonts w:ascii="GHEA Grapalat" w:eastAsia="Calibri" w:hAnsi="GHEA Grapalat"/>
                <w:lang w:val="pt-BR" w:eastAsia="en-US"/>
              </w:rPr>
              <w:t>հաշվային փաստաթղթերի կազմման աշխատանքների ձեռքբերման նպատակով:</w:t>
            </w:r>
          </w:p>
          <w:p w:rsidR="000E36CF" w:rsidRPr="000E36CF" w:rsidRDefault="000E36CF" w:rsidP="000E36CF">
            <w:pPr>
              <w:tabs>
                <w:tab w:val="left" w:pos="438"/>
              </w:tabs>
              <w:spacing w:line="360" w:lineRule="auto"/>
              <w:jc w:val="both"/>
              <w:rPr>
                <w:rFonts w:ascii="GHEA Grapalat" w:eastAsia="Calibri" w:hAnsi="GHEA Grapalat"/>
                <w:lang w:val="pt-BR" w:eastAsia="en-US"/>
              </w:rPr>
            </w:pPr>
            <w:r w:rsidRPr="000E36CF">
              <w:rPr>
                <w:rFonts w:ascii="GHEA Grapalat" w:eastAsia="Calibri" w:hAnsi="GHEA Grapalat"/>
                <w:lang w:val="pt-BR" w:eastAsia="en-US"/>
              </w:rPr>
              <w:t>Նախագծի 2-րդ կետով նախատեսվում է թույլատրել ՀՀ պետական եկամուտների կոմի</w:t>
            </w:r>
            <w:r w:rsidRPr="000E36CF">
              <w:rPr>
                <w:rFonts w:ascii="GHEA Grapalat" w:eastAsia="Calibri" w:hAnsi="GHEA Grapalat"/>
                <w:lang w:val="pt-BR" w:eastAsia="en-US"/>
              </w:rPr>
              <w:softHyphen/>
              <w:t>տեի կարիքների համար 2023թ. կազմակերպված գնման գործընթացների նկատմամբ չկիրառել ՀՀ կառավարության 04.05.2017թ. թիվ 526-Ն որոշմամբ հաստատված կարգի (այսուհետ՝ Կարգ) 19-րդ կետի 2-րդ ենթակետի պահանջները:</w:t>
            </w:r>
          </w:p>
          <w:p w:rsidR="000E36CF" w:rsidRPr="000E36CF" w:rsidRDefault="000E36CF" w:rsidP="000E36CF">
            <w:pPr>
              <w:tabs>
                <w:tab w:val="left" w:pos="438"/>
              </w:tabs>
              <w:spacing w:line="360" w:lineRule="auto"/>
              <w:jc w:val="both"/>
              <w:rPr>
                <w:rFonts w:ascii="GHEA Grapalat" w:eastAsia="Calibri" w:hAnsi="GHEA Grapalat"/>
                <w:lang w:val="pt-BR" w:eastAsia="en-US"/>
              </w:rPr>
            </w:pPr>
            <w:r w:rsidRPr="000E36CF">
              <w:rPr>
                <w:rFonts w:ascii="GHEA Grapalat" w:eastAsia="Calibri" w:hAnsi="GHEA Grapalat"/>
                <w:lang w:val="pt-BR" w:eastAsia="en-US"/>
              </w:rPr>
              <w:t xml:space="preserve">Նշված նորմի համաձայն շինարարական ծրագրերի իրականացման համար անհրաժեշտ նախագծային փաստաթղթերի մշակման, փորձաքննության, հեղինակային և տեխնիկական հսկողության ծառայությունների գնումներն իրականացվում են շինարարության ոլորտում ՀՀ կառավարության </w:t>
            </w:r>
            <w:r w:rsidRPr="000E36CF">
              <w:rPr>
                <w:rFonts w:ascii="GHEA Grapalat" w:eastAsia="Calibri" w:hAnsi="GHEA Grapalat"/>
                <w:lang w:val="pt-BR" w:eastAsia="en-US"/>
              </w:rPr>
              <w:lastRenderedPageBreak/>
              <w:t>քաղաքականությունը մշակող և իրականացնող մարմնի (մարմինների) կողմից, իսկ շինարարական ծրագրերի (շինարարական աշխատանքների) գնումները՝ պետական այն մարմինների կողմից, որոնց կամ որոնց ենթակա կազմակերպությունների օգտագործման տակ գտնվում է տվյալ գույքը:</w:t>
            </w:r>
            <w:r w:rsidRPr="000E36CF">
              <w:rPr>
                <w:rFonts w:ascii="Calibri" w:eastAsia="Calibri" w:hAnsi="Calibri" w:cs="Calibri"/>
                <w:lang w:val="pt-BR" w:eastAsia="en-US"/>
              </w:rPr>
              <w:t> </w:t>
            </w:r>
            <w:r w:rsidRPr="000E36CF">
              <w:rPr>
                <w:rFonts w:ascii="GHEA Grapalat" w:eastAsia="Calibri" w:hAnsi="GHEA Grapalat"/>
                <w:lang w:val="pt-BR" w:eastAsia="en-US"/>
              </w:rPr>
              <w:t xml:space="preserve">Նախագծի ընդունումը հիմնավորող փաստաթղթով բացահայտված չէ ինչպես նման բացառություն սահմանելու անհրաժեշտությունը, այնպես էլ հիմնավորումները: </w:t>
            </w:r>
          </w:p>
          <w:p w:rsidR="000E36CF" w:rsidRDefault="000E36CF" w:rsidP="000E36CF">
            <w:pPr>
              <w:tabs>
                <w:tab w:val="left" w:pos="438"/>
              </w:tabs>
              <w:spacing w:line="360" w:lineRule="auto"/>
              <w:jc w:val="both"/>
              <w:rPr>
                <w:rFonts w:ascii="GHEA Grapalat" w:eastAsia="Calibri" w:hAnsi="GHEA Grapalat"/>
                <w:lang w:val="pt-BR" w:eastAsia="en-US"/>
              </w:rPr>
            </w:pPr>
            <w:r w:rsidRPr="000E36CF">
              <w:rPr>
                <w:rFonts w:ascii="GHEA Grapalat" w:eastAsia="Calibri" w:hAnsi="GHEA Grapalat"/>
                <w:lang w:val="pt-BR" w:eastAsia="en-US"/>
              </w:rPr>
              <w:t xml:space="preserve">Հիմք ընդունելով վերոգրյալը առաջարկում ենք Նախագծից հանել  2-րդ կետը: </w:t>
            </w:r>
          </w:p>
          <w:p w:rsidR="00B43BAB" w:rsidRDefault="00B43BAB" w:rsidP="000E36CF">
            <w:pPr>
              <w:tabs>
                <w:tab w:val="left" w:pos="438"/>
              </w:tabs>
              <w:spacing w:line="360" w:lineRule="auto"/>
              <w:jc w:val="both"/>
              <w:rPr>
                <w:rFonts w:ascii="GHEA Grapalat" w:eastAsia="Calibri" w:hAnsi="GHEA Grapalat"/>
                <w:lang w:val="pt-BR" w:eastAsia="en-US"/>
              </w:rPr>
            </w:pPr>
          </w:p>
          <w:p w:rsidR="0092097F" w:rsidRDefault="0092097F" w:rsidP="000E36CF">
            <w:pPr>
              <w:tabs>
                <w:tab w:val="left" w:pos="438"/>
              </w:tabs>
              <w:spacing w:line="360" w:lineRule="auto"/>
              <w:jc w:val="both"/>
              <w:rPr>
                <w:rFonts w:ascii="GHEA Grapalat" w:eastAsia="Calibri" w:hAnsi="GHEA Grapalat"/>
                <w:lang w:val="pt-BR" w:eastAsia="en-US"/>
              </w:rPr>
            </w:pPr>
          </w:p>
          <w:p w:rsidR="000E36CF" w:rsidRPr="000E36CF" w:rsidRDefault="000E36CF" w:rsidP="000E36CF">
            <w:pPr>
              <w:tabs>
                <w:tab w:val="left" w:pos="438"/>
              </w:tabs>
              <w:spacing w:line="360" w:lineRule="auto"/>
              <w:jc w:val="both"/>
              <w:rPr>
                <w:rFonts w:ascii="GHEA Grapalat" w:eastAsia="Calibri" w:hAnsi="GHEA Grapalat"/>
                <w:lang w:val="pt-BR" w:eastAsia="en-US"/>
              </w:rPr>
            </w:pPr>
            <w:bookmarkStart w:id="0" w:name="_GoBack"/>
            <w:bookmarkEnd w:id="0"/>
            <w:r w:rsidRPr="000E36CF">
              <w:rPr>
                <w:rFonts w:ascii="GHEA Grapalat" w:eastAsia="Calibri" w:hAnsi="GHEA Grapalat"/>
                <w:lang w:val="pt-BR" w:eastAsia="en-US"/>
              </w:rPr>
              <w:t>Միաժամանակ հիմնավորման համաձայն Նախագծի ընդունումը կառաջացնի ՀՀ 2023 թ. պետական բյուջեից լրացուցիչ 732.8 մլն. դրամի չափով ֆինանսական միջոցների հատկացման անհրաժեշտության (շինարարական աշխատանքներ, անհրաժեշտ սարքավորումներ և գույք` ներառյալ տեխնի</w:t>
            </w:r>
            <w:r w:rsidR="001B5968">
              <w:rPr>
                <w:rFonts w:ascii="GHEA Grapalat" w:eastAsia="Calibri" w:hAnsi="GHEA Grapalat"/>
                <w:lang w:val="pt-BR" w:eastAsia="en-US"/>
              </w:rPr>
              <w:softHyphen/>
            </w:r>
            <w:r w:rsidRPr="000E36CF">
              <w:rPr>
                <w:rFonts w:ascii="GHEA Grapalat" w:eastAsia="Calibri" w:hAnsi="GHEA Grapalat"/>
                <w:lang w:val="pt-BR" w:eastAsia="en-US"/>
              </w:rPr>
              <w:t>կական և հեղինակային հսկողությունները, նախագծի փորձաքննու</w:t>
            </w:r>
            <w:r w:rsidR="001B5968">
              <w:rPr>
                <w:rFonts w:ascii="GHEA Grapalat" w:eastAsia="Calibri" w:hAnsi="GHEA Grapalat"/>
                <w:lang w:val="pt-BR" w:eastAsia="en-US"/>
              </w:rPr>
              <w:softHyphen/>
            </w:r>
            <w:r w:rsidRPr="000E36CF">
              <w:rPr>
                <w:rFonts w:ascii="GHEA Grapalat" w:eastAsia="Calibri" w:hAnsi="GHEA Grapalat"/>
                <w:lang w:val="pt-BR" w:eastAsia="en-US"/>
              </w:rPr>
              <w:t>թյուն):</w:t>
            </w:r>
          </w:p>
          <w:p w:rsidR="000E36CF" w:rsidRPr="000E36CF" w:rsidRDefault="000E36CF" w:rsidP="000E36CF">
            <w:pPr>
              <w:tabs>
                <w:tab w:val="left" w:pos="438"/>
              </w:tabs>
              <w:spacing w:line="360" w:lineRule="auto"/>
              <w:jc w:val="both"/>
              <w:rPr>
                <w:rFonts w:ascii="GHEA Grapalat" w:eastAsia="Calibri" w:hAnsi="GHEA Grapalat"/>
                <w:lang w:val="pt-BR" w:eastAsia="en-US"/>
              </w:rPr>
            </w:pPr>
            <w:r w:rsidRPr="000E36CF">
              <w:rPr>
                <w:rFonts w:ascii="GHEA Grapalat" w:eastAsia="Calibri" w:hAnsi="GHEA Grapalat"/>
                <w:lang w:val="pt-BR" w:eastAsia="en-US"/>
              </w:rPr>
              <w:t xml:space="preserve">Այդ կապակցությամբ հայտնում ենք, որ ՀՀ կառավարության 2023թ. մարտի 28-ի գրավոր քվեարկության </w:t>
            </w:r>
            <w:r w:rsidRPr="001B5968">
              <w:rPr>
                <w:rFonts w:ascii="GHEA Grapalat" w:eastAsia="Calibri" w:hAnsi="GHEA Grapalat"/>
                <w:lang w:val="pt-BR" w:eastAsia="en-US"/>
              </w:rPr>
              <w:t xml:space="preserve">ներկայացված «Որպես նվիրատվություն գույք </w:t>
            </w:r>
            <w:r w:rsidRPr="001B5968">
              <w:rPr>
                <w:rFonts w:ascii="GHEA Grapalat" w:eastAsia="Calibri" w:hAnsi="GHEA Grapalat"/>
                <w:lang w:val="pt-BR" w:eastAsia="en-US"/>
              </w:rPr>
              <w:lastRenderedPageBreak/>
              <w:t>ընդունելու և ամրացնելու մասին» ՀՀ կառավարության որոշման նախագծի հիմնավորման համաձայն՝ մաքսակետի հնարավոր գործարկման համար անհրաժեշտ ֆինանսավորումը նախատեսվում է իրականացնել ՀՀ պետա</w:t>
            </w:r>
            <w:r w:rsidR="001B5968" w:rsidRPr="001B5968">
              <w:rPr>
                <w:rFonts w:ascii="GHEA Grapalat" w:eastAsia="Calibri" w:hAnsi="GHEA Grapalat"/>
                <w:lang w:val="pt-BR" w:eastAsia="en-US"/>
              </w:rPr>
              <w:softHyphen/>
            </w:r>
            <w:r w:rsidRPr="001B5968">
              <w:rPr>
                <w:rFonts w:ascii="GHEA Grapalat" w:eastAsia="Calibri" w:hAnsi="GHEA Grapalat"/>
                <w:lang w:val="pt-BR" w:eastAsia="en-US"/>
              </w:rPr>
              <w:t>կան եկամուտների կոմիտեի միջոցների հաշվին։</w:t>
            </w:r>
          </w:p>
          <w:p w:rsidR="001128AD" w:rsidRPr="000E36CF" w:rsidRDefault="000E36CF" w:rsidP="001128AD">
            <w:pPr>
              <w:tabs>
                <w:tab w:val="left" w:pos="438"/>
              </w:tabs>
              <w:spacing w:line="360" w:lineRule="auto"/>
              <w:jc w:val="both"/>
              <w:rPr>
                <w:rFonts w:ascii="GHEA Grapalat" w:eastAsia="Calibri" w:hAnsi="GHEA Grapalat"/>
                <w:lang w:val="pt-BR" w:eastAsia="en-US"/>
              </w:rPr>
            </w:pPr>
            <w:r w:rsidRPr="000E36CF">
              <w:rPr>
                <w:rFonts w:ascii="GHEA Grapalat" w:eastAsia="Calibri" w:hAnsi="GHEA Grapalat"/>
                <w:lang w:val="pt-BR" w:eastAsia="en-US"/>
              </w:rPr>
              <w:t>Ելնելով վերոգրյալից, ինչպես նաև նկատի ունենալով այն, որ ՀՀ կառա</w:t>
            </w:r>
            <w:r w:rsidR="001B5968">
              <w:rPr>
                <w:rFonts w:ascii="GHEA Grapalat" w:eastAsia="Calibri" w:hAnsi="GHEA Grapalat"/>
                <w:lang w:val="pt-BR" w:eastAsia="en-US"/>
              </w:rPr>
              <w:softHyphen/>
            </w:r>
            <w:r w:rsidRPr="000E36CF">
              <w:rPr>
                <w:rFonts w:ascii="GHEA Grapalat" w:eastAsia="Calibri" w:hAnsi="GHEA Grapalat"/>
                <w:lang w:val="pt-BR" w:eastAsia="en-US"/>
              </w:rPr>
              <w:t>վարության պահուստային ֆոնդն արդեն իսկ ծանրաբեռնված է ՀՀ կառա</w:t>
            </w:r>
            <w:r w:rsidR="001B5968">
              <w:rPr>
                <w:rFonts w:ascii="GHEA Grapalat" w:eastAsia="Calibri" w:hAnsi="GHEA Grapalat"/>
                <w:lang w:val="pt-BR" w:eastAsia="en-US"/>
              </w:rPr>
              <w:softHyphen/>
            </w:r>
            <w:r w:rsidRPr="000E36CF">
              <w:rPr>
                <w:rFonts w:ascii="GHEA Grapalat" w:eastAsia="Calibri" w:hAnsi="GHEA Grapalat"/>
                <w:lang w:val="pt-BR" w:eastAsia="en-US"/>
              </w:rPr>
              <w:t>վարության կողմից ընդունված որոշումներով և շրջանառվող որոշումների նախագծերով, առաջարկում ենք վերոնշյալ աշխատանքների ֆինանսա</w:t>
            </w:r>
            <w:r w:rsidR="001B5968">
              <w:rPr>
                <w:rFonts w:ascii="GHEA Grapalat" w:eastAsia="Calibri" w:hAnsi="GHEA Grapalat"/>
                <w:lang w:val="pt-BR" w:eastAsia="en-US"/>
              </w:rPr>
              <w:softHyphen/>
            </w:r>
            <w:r w:rsidRPr="000E36CF">
              <w:rPr>
                <w:rFonts w:ascii="GHEA Grapalat" w:eastAsia="Calibri" w:hAnsi="GHEA Grapalat"/>
                <w:lang w:val="pt-BR" w:eastAsia="en-US"/>
              </w:rPr>
              <w:t xml:space="preserve">վորման հարցը դիտարկել ՀՀ պետական եկամուտների կոմիտեին ՀՀ 2023 թվականի պետական բյուջեով հատկացված ընդհանուր ռեսուրսների </w:t>
            </w:r>
            <w:r w:rsidRPr="000E36CF">
              <w:rPr>
                <w:rFonts w:ascii="GHEA Grapalat" w:eastAsia="Calibri" w:hAnsi="GHEA Grapalat"/>
                <w:lang w:val="hy-AM" w:eastAsia="en-US"/>
              </w:rPr>
              <w:t>շրջանակներում</w:t>
            </w:r>
            <w:r w:rsidRPr="000E36CF">
              <w:rPr>
                <w:rFonts w:ascii="GHEA Grapalat" w:eastAsia="Calibri" w:hAnsi="GHEA Grapalat"/>
                <w:lang w:val="pt-BR" w:eastAsia="en-US"/>
              </w:rPr>
              <w:t>:</w:t>
            </w:r>
          </w:p>
        </w:tc>
        <w:tc>
          <w:tcPr>
            <w:tcW w:w="5760" w:type="dxa"/>
            <w:gridSpan w:val="3"/>
            <w:tcBorders>
              <w:top w:val="single" w:sz="4" w:space="0" w:color="auto"/>
              <w:left w:val="single" w:sz="4" w:space="0" w:color="auto"/>
              <w:bottom w:val="single" w:sz="4" w:space="0" w:color="auto"/>
              <w:right w:val="single" w:sz="4" w:space="0" w:color="auto"/>
            </w:tcBorders>
            <w:vAlign w:val="center"/>
          </w:tcPr>
          <w:p w:rsidR="001128AD" w:rsidRPr="00B43BAB" w:rsidRDefault="001128AD" w:rsidP="001128AD">
            <w:pPr>
              <w:tabs>
                <w:tab w:val="left" w:pos="522"/>
                <w:tab w:val="left" w:pos="972"/>
              </w:tabs>
              <w:spacing w:before="360" w:after="240" w:line="360" w:lineRule="auto"/>
              <w:contextualSpacing/>
              <w:jc w:val="both"/>
              <w:rPr>
                <w:rFonts w:ascii="GHEA Grapalat" w:eastAsia="Calibri" w:hAnsi="GHEA Grapalat"/>
                <w:b/>
                <w:lang w:val="hy-AM" w:eastAsia="en-US"/>
              </w:rPr>
            </w:pPr>
            <w:r w:rsidRPr="00B43BAB">
              <w:rPr>
                <w:rFonts w:ascii="GHEA Grapalat" w:eastAsia="Calibri" w:hAnsi="GHEA Grapalat"/>
                <w:b/>
                <w:lang w:val="hy-AM" w:eastAsia="en-US"/>
              </w:rPr>
              <w:lastRenderedPageBreak/>
              <w:t>1</w:t>
            </w:r>
            <w:r w:rsidRPr="00B43BAB">
              <w:rPr>
                <w:rFonts w:ascii="Cambria Math" w:eastAsia="Calibri" w:hAnsi="Cambria Math" w:cs="Cambria Math"/>
                <w:b/>
                <w:lang w:val="hy-AM" w:eastAsia="en-US"/>
              </w:rPr>
              <w:t>․</w:t>
            </w:r>
            <w:r w:rsidRPr="00B43BAB">
              <w:rPr>
                <w:rFonts w:ascii="GHEA Grapalat" w:eastAsia="Calibri" w:hAnsi="GHEA Grapalat"/>
                <w:b/>
                <w:lang w:val="hy-AM" w:eastAsia="en-US"/>
              </w:rPr>
              <w:t xml:space="preserve"> Չի ընդունվել  </w:t>
            </w:r>
          </w:p>
          <w:p w:rsidR="000E36CF" w:rsidRPr="00B43BAB" w:rsidRDefault="000E36CF" w:rsidP="001128AD">
            <w:pPr>
              <w:tabs>
                <w:tab w:val="left" w:pos="522"/>
                <w:tab w:val="left" w:pos="972"/>
              </w:tabs>
              <w:spacing w:before="360" w:after="240" w:line="360" w:lineRule="auto"/>
              <w:contextualSpacing/>
              <w:jc w:val="both"/>
              <w:rPr>
                <w:rFonts w:ascii="GHEA Grapalat" w:eastAsia="Calibri" w:hAnsi="GHEA Grapalat"/>
                <w:lang w:val="hy-AM" w:eastAsia="en-US"/>
              </w:rPr>
            </w:pPr>
            <w:r w:rsidRPr="00B43BAB">
              <w:rPr>
                <w:rFonts w:ascii="GHEA Grapalat" w:eastAsia="Calibri" w:hAnsi="GHEA Grapalat"/>
                <w:lang w:val="hy-AM" w:eastAsia="en-US"/>
              </w:rPr>
              <w:t xml:space="preserve">ՀՀ կառավարության 04.05.2017թ. թիվ 526-Ն որոշմամբ հաստատված կարգի (այսուհետ՝ Կարգ) 19-րդ կետի 2-րդ ենթակետի </w:t>
            </w:r>
            <w:r w:rsidR="00BC419C" w:rsidRPr="00B43BAB">
              <w:rPr>
                <w:rFonts w:ascii="GHEA Grapalat" w:eastAsia="Calibri" w:hAnsi="GHEA Grapalat"/>
                <w:lang w:val="hy-AM" w:eastAsia="en-US"/>
              </w:rPr>
              <w:t xml:space="preserve">պահանջների համաձայն՝ </w:t>
            </w:r>
            <w:r w:rsidRPr="00B43BAB">
              <w:rPr>
                <w:rFonts w:ascii="GHEA Grapalat" w:eastAsia="Calibri" w:hAnsi="GHEA Grapalat"/>
                <w:lang w:val="hy-AM" w:eastAsia="en-US"/>
              </w:rPr>
              <w:t>շինարարական ծրագրերի իրակա</w:t>
            </w:r>
            <w:r w:rsidR="001B5968">
              <w:rPr>
                <w:rFonts w:ascii="GHEA Grapalat" w:eastAsia="Calibri" w:hAnsi="GHEA Grapalat"/>
                <w:lang w:val="hy-AM" w:eastAsia="en-US"/>
              </w:rPr>
              <w:softHyphen/>
            </w:r>
            <w:r w:rsidRPr="00B43BAB">
              <w:rPr>
                <w:rFonts w:ascii="GHEA Grapalat" w:eastAsia="Calibri" w:hAnsi="GHEA Grapalat"/>
                <w:lang w:val="hy-AM" w:eastAsia="en-US"/>
              </w:rPr>
              <w:t>նաց</w:t>
            </w:r>
            <w:r w:rsidR="001B5968">
              <w:rPr>
                <w:rFonts w:ascii="GHEA Grapalat" w:eastAsia="Calibri" w:hAnsi="GHEA Grapalat"/>
                <w:lang w:val="hy-AM" w:eastAsia="en-US"/>
              </w:rPr>
              <w:softHyphen/>
            </w:r>
            <w:r w:rsidRPr="00B43BAB">
              <w:rPr>
                <w:rFonts w:ascii="GHEA Grapalat" w:eastAsia="Calibri" w:hAnsi="GHEA Grapalat"/>
                <w:lang w:val="hy-AM" w:eastAsia="en-US"/>
              </w:rPr>
              <w:t>ման համար անհրաժեշտ նախա</w:t>
            </w:r>
            <w:r w:rsidR="00337D79" w:rsidRPr="00337D79">
              <w:rPr>
                <w:rFonts w:ascii="GHEA Grapalat" w:eastAsia="Calibri" w:hAnsi="GHEA Grapalat"/>
                <w:lang w:val="hy-AM" w:eastAsia="en-US"/>
              </w:rPr>
              <w:t>-</w:t>
            </w:r>
            <w:r w:rsidRPr="00B43BAB">
              <w:rPr>
                <w:rFonts w:ascii="GHEA Grapalat" w:eastAsia="Calibri" w:hAnsi="GHEA Grapalat"/>
                <w:lang w:val="hy-AM" w:eastAsia="en-US"/>
              </w:rPr>
              <w:t>գծային փաստաթղթերի մշակման, փորձաքննության, հեղինակային և տեխնիկական հսկողության ծառայությունների գնումներն իրականացվում են շինարարության ոլորտում Հայաստանի Հանրա</w:t>
            </w:r>
            <w:r w:rsidR="001B5968">
              <w:rPr>
                <w:rFonts w:ascii="GHEA Grapalat" w:eastAsia="Calibri" w:hAnsi="GHEA Grapalat"/>
                <w:lang w:val="hy-AM" w:eastAsia="en-US"/>
              </w:rPr>
              <w:softHyphen/>
            </w:r>
            <w:r w:rsidRPr="00B43BAB">
              <w:rPr>
                <w:rFonts w:ascii="GHEA Grapalat" w:eastAsia="Calibri" w:hAnsi="GHEA Grapalat"/>
                <w:lang w:val="hy-AM" w:eastAsia="en-US"/>
              </w:rPr>
              <w:t>պետու</w:t>
            </w:r>
            <w:r w:rsidR="001B5968">
              <w:rPr>
                <w:rFonts w:ascii="GHEA Grapalat" w:eastAsia="Calibri" w:hAnsi="GHEA Grapalat"/>
                <w:lang w:val="hy-AM" w:eastAsia="en-US"/>
              </w:rPr>
              <w:softHyphen/>
            </w:r>
            <w:r w:rsidRPr="00B43BAB">
              <w:rPr>
                <w:rFonts w:ascii="GHEA Grapalat" w:eastAsia="Calibri" w:hAnsi="GHEA Grapalat"/>
                <w:lang w:val="hy-AM" w:eastAsia="en-US"/>
              </w:rPr>
              <w:t>թյան կառավարության քաղաքա</w:t>
            </w:r>
            <w:r w:rsidR="001B5968">
              <w:rPr>
                <w:rFonts w:ascii="GHEA Grapalat" w:eastAsia="Calibri" w:hAnsi="GHEA Grapalat"/>
                <w:lang w:val="hy-AM" w:eastAsia="en-US"/>
              </w:rPr>
              <w:softHyphen/>
            </w:r>
            <w:r w:rsidRPr="00B43BAB">
              <w:rPr>
                <w:rFonts w:ascii="GHEA Grapalat" w:eastAsia="Calibri" w:hAnsi="GHEA Grapalat"/>
                <w:lang w:val="hy-AM" w:eastAsia="en-US"/>
              </w:rPr>
              <w:t>կանու</w:t>
            </w:r>
            <w:r w:rsidR="001B5968">
              <w:rPr>
                <w:rFonts w:ascii="GHEA Grapalat" w:eastAsia="Calibri" w:hAnsi="GHEA Grapalat"/>
                <w:lang w:val="hy-AM" w:eastAsia="en-US"/>
              </w:rPr>
              <w:softHyphen/>
            </w:r>
            <w:r w:rsidRPr="00B43BAB">
              <w:rPr>
                <w:rFonts w:ascii="GHEA Grapalat" w:eastAsia="Calibri" w:hAnsi="GHEA Grapalat"/>
                <w:lang w:val="hy-AM" w:eastAsia="en-US"/>
              </w:rPr>
              <w:t>թյունը մշակող և իրականացնող մարմնի (մարմինների) կողմից</w:t>
            </w:r>
            <w:r w:rsidR="00BC419C" w:rsidRPr="00B43BAB">
              <w:rPr>
                <w:rFonts w:ascii="GHEA Grapalat" w:eastAsia="Calibri" w:hAnsi="GHEA Grapalat"/>
                <w:lang w:val="hy-AM" w:eastAsia="en-US"/>
              </w:rPr>
              <w:t xml:space="preserve">։ Հաշվի առնելով այն հանգամանքը, որ Նախագծով նախատեսվում է գումար հատկացնել նախագծանախահաշվային փաստաթղթերի </w:t>
            </w:r>
            <w:r w:rsidR="00374C92">
              <w:rPr>
                <w:rFonts w:ascii="GHEA Grapalat" w:eastAsia="Calibri" w:hAnsi="GHEA Grapalat"/>
                <w:lang w:val="hy-AM" w:eastAsia="en-US"/>
              </w:rPr>
              <w:t xml:space="preserve">մշակման </w:t>
            </w:r>
            <w:r w:rsidR="00BC419C" w:rsidRPr="00B43BAB">
              <w:rPr>
                <w:rFonts w:ascii="GHEA Grapalat" w:eastAsia="Calibri" w:hAnsi="GHEA Grapalat"/>
                <w:lang w:val="hy-AM" w:eastAsia="en-US"/>
              </w:rPr>
              <w:t xml:space="preserve">համար, ինչպես նաև այն, որ դրանք իրականացվելու են շինարարական </w:t>
            </w:r>
            <w:r w:rsidR="00BC419C" w:rsidRPr="00B43BAB">
              <w:rPr>
                <w:rFonts w:ascii="GHEA Grapalat" w:eastAsia="Calibri" w:hAnsi="GHEA Grapalat"/>
                <w:lang w:val="hy-AM" w:eastAsia="en-US"/>
              </w:rPr>
              <w:lastRenderedPageBreak/>
              <w:t>աշխատանքների իրականացմանը զուգահեռ</w:t>
            </w:r>
            <w:r w:rsidR="00630228">
              <w:rPr>
                <w:rFonts w:ascii="GHEA Grapalat" w:eastAsia="Calibri" w:hAnsi="GHEA Grapalat"/>
                <w:lang w:val="hy-AM" w:eastAsia="en-US"/>
              </w:rPr>
              <w:t xml:space="preserve"> </w:t>
            </w:r>
            <w:r w:rsidR="00630228" w:rsidRPr="00630228">
              <w:rPr>
                <w:rFonts w:ascii="GHEA Grapalat" w:eastAsia="Calibri" w:hAnsi="GHEA Grapalat"/>
                <w:lang w:val="hy-AM" w:eastAsia="en-US"/>
              </w:rPr>
              <w:t>(</w:t>
            </w:r>
            <w:r w:rsidR="00BC419C" w:rsidRPr="00B43BAB">
              <w:rPr>
                <w:rFonts w:ascii="GHEA Grapalat" w:eastAsia="Calibri" w:hAnsi="GHEA Grapalat"/>
                <w:lang w:val="hy-AM" w:eastAsia="en-US"/>
              </w:rPr>
              <w:t>ելնելով օբյեկտի մասնագիտա</w:t>
            </w:r>
            <w:r w:rsidR="00FC1590">
              <w:rPr>
                <w:rFonts w:ascii="GHEA Grapalat" w:eastAsia="Calibri" w:hAnsi="GHEA Grapalat"/>
                <w:lang w:val="hy-AM" w:eastAsia="en-US"/>
              </w:rPr>
              <w:softHyphen/>
            </w:r>
            <w:r w:rsidR="00BC419C" w:rsidRPr="00B43BAB">
              <w:rPr>
                <w:rFonts w:ascii="GHEA Grapalat" w:eastAsia="Calibri" w:hAnsi="GHEA Grapalat"/>
                <w:lang w:val="hy-AM" w:eastAsia="en-US"/>
              </w:rPr>
              <w:t>կան</w:t>
            </w:r>
            <w:r w:rsidR="00374C92">
              <w:rPr>
                <w:rFonts w:ascii="GHEA Grapalat" w:eastAsia="Calibri" w:hAnsi="GHEA Grapalat"/>
                <w:lang w:val="hy-AM" w:eastAsia="en-US"/>
              </w:rPr>
              <w:t>,</w:t>
            </w:r>
            <w:r w:rsidR="00BC419C" w:rsidRPr="00B43BAB">
              <w:rPr>
                <w:rFonts w:ascii="GHEA Grapalat" w:eastAsia="Calibri" w:hAnsi="GHEA Grapalat"/>
                <w:lang w:val="hy-AM" w:eastAsia="en-US"/>
              </w:rPr>
              <w:t xml:space="preserve"> գործառնական առանձնահատկությունից</w:t>
            </w:r>
            <w:r w:rsidR="00374C92">
              <w:rPr>
                <w:rFonts w:ascii="GHEA Grapalat" w:eastAsia="Calibri" w:hAnsi="GHEA Grapalat"/>
                <w:lang w:val="hy-AM" w:eastAsia="en-US"/>
              </w:rPr>
              <w:t xml:space="preserve"> և սեղմ ժամկետներից</w:t>
            </w:r>
            <w:r w:rsidR="00630228" w:rsidRPr="00630228">
              <w:rPr>
                <w:rFonts w:ascii="GHEA Grapalat" w:eastAsia="Calibri" w:hAnsi="GHEA Grapalat"/>
                <w:lang w:val="hy-AM" w:eastAsia="en-US"/>
              </w:rPr>
              <w:t>)</w:t>
            </w:r>
            <w:r w:rsidR="00BC419C" w:rsidRPr="00B43BAB">
              <w:rPr>
                <w:rFonts w:ascii="GHEA Grapalat" w:eastAsia="Calibri" w:hAnsi="GHEA Grapalat"/>
                <w:lang w:val="hy-AM" w:eastAsia="en-US"/>
              </w:rPr>
              <w:t>, ուստի գործընթացն արդյու</w:t>
            </w:r>
            <w:r w:rsidR="00FC1590">
              <w:rPr>
                <w:rFonts w:ascii="GHEA Grapalat" w:eastAsia="Calibri" w:hAnsi="GHEA Grapalat"/>
                <w:lang w:val="hy-AM" w:eastAsia="en-US"/>
              </w:rPr>
              <w:softHyphen/>
            </w:r>
            <w:r w:rsidR="00BC419C" w:rsidRPr="00B43BAB">
              <w:rPr>
                <w:rFonts w:ascii="GHEA Grapalat" w:eastAsia="Calibri" w:hAnsi="GHEA Grapalat"/>
                <w:lang w:val="hy-AM" w:eastAsia="en-US"/>
              </w:rPr>
              <w:t>նավետ կազմակերպելու համար նպատակա</w:t>
            </w:r>
            <w:r w:rsidR="00FC1590">
              <w:rPr>
                <w:rFonts w:ascii="GHEA Grapalat" w:eastAsia="Calibri" w:hAnsi="GHEA Grapalat"/>
                <w:lang w:val="hy-AM" w:eastAsia="en-US"/>
              </w:rPr>
              <w:softHyphen/>
            </w:r>
            <w:r w:rsidR="00BC419C" w:rsidRPr="00B43BAB">
              <w:rPr>
                <w:rFonts w:ascii="GHEA Grapalat" w:eastAsia="Calibri" w:hAnsi="GHEA Grapalat"/>
                <w:lang w:val="hy-AM" w:eastAsia="en-US"/>
              </w:rPr>
              <w:t>հարմար է, որպեսզի նախագծանախա</w:t>
            </w:r>
            <w:r w:rsidR="00FC1590">
              <w:rPr>
                <w:rFonts w:ascii="GHEA Grapalat" w:eastAsia="Calibri" w:hAnsi="GHEA Grapalat"/>
                <w:lang w:val="hy-AM" w:eastAsia="en-US"/>
              </w:rPr>
              <w:softHyphen/>
            </w:r>
            <w:r w:rsidR="00BC419C" w:rsidRPr="00B43BAB">
              <w:rPr>
                <w:rFonts w:ascii="GHEA Grapalat" w:eastAsia="Calibri" w:hAnsi="GHEA Grapalat"/>
                <w:lang w:val="hy-AM" w:eastAsia="en-US"/>
              </w:rPr>
              <w:t>հաշվային փաստաթղթերի կազմման աշխատանքների</w:t>
            </w:r>
            <w:r w:rsidR="00011F72" w:rsidRPr="00011F72">
              <w:rPr>
                <w:rFonts w:ascii="GHEA Grapalat" w:eastAsia="Calibri" w:hAnsi="GHEA Grapalat"/>
                <w:lang w:val="hy-AM" w:eastAsia="en-US"/>
              </w:rPr>
              <w:t>,</w:t>
            </w:r>
            <w:r w:rsidR="00374C92">
              <w:rPr>
                <w:rFonts w:ascii="GHEA Grapalat" w:eastAsia="Calibri" w:hAnsi="GHEA Grapalat"/>
                <w:lang w:val="hy-AM" w:eastAsia="en-US"/>
              </w:rPr>
              <w:t xml:space="preserve"> </w:t>
            </w:r>
            <w:r w:rsidR="00011F72" w:rsidRPr="000E36CF">
              <w:rPr>
                <w:rFonts w:ascii="GHEA Grapalat" w:eastAsia="Calibri" w:hAnsi="GHEA Grapalat"/>
                <w:lang w:val="pt-BR" w:eastAsia="en-US"/>
              </w:rPr>
              <w:t>փորձա</w:t>
            </w:r>
            <w:r w:rsidR="00FC1590">
              <w:rPr>
                <w:rFonts w:ascii="GHEA Grapalat" w:eastAsia="Calibri" w:hAnsi="GHEA Grapalat"/>
                <w:lang w:val="pt-BR" w:eastAsia="en-US"/>
              </w:rPr>
              <w:softHyphen/>
            </w:r>
            <w:r w:rsidR="00011F72" w:rsidRPr="000E36CF">
              <w:rPr>
                <w:rFonts w:ascii="GHEA Grapalat" w:eastAsia="Calibri" w:hAnsi="GHEA Grapalat"/>
                <w:lang w:val="pt-BR" w:eastAsia="en-US"/>
              </w:rPr>
              <w:t>քննության, հեղինակային և տեխնիկական հսկողության ծառայությունների</w:t>
            </w:r>
            <w:r w:rsidR="00BC419C" w:rsidRPr="00B43BAB">
              <w:rPr>
                <w:rFonts w:ascii="GHEA Grapalat" w:eastAsia="Calibri" w:hAnsi="GHEA Grapalat"/>
                <w:lang w:val="hy-AM" w:eastAsia="en-US"/>
              </w:rPr>
              <w:t xml:space="preserve"> ձեռքբերման համար որպես պատվիրատու հանդես գա ՀՀ պետական եկամուտների կոմիտեն։</w:t>
            </w:r>
          </w:p>
          <w:p w:rsidR="000E36CF" w:rsidRDefault="000E36CF" w:rsidP="000E36CF">
            <w:pPr>
              <w:tabs>
                <w:tab w:val="left" w:pos="522"/>
                <w:tab w:val="left" w:pos="972"/>
              </w:tabs>
              <w:spacing w:before="360" w:after="240" w:line="360" w:lineRule="auto"/>
              <w:contextualSpacing/>
              <w:jc w:val="both"/>
              <w:rPr>
                <w:rFonts w:ascii="GHEA Grapalat" w:eastAsia="Calibri" w:hAnsi="GHEA Grapalat"/>
                <w:b/>
                <w:lang w:val="hy-AM" w:eastAsia="en-US"/>
              </w:rPr>
            </w:pPr>
            <w:r w:rsidRPr="00374C92">
              <w:rPr>
                <w:rFonts w:ascii="GHEA Grapalat" w:eastAsia="Calibri" w:hAnsi="GHEA Grapalat" w:cs="Cambria Math"/>
                <w:b/>
                <w:lang w:val="hy-AM" w:eastAsia="en-US"/>
              </w:rPr>
              <w:t>2</w:t>
            </w:r>
            <w:r w:rsidRPr="00B43BAB">
              <w:rPr>
                <w:rFonts w:ascii="Cambria Math" w:eastAsia="Calibri" w:hAnsi="Cambria Math" w:cs="Cambria Math"/>
                <w:b/>
                <w:lang w:val="hy-AM" w:eastAsia="en-US"/>
              </w:rPr>
              <w:t>․</w:t>
            </w:r>
            <w:r w:rsidRPr="00B43BAB">
              <w:rPr>
                <w:rFonts w:ascii="GHEA Grapalat" w:eastAsia="Calibri" w:hAnsi="GHEA Grapalat"/>
                <w:b/>
                <w:lang w:val="hy-AM" w:eastAsia="en-US"/>
              </w:rPr>
              <w:t xml:space="preserve"> Չի ընդունվել  </w:t>
            </w:r>
          </w:p>
          <w:p w:rsidR="00BF4DDB" w:rsidRDefault="00A339EA" w:rsidP="000E36CF">
            <w:pPr>
              <w:tabs>
                <w:tab w:val="left" w:pos="522"/>
                <w:tab w:val="left" w:pos="972"/>
              </w:tabs>
              <w:spacing w:before="360" w:after="240" w:line="360" w:lineRule="auto"/>
              <w:contextualSpacing/>
              <w:jc w:val="both"/>
              <w:rPr>
                <w:rFonts w:ascii="GHEA Grapalat" w:eastAsia="Calibri" w:hAnsi="GHEA Grapalat"/>
                <w:lang w:val="hy-AM" w:eastAsia="en-US"/>
              </w:rPr>
            </w:pPr>
            <w:r w:rsidRPr="000E36CF">
              <w:rPr>
                <w:rFonts w:ascii="GHEA Grapalat" w:eastAsia="Calibri" w:hAnsi="GHEA Grapalat"/>
                <w:lang w:val="pt-BR" w:eastAsia="en-US"/>
              </w:rPr>
              <w:t>ՀՀ կառավարության 2023թ. մարտի 28-ի գրավոր քվեարկության ներկայացված «Որպես նվիրա</w:t>
            </w:r>
            <w:r>
              <w:rPr>
                <w:rFonts w:ascii="GHEA Grapalat" w:eastAsia="Calibri" w:hAnsi="GHEA Grapalat"/>
                <w:lang w:val="hy-AM" w:eastAsia="en-US"/>
              </w:rPr>
              <w:t>-</w:t>
            </w:r>
            <w:r w:rsidRPr="000E36CF">
              <w:rPr>
                <w:rFonts w:ascii="GHEA Grapalat" w:eastAsia="Calibri" w:hAnsi="GHEA Grapalat"/>
                <w:lang w:val="pt-BR" w:eastAsia="en-US"/>
              </w:rPr>
              <w:t>տվություն գույք ընդունելու և ամրացնելու մասին» ՀՀ կառավարության որոշման նախագծի հիմնա</w:t>
            </w:r>
            <w:r w:rsidR="00B43920">
              <w:rPr>
                <w:rFonts w:ascii="GHEA Grapalat" w:eastAsia="Calibri" w:hAnsi="GHEA Grapalat"/>
                <w:lang w:val="pt-BR" w:eastAsia="en-US"/>
              </w:rPr>
              <w:softHyphen/>
            </w:r>
            <w:r w:rsidRPr="000E36CF">
              <w:rPr>
                <w:rFonts w:ascii="GHEA Grapalat" w:eastAsia="Calibri" w:hAnsi="GHEA Grapalat"/>
                <w:lang w:val="pt-BR" w:eastAsia="en-US"/>
              </w:rPr>
              <w:t>վորման</w:t>
            </w:r>
            <w:r>
              <w:rPr>
                <w:rFonts w:ascii="GHEA Grapalat" w:eastAsia="Calibri" w:hAnsi="GHEA Grapalat"/>
                <w:lang w:val="hy-AM" w:eastAsia="en-US"/>
              </w:rPr>
              <w:t xml:space="preserve"> ժամանակ </w:t>
            </w:r>
            <w:r w:rsidR="0046249B">
              <w:rPr>
                <w:rFonts w:ascii="GHEA Grapalat" w:eastAsia="Calibri" w:hAnsi="GHEA Grapalat"/>
                <w:lang w:val="hy-AM" w:eastAsia="en-US"/>
              </w:rPr>
              <w:t>նախատեսվող շինա</w:t>
            </w:r>
            <w:r w:rsidR="00C825CB">
              <w:rPr>
                <w:rFonts w:ascii="GHEA Grapalat" w:eastAsia="Calibri" w:hAnsi="GHEA Grapalat"/>
                <w:lang w:val="hy-AM" w:eastAsia="en-US"/>
              </w:rPr>
              <w:softHyphen/>
            </w:r>
            <w:r w:rsidR="0046249B">
              <w:rPr>
                <w:rFonts w:ascii="GHEA Grapalat" w:eastAsia="Calibri" w:hAnsi="GHEA Grapalat"/>
                <w:lang w:val="hy-AM" w:eastAsia="en-US"/>
              </w:rPr>
              <w:t xml:space="preserve">րարական </w:t>
            </w:r>
            <w:r w:rsidR="0046249B">
              <w:rPr>
                <w:rFonts w:ascii="GHEA Grapalat" w:eastAsia="Calibri" w:hAnsi="GHEA Grapalat"/>
                <w:lang w:val="hy-AM" w:eastAsia="en-US"/>
              </w:rPr>
              <w:lastRenderedPageBreak/>
              <w:t xml:space="preserve">աշխատանքների ծավալն ու </w:t>
            </w:r>
            <w:r w:rsidR="00BF4DDB">
              <w:rPr>
                <w:rFonts w:ascii="GHEA Grapalat" w:eastAsia="Calibri" w:hAnsi="GHEA Grapalat"/>
                <w:lang w:val="hy-AM" w:eastAsia="en-US"/>
              </w:rPr>
              <w:t>անհրա</w:t>
            </w:r>
            <w:r w:rsidR="00C825CB">
              <w:rPr>
                <w:rFonts w:ascii="GHEA Grapalat" w:eastAsia="Calibri" w:hAnsi="GHEA Grapalat"/>
                <w:lang w:val="hy-AM" w:eastAsia="en-US"/>
              </w:rPr>
              <w:softHyphen/>
            </w:r>
            <w:r w:rsidR="00BF4DDB">
              <w:rPr>
                <w:rFonts w:ascii="GHEA Grapalat" w:eastAsia="Calibri" w:hAnsi="GHEA Grapalat"/>
                <w:lang w:val="hy-AM" w:eastAsia="en-US"/>
              </w:rPr>
              <w:t>ժեշտ ֆինան</w:t>
            </w:r>
            <w:r w:rsidR="001B5968">
              <w:rPr>
                <w:rFonts w:ascii="GHEA Grapalat" w:eastAsia="Calibri" w:hAnsi="GHEA Grapalat"/>
                <w:lang w:val="hy-AM" w:eastAsia="en-US"/>
              </w:rPr>
              <w:softHyphen/>
            </w:r>
            <w:r w:rsidR="00BF4DDB">
              <w:rPr>
                <w:rFonts w:ascii="GHEA Grapalat" w:eastAsia="Calibri" w:hAnsi="GHEA Grapalat"/>
                <w:lang w:val="hy-AM" w:eastAsia="en-US"/>
              </w:rPr>
              <w:t>սա</w:t>
            </w:r>
            <w:r w:rsidR="001B5968">
              <w:rPr>
                <w:rFonts w:ascii="GHEA Grapalat" w:eastAsia="Calibri" w:hAnsi="GHEA Grapalat"/>
                <w:lang w:val="hy-AM" w:eastAsia="en-US"/>
              </w:rPr>
              <w:softHyphen/>
            </w:r>
            <w:r w:rsidR="00BF4DDB">
              <w:rPr>
                <w:rFonts w:ascii="GHEA Grapalat" w:eastAsia="Calibri" w:hAnsi="GHEA Grapalat"/>
                <w:lang w:val="hy-AM" w:eastAsia="en-US"/>
              </w:rPr>
              <w:t>կան միջոցները զգալիորեն տարբերվում են ներկայումս նախատեսվող շինա</w:t>
            </w:r>
            <w:r w:rsidR="00BF4DDB">
              <w:rPr>
                <w:rFonts w:ascii="GHEA Grapalat" w:eastAsia="Calibri" w:hAnsi="GHEA Grapalat"/>
                <w:lang w:val="hy-AM" w:eastAsia="en-US"/>
              </w:rPr>
              <w:softHyphen/>
              <w:t>րարական աշխա</w:t>
            </w:r>
            <w:r w:rsidR="001B5968">
              <w:rPr>
                <w:rFonts w:ascii="GHEA Grapalat" w:eastAsia="Calibri" w:hAnsi="GHEA Grapalat"/>
                <w:lang w:val="hy-AM" w:eastAsia="en-US"/>
              </w:rPr>
              <w:softHyphen/>
            </w:r>
            <w:r w:rsidR="00BF4DDB">
              <w:rPr>
                <w:rFonts w:ascii="GHEA Grapalat" w:eastAsia="Calibri" w:hAnsi="GHEA Grapalat"/>
                <w:lang w:val="hy-AM" w:eastAsia="en-US"/>
              </w:rPr>
              <w:t>տանք</w:t>
            </w:r>
            <w:r w:rsidR="001B5968">
              <w:rPr>
                <w:rFonts w:ascii="GHEA Grapalat" w:eastAsia="Calibri" w:hAnsi="GHEA Grapalat"/>
                <w:lang w:val="hy-AM" w:eastAsia="en-US"/>
              </w:rPr>
              <w:softHyphen/>
            </w:r>
            <w:r w:rsidR="00BF4DDB">
              <w:rPr>
                <w:rFonts w:ascii="GHEA Grapalat" w:eastAsia="Calibri" w:hAnsi="GHEA Grapalat"/>
                <w:lang w:val="hy-AM" w:eastAsia="en-US"/>
              </w:rPr>
              <w:t>ների ծավալներից և պահանջվող ֆինանսա</w:t>
            </w:r>
            <w:r w:rsidR="001B5968">
              <w:rPr>
                <w:rFonts w:ascii="GHEA Grapalat" w:eastAsia="Calibri" w:hAnsi="GHEA Grapalat"/>
                <w:lang w:val="hy-AM" w:eastAsia="en-US"/>
              </w:rPr>
              <w:softHyphen/>
            </w:r>
            <w:r w:rsidR="00BF4DDB">
              <w:rPr>
                <w:rFonts w:ascii="GHEA Grapalat" w:eastAsia="Calibri" w:hAnsi="GHEA Grapalat"/>
                <w:lang w:val="hy-AM" w:eastAsia="en-US"/>
              </w:rPr>
              <w:t xml:space="preserve">կան միջոցներից, ինչի կապակցությամբ </w:t>
            </w:r>
            <w:r w:rsidR="00BF4DDB" w:rsidRPr="000E36CF">
              <w:rPr>
                <w:rFonts w:ascii="GHEA Grapalat" w:eastAsia="Calibri" w:hAnsi="GHEA Grapalat"/>
                <w:lang w:val="pt-BR" w:eastAsia="en-US"/>
              </w:rPr>
              <w:t>ՀՀ պետա</w:t>
            </w:r>
            <w:r w:rsidR="001B5968">
              <w:rPr>
                <w:rFonts w:ascii="GHEA Grapalat" w:eastAsia="Calibri" w:hAnsi="GHEA Grapalat"/>
                <w:lang w:val="pt-BR" w:eastAsia="en-US"/>
              </w:rPr>
              <w:softHyphen/>
            </w:r>
            <w:r w:rsidR="001B5968">
              <w:rPr>
                <w:rFonts w:ascii="GHEA Grapalat" w:eastAsia="Calibri" w:hAnsi="GHEA Grapalat"/>
                <w:lang w:val="pt-BR" w:eastAsia="en-US"/>
              </w:rPr>
              <w:softHyphen/>
            </w:r>
            <w:r w:rsidR="00BF4DDB" w:rsidRPr="000E36CF">
              <w:rPr>
                <w:rFonts w:ascii="GHEA Grapalat" w:eastAsia="Calibri" w:hAnsi="GHEA Grapalat"/>
                <w:lang w:val="pt-BR" w:eastAsia="en-US"/>
              </w:rPr>
              <w:t>կան եկամուտների կոմի</w:t>
            </w:r>
            <w:r w:rsidR="00BF4DDB">
              <w:rPr>
                <w:rFonts w:ascii="GHEA Grapalat" w:eastAsia="Calibri" w:hAnsi="GHEA Grapalat"/>
                <w:lang w:val="pt-BR" w:eastAsia="en-US"/>
              </w:rPr>
              <w:softHyphen/>
            </w:r>
            <w:r w:rsidR="00BF4DDB" w:rsidRPr="000E36CF">
              <w:rPr>
                <w:rFonts w:ascii="GHEA Grapalat" w:eastAsia="Calibri" w:hAnsi="GHEA Grapalat"/>
                <w:lang w:val="pt-BR" w:eastAsia="en-US"/>
              </w:rPr>
              <w:t>տե</w:t>
            </w:r>
            <w:r w:rsidR="00BF4DDB">
              <w:rPr>
                <w:rFonts w:ascii="GHEA Grapalat" w:eastAsia="Calibri" w:hAnsi="GHEA Grapalat"/>
                <w:lang w:val="hy-AM" w:eastAsia="en-US"/>
              </w:rPr>
              <w:t xml:space="preserve">ն  </w:t>
            </w:r>
            <w:r w:rsidR="00BF4DDB" w:rsidRPr="000E36CF">
              <w:rPr>
                <w:rFonts w:ascii="GHEA Grapalat" w:eastAsia="Calibri" w:hAnsi="GHEA Grapalat"/>
                <w:lang w:val="pt-BR" w:eastAsia="en-US"/>
              </w:rPr>
              <w:t>ՀՀ 2023 թվա</w:t>
            </w:r>
            <w:r w:rsidR="001B5968">
              <w:rPr>
                <w:rFonts w:ascii="GHEA Grapalat" w:eastAsia="Calibri" w:hAnsi="GHEA Grapalat"/>
                <w:lang w:val="pt-BR" w:eastAsia="en-US"/>
              </w:rPr>
              <w:softHyphen/>
            </w:r>
            <w:r w:rsidR="00BF4DDB" w:rsidRPr="000E36CF">
              <w:rPr>
                <w:rFonts w:ascii="GHEA Grapalat" w:eastAsia="Calibri" w:hAnsi="GHEA Grapalat"/>
                <w:lang w:val="pt-BR" w:eastAsia="en-US"/>
              </w:rPr>
              <w:t>կանի պետական բյուջեով հատկացված ընդհա</w:t>
            </w:r>
            <w:r w:rsidR="001B5968">
              <w:rPr>
                <w:rFonts w:ascii="GHEA Grapalat" w:eastAsia="Calibri" w:hAnsi="GHEA Grapalat"/>
                <w:lang w:val="pt-BR" w:eastAsia="en-US"/>
              </w:rPr>
              <w:softHyphen/>
            </w:r>
            <w:r w:rsidR="00BF4DDB" w:rsidRPr="000E36CF">
              <w:rPr>
                <w:rFonts w:ascii="GHEA Grapalat" w:eastAsia="Calibri" w:hAnsi="GHEA Grapalat"/>
                <w:lang w:val="pt-BR" w:eastAsia="en-US"/>
              </w:rPr>
              <w:t xml:space="preserve">նուր ռեսուրսների </w:t>
            </w:r>
            <w:r w:rsidR="00BF4DDB" w:rsidRPr="000E36CF">
              <w:rPr>
                <w:rFonts w:ascii="GHEA Grapalat" w:eastAsia="Calibri" w:hAnsi="GHEA Grapalat"/>
                <w:lang w:val="hy-AM" w:eastAsia="en-US"/>
              </w:rPr>
              <w:t>շրջանակ</w:t>
            </w:r>
            <w:r w:rsidR="00BF4DDB">
              <w:rPr>
                <w:rFonts w:ascii="GHEA Grapalat" w:eastAsia="Calibri" w:hAnsi="GHEA Grapalat"/>
                <w:lang w:val="hy-AM" w:eastAsia="en-US"/>
              </w:rPr>
              <w:softHyphen/>
            </w:r>
            <w:r w:rsidR="00BF4DDB" w:rsidRPr="000E36CF">
              <w:rPr>
                <w:rFonts w:ascii="GHEA Grapalat" w:eastAsia="Calibri" w:hAnsi="GHEA Grapalat"/>
                <w:lang w:val="hy-AM" w:eastAsia="en-US"/>
              </w:rPr>
              <w:t>ներում</w:t>
            </w:r>
            <w:r w:rsidR="00C825CB">
              <w:rPr>
                <w:rFonts w:ascii="GHEA Grapalat" w:eastAsia="Calibri" w:hAnsi="GHEA Grapalat"/>
                <w:lang w:val="hy-AM" w:eastAsia="en-US"/>
              </w:rPr>
              <w:t xml:space="preserve"> կանխատեսվող գումարի չափվ ծախսեր</w:t>
            </w:r>
            <w:r w:rsidR="00BF4DDB">
              <w:rPr>
                <w:rFonts w:ascii="GHEA Grapalat" w:eastAsia="Calibri" w:hAnsi="GHEA Grapalat"/>
                <w:lang w:val="hy-AM" w:eastAsia="en-US"/>
              </w:rPr>
              <w:t xml:space="preserve"> իրականացնել չի կարող:</w:t>
            </w:r>
          </w:p>
          <w:p w:rsidR="000E36CF" w:rsidRPr="00B43BAB" w:rsidRDefault="00C825CB" w:rsidP="001B5968">
            <w:pPr>
              <w:tabs>
                <w:tab w:val="left" w:pos="522"/>
                <w:tab w:val="left" w:pos="972"/>
              </w:tabs>
              <w:spacing w:before="360" w:after="240" w:line="360" w:lineRule="auto"/>
              <w:contextualSpacing/>
              <w:jc w:val="both"/>
              <w:rPr>
                <w:rFonts w:ascii="GHEA Grapalat" w:eastAsia="Calibri" w:hAnsi="GHEA Grapalat"/>
                <w:lang w:val="hy-AM" w:eastAsia="en-US"/>
              </w:rPr>
            </w:pPr>
            <w:r>
              <w:rPr>
                <w:rFonts w:ascii="GHEA Grapalat" w:eastAsia="Calibri" w:hAnsi="GHEA Grapalat"/>
                <w:lang w:val="hy-AM" w:eastAsia="en-US"/>
              </w:rPr>
              <w:t>Հարկ է նշել,</w:t>
            </w:r>
            <w:r w:rsidR="002D08C3">
              <w:rPr>
                <w:rFonts w:ascii="GHEA Grapalat" w:eastAsia="Calibri" w:hAnsi="GHEA Grapalat"/>
                <w:lang w:val="hy-AM" w:eastAsia="en-US"/>
              </w:rPr>
              <w:t xml:space="preserve"> որ</w:t>
            </w:r>
            <w:r>
              <w:rPr>
                <w:rFonts w:ascii="GHEA Grapalat" w:eastAsia="Calibri" w:hAnsi="GHEA Grapalat"/>
                <w:lang w:val="hy-AM" w:eastAsia="en-US"/>
              </w:rPr>
              <w:t xml:space="preserve"> </w:t>
            </w:r>
            <w:r w:rsidR="002D08C3">
              <w:rPr>
                <w:rFonts w:ascii="GHEA Grapalat" w:eastAsia="Calibri" w:hAnsi="GHEA Grapalat"/>
                <w:lang w:val="hy-AM" w:eastAsia="en-US"/>
              </w:rPr>
              <w:t>գործող օրենսդրության</w:t>
            </w:r>
            <w:r>
              <w:rPr>
                <w:rFonts w:ascii="GHEA Grapalat" w:eastAsia="Calibri" w:hAnsi="GHEA Grapalat"/>
                <w:lang w:val="hy-AM" w:eastAsia="en-US"/>
              </w:rPr>
              <w:t xml:space="preserve"> </w:t>
            </w:r>
            <w:r w:rsidR="002D08C3">
              <w:rPr>
                <w:rFonts w:ascii="GHEA Grapalat" w:eastAsia="Calibri" w:hAnsi="GHEA Grapalat"/>
                <w:lang w:val="hy-AM" w:eastAsia="en-US"/>
              </w:rPr>
              <w:t xml:space="preserve">համաձայն </w:t>
            </w:r>
            <w:r>
              <w:rPr>
                <w:rFonts w:ascii="GHEA Grapalat" w:eastAsia="Calibri" w:hAnsi="GHEA Grapalat"/>
                <w:lang w:val="hy-AM" w:eastAsia="en-US"/>
              </w:rPr>
              <w:t xml:space="preserve">պետական սահմանային անցակետի կառուցման ծախսերը </w:t>
            </w:r>
            <w:r w:rsidR="002D08C3">
              <w:rPr>
                <w:rFonts w:ascii="GHEA Grapalat" w:eastAsia="Calibri" w:hAnsi="GHEA Grapalat"/>
                <w:lang w:val="hy-AM" w:eastAsia="en-US"/>
              </w:rPr>
              <w:t>համարվում են տվյալ տարվա համար չնախատեսված ծախսեր</w:t>
            </w:r>
            <w:r w:rsidR="0008207F">
              <w:rPr>
                <w:rFonts w:ascii="GHEA Grapalat" w:eastAsia="Calibri" w:hAnsi="GHEA Grapalat"/>
                <w:lang w:val="hy-AM" w:eastAsia="en-US"/>
              </w:rPr>
              <w:t xml:space="preserve">, ուստի </w:t>
            </w:r>
            <w:r w:rsidR="00B43920">
              <w:rPr>
                <w:rFonts w:ascii="GHEA Grapalat" w:eastAsia="Calibri" w:hAnsi="GHEA Grapalat"/>
                <w:lang w:val="hy-AM" w:eastAsia="en-US"/>
              </w:rPr>
              <w:t>անհրաժեշտ է</w:t>
            </w:r>
            <w:r w:rsidR="00B43920" w:rsidRPr="002D08C3">
              <w:rPr>
                <w:rFonts w:ascii="GHEA Grapalat" w:eastAsia="Calibri" w:hAnsi="GHEA Grapalat"/>
                <w:lang w:val="hy-AM" w:eastAsia="en-US"/>
              </w:rPr>
              <w:t xml:space="preserve"> ՀՀ 2023 թվականի պետական բյուջեով</w:t>
            </w:r>
            <w:r w:rsidR="00B43920">
              <w:rPr>
                <w:rFonts w:ascii="GHEA Grapalat" w:eastAsia="Calibri" w:hAnsi="GHEA Grapalat"/>
                <w:lang w:val="hy-AM" w:eastAsia="en-US"/>
              </w:rPr>
              <w:t xml:space="preserve"> նախա</w:t>
            </w:r>
            <w:r w:rsidR="00B43920">
              <w:rPr>
                <w:rFonts w:ascii="GHEA Grapalat" w:eastAsia="Calibri" w:hAnsi="GHEA Grapalat"/>
                <w:lang w:val="hy-AM" w:eastAsia="en-US"/>
              </w:rPr>
              <w:softHyphen/>
              <w:t>տես</w:t>
            </w:r>
            <w:r w:rsidR="001B5968">
              <w:rPr>
                <w:rFonts w:ascii="GHEA Grapalat" w:eastAsia="Calibri" w:hAnsi="GHEA Grapalat"/>
                <w:lang w:val="hy-AM" w:eastAsia="en-US"/>
              </w:rPr>
              <w:softHyphen/>
            </w:r>
            <w:r w:rsidR="00B43920">
              <w:rPr>
                <w:rFonts w:ascii="GHEA Grapalat" w:eastAsia="Calibri" w:hAnsi="GHEA Grapalat"/>
                <w:lang w:val="hy-AM" w:eastAsia="en-US"/>
              </w:rPr>
              <w:t>ված կառավարության պահուստային ֆոնդից ՀՀ պետական եկամուտների կոմիտեին հատկաց</w:t>
            </w:r>
            <w:r w:rsidR="001B5968">
              <w:rPr>
                <w:rFonts w:ascii="GHEA Grapalat" w:eastAsia="Calibri" w:hAnsi="GHEA Grapalat"/>
                <w:lang w:val="hy-AM" w:eastAsia="en-US"/>
              </w:rPr>
              <w:softHyphen/>
            </w:r>
            <w:r w:rsidR="00B43920">
              <w:rPr>
                <w:rFonts w:ascii="GHEA Grapalat" w:eastAsia="Calibri" w:hAnsi="GHEA Grapalat"/>
                <w:lang w:val="hy-AM" w:eastAsia="en-US"/>
              </w:rPr>
              <w:t>նել լրացուցիչ ֆինանսական միջոցներ, հաշվի առնե</w:t>
            </w:r>
            <w:r w:rsidR="001B5968">
              <w:rPr>
                <w:rFonts w:ascii="GHEA Grapalat" w:eastAsia="Calibri" w:hAnsi="GHEA Grapalat"/>
                <w:lang w:val="hy-AM" w:eastAsia="en-US"/>
              </w:rPr>
              <w:softHyphen/>
            </w:r>
            <w:r w:rsidR="00B43920">
              <w:rPr>
                <w:rFonts w:ascii="GHEA Grapalat" w:eastAsia="Calibri" w:hAnsi="GHEA Grapalat"/>
                <w:lang w:val="hy-AM" w:eastAsia="en-US"/>
              </w:rPr>
              <w:t>լով խնդրի հրատապությունը և կարևորու</w:t>
            </w:r>
            <w:r w:rsidR="001B5968">
              <w:rPr>
                <w:rFonts w:ascii="GHEA Grapalat" w:eastAsia="Calibri" w:hAnsi="GHEA Grapalat"/>
                <w:lang w:val="hy-AM" w:eastAsia="en-US"/>
              </w:rPr>
              <w:softHyphen/>
            </w:r>
            <w:r w:rsidR="00B43920">
              <w:rPr>
                <w:rFonts w:ascii="GHEA Grapalat" w:eastAsia="Calibri" w:hAnsi="GHEA Grapalat"/>
                <w:lang w:val="hy-AM" w:eastAsia="en-US"/>
              </w:rPr>
              <w:t>թյունը:</w:t>
            </w:r>
          </w:p>
        </w:tc>
      </w:tr>
    </w:tbl>
    <w:p w:rsidR="00E07C63" w:rsidRPr="00EA42CE" w:rsidRDefault="00E07C63" w:rsidP="001B5968">
      <w:pPr>
        <w:tabs>
          <w:tab w:val="left" w:pos="522"/>
          <w:tab w:val="left" w:pos="972"/>
        </w:tabs>
        <w:spacing w:before="360" w:after="240" w:line="360" w:lineRule="auto"/>
        <w:contextualSpacing/>
        <w:jc w:val="both"/>
        <w:rPr>
          <w:rFonts w:ascii="GHEA Grapalat" w:eastAsia="Calibri" w:hAnsi="GHEA Grapalat"/>
          <w:lang w:val="hy-AM" w:eastAsia="en-US"/>
        </w:rPr>
      </w:pPr>
    </w:p>
    <w:sectPr w:rsidR="00E07C63" w:rsidRPr="00EA42CE" w:rsidSect="00E82FA4">
      <w:footerReference w:type="default" r:id="rId8"/>
      <w:pgSz w:w="15840" w:h="12240" w:orient="landscape"/>
      <w:pgMar w:top="1350" w:right="1440" w:bottom="1530" w:left="1440" w:header="720" w:footer="7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39D7" w:rsidRDefault="004539D7" w:rsidP="00C96D23">
      <w:r>
        <w:separator/>
      </w:r>
    </w:p>
  </w:endnote>
  <w:endnote w:type="continuationSeparator" w:id="0">
    <w:p w:rsidR="004539D7" w:rsidRDefault="004539D7" w:rsidP="00C9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D23" w:rsidRDefault="00C96D23">
    <w:pPr>
      <w:pStyle w:val="Footer"/>
      <w:jc w:val="center"/>
    </w:pPr>
    <w:r>
      <w:fldChar w:fldCharType="begin"/>
    </w:r>
    <w:r>
      <w:instrText xml:space="preserve"> PAGE   \* MERGEFORMAT </w:instrText>
    </w:r>
    <w:r>
      <w:fldChar w:fldCharType="separate"/>
    </w:r>
    <w:r w:rsidR="008F624D">
      <w:rPr>
        <w:noProof/>
      </w:rPr>
      <w:t>5</w:t>
    </w:r>
    <w:r>
      <w:rPr>
        <w:noProof/>
      </w:rPr>
      <w:fldChar w:fldCharType="end"/>
    </w:r>
  </w:p>
  <w:p w:rsidR="00C96D23" w:rsidRDefault="00C96D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39D7" w:rsidRDefault="004539D7" w:rsidP="00C96D23">
      <w:r>
        <w:separator/>
      </w:r>
    </w:p>
  </w:footnote>
  <w:footnote w:type="continuationSeparator" w:id="0">
    <w:p w:rsidR="004539D7" w:rsidRDefault="004539D7" w:rsidP="00C96D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76272"/>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13C1E"/>
    <w:multiLevelType w:val="hybridMultilevel"/>
    <w:tmpl w:val="0F0EDC8E"/>
    <w:lvl w:ilvl="0" w:tplc="D780DB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3F06A9"/>
    <w:multiLevelType w:val="hybridMultilevel"/>
    <w:tmpl w:val="8382B928"/>
    <w:lvl w:ilvl="0" w:tplc="E4844DE0">
      <w:start w:val="1"/>
      <w:numFmt w:val="decimal"/>
      <w:lvlText w:val="%1."/>
      <w:lvlJc w:val="left"/>
      <w:pPr>
        <w:ind w:left="720" w:hanging="360"/>
      </w:pPr>
      <w:rPr>
        <w:rFonts w:ascii="GHEA Grapalat" w:hAnsi="GHEA Grapalat" w:hint="default"/>
        <w:b/>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9571A6"/>
    <w:multiLevelType w:val="hybridMultilevel"/>
    <w:tmpl w:val="ABF8BB12"/>
    <w:lvl w:ilvl="0" w:tplc="144CFD4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7C34F33"/>
    <w:multiLevelType w:val="hybridMultilevel"/>
    <w:tmpl w:val="09B02216"/>
    <w:lvl w:ilvl="0" w:tplc="3864A5B2">
      <w:start w:val="2"/>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1F3A1C1A"/>
    <w:multiLevelType w:val="hybridMultilevel"/>
    <w:tmpl w:val="E7E27B42"/>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225B2C90"/>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7" w15:restartNumberingAfterBreak="0">
    <w:nsid w:val="24DC5685"/>
    <w:multiLevelType w:val="hybridMultilevel"/>
    <w:tmpl w:val="7A3A746C"/>
    <w:lvl w:ilvl="0" w:tplc="0D3613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8C3032E"/>
    <w:multiLevelType w:val="hybridMultilevel"/>
    <w:tmpl w:val="BBD69F3A"/>
    <w:lvl w:ilvl="0" w:tplc="1CBA8F56">
      <w:start w:val="1"/>
      <w:numFmt w:val="decimal"/>
      <w:lvlText w:val="%1."/>
      <w:lvlJc w:val="left"/>
      <w:pPr>
        <w:ind w:left="720" w:hanging="360"/>
      </w:pPr>
      <w:rPr>
        <w:rFonts w:ascii="GHEA Grapalat" w:hAnsi="GHEA Grapalat" w:hint="default"/>
        <w:b w:val="0"/>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FB65B6"/>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775129"/>
    <w:multiLevelType w:val="hybridMultilevel"/>
    <w:tmpl w:val="ADD69370"/>
    <w:lvl w:ilvl="0" w:tplc="3AC4E898">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F527AE4"/>
    <w:multiLevelType w:val="hybridMultilevel"/>
    <w:tmpl w:val="D2B6519A"/>
    <w:lvl w:ilvl="0" w:tplc="BF06B92E">
      <w:start w:val="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A959BD"/>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EB3F85"/>
    <w:multiLevelType w:val="hybridMultilevel"/>
    <w:tmpl w:val="3D567686"/>
    <w:lvl w:ilvl="0" w:tplc="6A04A5F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59AA246F"/>
    <w:multiLevelType w:val="hybridMultilevel"/>
    <w:tmpl w:val="82C402A4"/>
    <w:lvl w:ilvl="0" w:tplc="685AB4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C044F1D"/>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6" w15:restartNumberingAfterBreak="0">
    <w:nsid w:val="5CCA05F6"/>
    <w:multiLevelType w:val="hybridMultilevel"/>
    <w:tmpl w:val="8FA4EB4C"/>
    <w:lvl w:ilvl="0" w:tplc="0C5A47B6">
      <w:start w:val="1"/>
      <w:numFmt w:val="decimal"/>
      <w:lvlText w:val="%1."/>
      <w:lvlJc w:val="left"/>
      <w:pPr>
        <w:ind w:left="1033" w:hanging="360"/>
      </w:pPr>
      <w:rPr>
        <w:rFonts w:hint="default"/>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7" w15:restartNumberingAfterBreak="0">
    <w:nsid w:val="5EDF6DFA"/>
    <w:multiLevelType w:val="hybridMultilevel"/>
    <w:tmpl w:val="B900B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726C58"/>
    <w:multiLevelType w:val="hybridMultilevel"/>
    <w:tmpl w:val="EFA89404"/>
    <w:lvl w:ilvl="0" w:tplc="8FBEE8D6">
      <w:start w:val="1"/>
      <w:numFmt w:val="decimal"/>
      <w:lvlText w:val="%1."/>
      <w:lvlJc w:val="left"/>
      <w:pPr>
        <w:ind w:left="6597" w:hanging="360"/>
      </w:pPr>
      <w:rPr>
        <w:rFonts w:hint="default"/>
      </w:rPr>
    </w:lvl>
    <w:lvl w:ilvl="1" w:tplc="04090019" w:tentative="1">
      <w:start w:val="1"/>
      <w:numFmt w:val="lowerLetter"/>
      <w:lvlText w:val="%2."/>
      <w:lvlJc w:val="left"/>
      <w:pPr>
        <w:ind w:left="7317" w:hanging="360"/>
      </w:pPr>
    </w:lvl>
    <w:lvl w:ilvl="2" w:tplc="0409001B" w:tentative="1">
      <w:start w:val="1"/>
      <w:numFmt w:val="lowerRoman"/>
      <w:lvlText w:val="%3."/>
      <w:lvlJc w:val="right"/>
      <w:pPr>
        <w:ind w:left="8037" w:hanging="180"/>
      </w:pPr>
    </w:lvl>
    <w:lvl w:ilvl="3" w:tplc="0409000F" w:tentative="1">
      <w:start w:val="1"/>
      <w:numFmt w:val="decimal"/>
      <w:lvlText w:val="%4."/>
      <w:lvlJc w:val="left"/>
      <w:pPr>
        <w:ind w:left="8757" w:hanging="360"/>
      </w:pPr>
    </w:lvl>
    <w:lvl w:ilvl="4" w:tplc="04090019" w:tentative="1">
      <w:start w:val="1"/>
      <w:numFmt w:val="lowerLetter"/>
      <w:lvlText w:val="%5."/>
      <w:lvlJc w:val="left"/>
      <w:pPr>
        <w:ind w:left="9477" w:hanging="360"/>
      </w:pPr>
    </w:lvl>
    <w:lvl w:ilvl="5" w:tplc="0409001B" w:tentative="1">
      <w:start w:val="1"/>
      <w:numFmt w:val="lowerRoman"/>
      <w:lvlText w:val="%6."/>
      <w:lvlJc w:val="right"/>
      <w:pPr>
        <w:ind w:left="10197" w:hanging="180"/>
      </w:pPr>
    </w:lvl>
    <w:lvl w:ilvl="6" w:tplc="0409000F" w:tentative="1">
      <w:start w:val="1"/>
      <w:numFmt w:val="decimal"/>
      <w:lvlText w:val="%7."/>
      <w:lvlJc w:val="left"/>
      <w:pPr>
        <w:ind w:left="10917" w:hanging="360"/>
      </w:pPr>
    </w:lvl>
    <w:lvl w:ilvl="7" w:tplc="04090019" w:tentative="1">
      <w:start w:val="1"/>
      <w:numFmt w:val="lowerLetter"/>
      <w:lvlText w:val="%8."/>
      <w:lvlJc w:val="left"/>
      <w:pPr>
        <w:ind w:left="11637" w:hanging="360"/>
      </w:pPr>
    </w:lvl>
    <w:lvl w:ilvl="8" w:tplc="0409001B" w:tentative="1">
      <w:start w:val="1"/>
      <w:numFmt w:val="lowerRoman"/>
      <w:lvlText w:val="%9."/>
      <w:lvlJc w:val="right"/>
      <w:pPr>
        <w:ind w:left="12357" w:hanging="180"/>
      </w:pPr>
    </w:lvl>
  </w:abstractNum>
  <w:abstractNum w:abstractNumId="19" w15:restartNumberingAfterBreak="0">
    <w:nsid w:val="61030075"/>
    <w:multiLevelType w:val="hybridMultilevel"/>
    <w:tmpl w:val="783AC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6C7572"/>
    <w:multiLevelType w:val="hybridMultilevel"/>
    <w:tmpl w:val="A4D8978C"/>
    <w:lvl w:ilvl="0" w:tplc="1D0EFAD6">
      <w:start w:val="37"/>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6A87026A"/>
    <w:multiLevelType w:val="hybridMultilevel"/>
    <w:tmpl w:val="58540F3C"/>
    <w:lvl w:ilvl="0" w:tplc="E4844DE0">
      <w:start w:val="1"/>
      <w:numFmt w:val="decimal"/>
      <w:lvlText w:val="%1."/>
      <w:lvlJc w:val="left"/>
      <w:pPr>
        <w:ind w:left="720" w:hanging="360"/>
      </w:pPr>
      <w:rPr>
        <w:rFonts w:ascii="GHEA Grapalat" w:hAnsi="GHEA Grapalat" w:hint="default"/>
        <w:b/>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7A5352F"/>
    <w:multiLevelType w:val="hybridMultilevel"/>
    <w:tmpl w:val="F86E3A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7E850E9F"/>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2"/>
  </w:num>
  <w:num w:numId="3">
    <w:abstractNumId w:val="7"/>
  </w:num>
  <w:num w:numId="4">
    <w:abstractNumId w:val="14"/>
  </w:num>
  <w:num w:numId="5">
    <w:abstractNumId w:val="12"/>
  </w:num>
  <w:num w:numId="6">
    <w:abstractNumId w:val="0"/>
  </w:num>
  <w:num w:numId="7">
    <w:abstractNumId w:val="23"/>
  </w:num>
  <w:num w:numId="8">
    <w:abstractNumId w:val="9"/>
  </w:num>
  <w:num w:numId="9">
    <w:abstractNumId w:val="1"/>
  </w:num>
  <w:num w:numId="10">
    <w:abstractNumId w:val="13"/>
  </w:num>
  <w:num w:numId="11">
    <w:abstractNumId w:val="16"/>
  </w:num>
  <w:num w:numId="12">
    <w:abstractNumId w:val="6"/>
  </w:num>
  <w:num w:numId="13">
    <w:abstractNumId w:val="20"/>
  </w:num>
  <w:num w:numId="14">
    <w:abstractNumId w:val="15"/>
  </w:num>
  <w:num w:numId="15">
    <w:abstractNumId w:val="4"/>
  </w:num>
  <w:num w:numId="16">
    <w:abstractNumId w:val="3"/>
  </w:num>
  <w:num w:numId="17">
    <w:abstractNumId w:val="18"/>
  </w:num>
  <w:num w:numId="18">
    <w:abstractNumId w:val="10"/>
  </w:num>
  <w:num w:numId="19">
    <w:abstractNumId w:val="19"/>
  </w:num>
  <w:num w:numId="20">
    <w:abstractNumId w:val="5"/>
  </w:num>
  <w:num w:numId="21">
    <w:abstractNumId w:val="8"/>
  </w:num>
  <w:num w:numId="22">
    <w:abstractNumId w:val="21"/>
  </w:num>
  <w:num w:numId="23">
    <w:abstractNumId w:val="2"/>
  </w:num>
  <w:num w:numId="24">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hyphenationZone w:val="141"/>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0CAE"/>
    <w:rsid w:val="00001AAE"/>
    <w:rsid w:val="00005943"/>
    <w:rsid w:val="000061F3"/>
    <w:rsid w:val="00011F72"/>
    <w:rsid w:val="000121DE"/>
    <w:rsid w:val="000124AD"/>
    <w:rsid w:val="00014118"/>
    <w:rsid w:val="00017565"/>
    <w:rsid w:val="00023B37"/>
    <w:rsid w:val="00024FE8"/>
    <w:rsid w:val="00027A54"/>
    <w:rsid w:val="00033EFB"/>
    <w:rsid w:val="000376E7"/>
    <w:rsid w:val="00044985"/>
    <w:rsid w:val="0005125E"/>
    <w:rsid w:val="00052689"/>
    <w:rsid w:val="00052F70"/>
    <w:rsid w:val="000567E6"/>
    <w:rsid w:val="00056B85"/>
    <w:rsid w:val="00062757"/>
    <w:rsid w:val="00062B14"/>
    <w:rsid w:val="00063F68"/>
    <w:rsid w:val="00067F60"/>
    <w:rsid w:val="000708D6"/>
    <w:rsid w:val="00071514"/>
    <w:rsid w:val="00071E5E"/>
    <w:rsid w:val="00072DD3"/>
    <w:rsid w:val="000770EA"/>
    <w:rsid w:val="000808D4"/>
    <w:rsid w:val="0008207F"/>
    <w:rsid w:val="000841F5"/>
    <w:rsid w:val="000849B6"/>
    <w:rsid w:val="00087585"/>
    <w:rsid w:val="00091157"/>
    <w:rsid w:val="0009432E"/>
    <w:rsid w:val="000A070F"/>
    <w:rsid w:val="000A08C6"/>
    <w:rsid w:val="000A2EDA"/>
    <w:rsid w:val="000A352C"/>
    <w:rsid w:val="000A3BDD"/>
    <w:rsid w:val="000A3D3C"/>
    <w:rsid w:val="000A66B8"/>
    <w:rsid w:val="000A71F4"/>
    <w:rsid w:val="000B4826"/>
    <w:rsid w:val="000B6199"/>
    <w:rsid w:val="000B66DB"/>
    <w:rsid w:val="000B6C61"/>
    <w:rsid w:val="000B6F52"/>
    <w:rsid w:val="000C1606"/>
    <w:rsid w:val="000C597C"/>
    <w:rsid w:val="000C7E60"/>
    <w:rsid w:val="000D1AD8"/>
    <w:rsid w:val="000D56FB"/>
    <w:rsid w:val="000E0393"/>
    <w:rsid w:val="000E36CF"/>
    <w:rsid w:val="000E43C0"/>
    <w:rsid w:val="000E5D6A"/>
    <w:rsid w:val="000E6853"/>
    <w:rsid w:val="000E7E5F"/>
    <w:rsid w:val="000F222D"/>
    <w:rsid w:val="000F3A9A"/>
    <w:rsid w:val="000F4B48"/>
    <w:rsid w:val="001011A0"/>
    <w:rsid w:val="00103ABF"/>
    <w:rsid w:val="00105273"/>
    <w:rsid w:val="001058AA"/>
    <w:rsid w:val="00107D15"/>
    <w:rsid w:val="001105E3"/>
    <w:rsid w:val="001116E9"/>
    <w:rsid w:val="00112007"/>
    <w:rsid w:val="001128AD"/>
    <w:rsid w:val="0011698A"/>
    <w:rsid w:val="00116D1E"/>
    <w:rsid w:val="00120F1F"/>
    <w:rsid w:val="0012576E"/>
    <w:rsid w:val="00126094"/>
    <w:rsid w:val="001273FA"/>
    <w:rsid w:val="001303F2"/>
    <w:rsid w:val="0013325E"/>
    <w:rsid w:val="001362E4"/>
    <w:rsid w:val="001378EE"/>
    <w:rsid w:val="00143FA2"/>
    <w:rsid w:val="00146CFA"/>
    <w:rsid w:val="00147D07"/>
    <w:rsid w:val="00150104"/>
    <w:rsid w:val="001528FE"/>
    <w:rsid w:val="00161ACA"/>
    <w:rsid w:val="00161EB9"/>
    <w:rsid w:val="00165BB8"/>
    <w:rsid w:val="001700DB"/>
    <w:rsid w:val="00171861"/>
    <w:rsid w:val="00171C06"/>
    <w:rsid w:val="001759E2"/>
    <w:rsid w:val="001761EF"/>
    <w:rsid w:val="0017629E"/>
    <w:rsid w:val="00176E73"/>
    <w:rsid w:val="0018228B"/>
    <w:rsid w:val="00182415"/>
    <w:rsid w:val="00183885"/>
    <w:rsid w:val="001852CE"/>
    <w:rsid w:val="0018536C"/>
    <w:rsid w:val="0018658E"/>
    <w:rsid w:val="00186863"/>
    <w:rsid w:val="0019278F"/>
    <w:rsid w:val="0019340A"/>
    <w:rsid w:val="00193A28"/>
    <w:rsid w:val="001972D7"/>
    <w:rsid w:val="001A0E8F"/>
    <w:rsid w:val="001A5A56"/>
    <w:rsid w:val="001B247D"/>
    <w:rsid w:val="001B3EAF"/>
    <w:rsid w:val="001B417D"/>
    <w:rsid w:val="001B4B59"/>
    <w:rsid w:val="001B5968"/>
    <w:rsid w:val="001B72DF"/>
    <w:rsid w:val="001C2191"/>
    <w:rsid w:val="001C3739"/>
    <w:rsid w:val="001C382D"/>
    <w:rsid w:val="001C3EB0"/>
    <w:rsid w:val="001C517D"/>
    <w:rsid w:val="001C5303"/>
    <w:rsid w:val="001D2003"/>
    <w:rsid w:val="001D2098"/>
    <w:rsid w:val="001D6962"/>
    <w:rsid w:val="001D6FF7"/>
    <w:rsid w:val="001D71F2"/>
    <w:rsid w:val="001D7576"/>
    <w:rsid w:val="001E0F79"/>
    <w:rsid w:val="001E18C9"/>
    <w:rsid w:val="001E1980"/>
    <w:rsid w:val="001E1B2E"/>
    <w:rsid w:val="001E201B"/>
    <w:rsid w:val="001E2460"/>
    <w:rsid w:val="001E3174"/>
    <w:rsid w:val="001F0DD1"/>
    <w:rsid w:val="001F2C49"/>
    <w:rsid w:val="001F7686"/>
    <w:rsid w:val="00203854"/>
    <w:rsid w:val="00203BA6"/>
    <w:rsid w:val="002134F4"/>
    <w:rsid w:val="002138A6"/>
    <w:rsid w:val="00220C35"/>
    <w:rsid w:val="00221BA8"/>
    <w:rsid w:val="00221CE5"/>
    <w:rsid w:val="0022241D"/>
    <w:rsid w:val="00222DC8"/>
    <w:rsid w:val="002311E2"/>
    <w:rsid w:val="002332A0"/>
    <w:rsid w:val="00233D6D"/>
    <w:rsid w:val="00235E9E"/>
    <w:rsid w:val="00236F99"/>
    <w:rsid w:val="00237A4C"/>
    <w:rsid w:val="002446B6"/>
    <w:rsid w:val="00244B44"/>
    <w:rsid w:val="00247498"/>
    <w:rsid w:val="00250191"/>
    <w:rsid w:val="002530CD"/>
    <w:rsid w:val="00262817"/>
    <w:rsid w:val="00262A5B"/>
    <w:rsid w:val="00265413"/>
    <w:rsid w:val="00267216"/>
    <w:rsid w:val="002677F8"/>
    <w:rsid w:val="002728BD"/>
    <w:rsid w:val="00272ABF"/>
    <w:rsid w:val="00273297"/>
    <w:rsid w:val="00273D8B"/>
    <w:rsid w:val="00276084"/>
    <w:rsid w:val="00285668"/>
    <w:rsid w:val="00286629"/>
    <w:rsid w:val="002871AC"/>
    <w:rsid w:val="0029197C"/>
    <w:rsid w:val="0029393C"/>
    <w:rsid w:val="002A43D4"/>
    <w:rsid w:val="002A56C6"/>
    <w:rsid w:val="002A5D8F"/>
    <w:rsid w:val="002A76A8"/>
    <w:rsid w:val="002A7958"/>
    <w:rsid w:val="002B0ADA"/>
    <w:rsid w:val="002B4409"/>
    <w:rsid w:val="002B6A98"/>
    <w:rsid w:val="002C50E8"/>
    <w:rsid w:val="002C7D72"/>
    <w:rsid w:val="002D0006"/>
    <w:rsid w:val="002D08C3"/>
    <w:rsid w:val="002D0CCA"/>
    <w:rsid w:val="002D197F"/>
    <w:rsid w:val="002D2248"/>
    <w:rsid w:val="002D2EF7"/>
    <w:rsid w:val="002D6430"/>
    <w:rsid w:val="002D6B5C"/>
    <w:rsid w:val="002E0B80"/>
    <w:rsid w:val="002E1965"/>
    <w:rsid w:val="002E68E1"/>
    <w:rsid w:val="002E781C"/>
    <w:rsid w:val="002F0AB5"/>
    <w:rsid w:val="002F3195"/>
    <w:rsid w:val="002F3D54"/>
    <w:rsid w:val="002F5C9F"/>
    <w:rsid w:val="002F6EDE"/>
    <w:rsid w:val="002F710F"/>
    <w:rsid w:val="002F7AAA"/>
    <w:rsid w:val="0030294D"/>
    <w:rsid w:val="00303C88"/>
    <w:rsid w:val="003056F2"/>
    <w:rsid w:val="00314987"/>
    <w:rsid w:val="003205F8"/>
    <w:rsid w:val="00321A3C"/>
    <w:rsid w:val="0032625D"/>
    <w:rsid w:val="00326913"/>
    <w:rsid w:val="00331E5E"/>
    <w:rsid w:val="0033598F"/>
    <w:rsid w:val="003371D0"/>
    <w:rsid w:val="00337D79"/>
    <w:rsid w:val="00342B04"/>
    <w:rsid w:val="003431F8"/>
    <w:rsid w:val="00345BE4"/>
    <w:rsid w:val="00350588"/>
    <w:rsid w:val="00351264"/>
    <w:rsid w:val="00351459"/>
    <w:rsid w:val="00354BEA"/>
    <w:rsid w:val="00354C82"/>
    <w:rsid w:val="003550D2"/>
    <w:rsid w:val="00356021"/>
    <w:rsid w:val="003573BB"/>
    <w:rsid w:val="00357E31"/>
    <w:rsid w:val="00362136"/>
    <w:rsid w:val="003621E0"/>
    <w:rsid w:val="0036497E"/>
    <w:rsid w:val="00372802"/>
    <w:rsid w:val="00374C92"/>
    <w:rsid w:val="003754E3"/>
    <w:rsid w:val="00375EFA"/>
    <w:rsid w:val="00380D1B"/>
    <w:rsid w:val="00382E35"/>
    <w:rsid w:val="00383BCD"/>
    <w:rsid w:val="00392DCD"/>
    <w:rsid w:val="0039373D"/>
    <w:rsid w:val="003A0334"/>
    <w:rsid w:val="003A74DB"/>
    <w:rsid w:val="003B004D"/>
    <w:rsid w:val="003B0568"/>
    <w:rsid w:val="003B22C4"/>
    <w:rsid w:val="003B2728"/>
    <w:rsid w:val="003B44EB"/>
    <w:rsid w:val="003B7716"/>
    <w:rsid w:val="003C06B9"/>
    <w:rsid w:val="003C116B"/>
    <w:rsid w:val="003C1FF3"/>
    <w:rsid w:val="003C3C91"/>
    <w:rsid w:val="003C5B03"/>
    <w:rsid w:val="003C5B8A"/>
    <w:rsid w:val="003E022D"/>
    <w:rsid w:val="003E2577"/>
    <w:rsid w:val="003E433B"/>
    <w:rsid w:val="003E5DC8"/>
    <w:rsid w:val="003E685F"/>
    <w:rsid w:val="003E6BC6"/>
    <w:rsid w:val="003F2861"/>
    <w:rsid w:val="003F4B7C"/>
    <w:rsid w:val="003F5ED0"/>
    <w:rsid w:val="003F6039"/>
    <w:rsid w:val="003F608A"/>
    <w:rsid w:val="003F7E10"/>
    <w:rsid w:val="004002D8"/>
    <w:rsid w:val="004039A9"/>
    <w:rsid w:val="004043D2"/>
    <w:rsid w:val="004049B5"/>
    <w:rsid w:val="0040550F"/>
    <w:rsid w:val="004101D4"/>
    <w:rsid w:val="004138F3"/>
    <w:rsid w:val="0041520D"/>
    <w:rsid w:val="00422AA7"/>
    <w:rsid w:val="0042518E"/>
    <w:rsid w:val="0042640A"/>
    <w:rsid w:val="00427769"/>
    <w:rsid w:val="004317D5"/>
    <w:rsid w:val="0043577C"/>
    <w:rsid w:val="00435C2B"/>
    <w:rsid w:val="004375E7"/>
    <w:rsid w:val="004434A7"/>
    <w:rsid w:val="00444E62"/>
    <w:rsid w:val="0044739B"/>
    <w:rsid w:val="004539D7"/>
    <w:rsid w:val="00453D42"/>
    <w:rsid w:val="004541EC"/>
    <w:rsid w:val="004551D2"/>
    <w:rsid w:val="004552DD"/>
    <w:rsid w:val="004566E0"/>
    <w:rsid w:val="00456C62"/>
    <w:rsid w:val="0045717C"/>
    <w:rsid w:val="00457A4D"/>
    <w:rsid w:val="004615A4"/>
    <w:rsid w:val="0046249B"/>
    <w:rsid w:val="0046255B"/>
    <w:rsid w:val="0046356D"/>
    <w:rsid w:val="0046395B"/>
    <w:rsid w:val="0046490E"/>
    <w:rsid w:val="00466032"/>
    <w:rsid w:val="00467A12"/>
    <w:rsid w:val="00481053"/>
    <w:rsid w:val="00484DBD"/>
    <w:rsid w:val="004863BE"/>
    <w:rsid w:val="00487BCF"/>
    <w:rsid w:val="00494C26"/>
    <w:rsid w:val="004959B0"/>
    <w:rsid w:val="00495B24"/>
    <w:rsid w:val="004A02A9"/>
    <w:rsid w:val="004A217B"/>
    <w:rsid w:val="004A330B"/>
    <w:rsid w:val="004A4C20"/>
    <w:rsid w:val="004A6EED"/>
    <w:rsid w:val="004B100F"/>
    <w:rsid w:val="004B2ACD"/>
    <w:rsid w:val="004B3993"/>
    <w:rsid w:val="004B4A47"/>
    <w:rsid w:val="004B5954"/>
    <w:rsid w:val="004B7E66"/>
    <w:rsid w:val="004C01D8"/>
    <w:rsid w:val="004C3221"/>
    <w:rsid w:val="004C7400"/>
    <w:rsid w:val="004D007A"/>
    <w:rsid w:val="004D4E72"/>
    <w:rsid w:val="004D4F2F"/>
    <w:rsid w:val="004E1591"/>
    <w:rsid w:val="004E1D85"/>
    <w:rsid w:val="004E3846"/>
    <w:rsid w:val="004E5888"/>
    <w:rsid w:val="004E5C18"/>
    <w:rsid w:val="004E623F"/>
    <w:rsid w:val="004F23EC"/>
    <w:rsid w:val="004F294D"/>
    <w:rsid w:val="004F2CED"/>
    <w:rsid w:val="004F529F"/>
    <w:rsid w:val="004F6180"/>
    <w:rsid w:val="004F6FCD"/>
    <w:rsid w:val="004F75AD"/>
    <w:rsid w:val="00500F25"/>
    <w:rsid w:val="005035F1"/>
    <w:rsid w:val="005050E9"/>
    <w:rsid w:val="00505B68"/>
    <w:rsid w:val="00505FEE"/>
    <w:rsid w:val="0050619B"/>
    <w:rsid w:val="00507827"/>
    <w:rsid w:val="00510EEA"/>
    <w:rsid w:val="0051338B"/>
    <w:rsid w:val="00516EE6"/>
    <w:rsid w:val="005174BE"/>
    <w:rsid w:val="00520A4D"/>
    <w:rsid w:val="00520A5D"/>
    <w:rsid w:val="005238F5"/>
    <w:rsid w:val="005245A7"/>
    <w:rsid w:val="00526001"/>
    <w:rsid w:val="005309C6"/>
    <w:rsid w:val="0053225C"/>
    <w:rsid w:val="005369BF"/>
    <w:rsid w:val="00545EDA"/>
    <w:rsid w:val="005472AA"/>
    <w:rsid w:val="00547D78"/>
    <w:rsid w:val="005526A8"/>
    <w:rsid w:val="0055325F"/>
    <w:rsid w:val="00554D2F"/>
    <w:rsid w:val="00562670"/>
    <w:rsid w:val="00565DBD"/>
    <w:rsid w:val="00566772"/>
    <w:rsid w:val="0056798D"/>
    <w:rsid w:val="0057027C"/>
    <w:rsid w:val="005712BE"/>
    <w:rsid w:val="00574D54"/>
    <w:rsid w:val="00575EF8"/>
    <w:rsid w:val="005775B2"/>
    <w:rsid w:val="00582C78"/>
    <w:rsid w:val="00585D57"/>
    <w:rsid w:val="00592B20"/>
    <w:rsid w:val="00595158"/>
    <w:rsid w:val="00595A35"/>
    <w:rsid w:val="00595BBB"/>
    <w:rsid w:val="00596940"/>
    <w:rsid w:val="00597740"/>
    <w:rsid w:val="005A2873"/>
    <w:rsid w:val="005A3D95"/>
    <w:rsid w:val="005A5873"/>
    <w:rsid w:val="005A6390"/>
    <w:rsid w:val="005A6872"/>
    <w:rsid w:val="005A729F"/>
    <w:rsid w:val="005A7737"/>
    <w:rsid w:val="005B205A"/>
    <w:rsid w:val="005B6F08"/>
    <w:rsid w:val="005C06CF"/>
    <w:rsid w:val="005C119E"/>
    <w:rsid w:val="005C1373"/>
    <w:rsid w:val="005C315C"/>
    <w:rsid w:val="005C333A"/>
    <w:rsid w:val="005D7340"/>
    <w:rsid w:val="005E091E"/>
    <w:rsid w:val="005E4023"/>
    <w:rsid w:val="005E4BC2"/>
    <w:rsid w:val="005E5745"/>
    <w:rsid w:val="005E5836"/>
    <w:rsid w:val="005F39CF"/>
    <w:rsid w:val="00604032"/>
    <w:rsid w:val="00604783"/>
    <w:rsid w:val="00612DEA"/>
    <w:rsid w:val="00616700"/>
    <w:rsid w:val="00616D9C"/>
    <w:rsid w:val="00616F7A"/>
    <w:rsid w:val="006172FA"/>
    <w:rsid w:val="006174E2"/>
    <w:rsid w:val="00623815"/>
    <w:rsid w:val="00623880"/>
    <w:rsid w:val="00623947"/>
    <w:rsid w:val="00625258"/>
    <w:rsid w:val="00625DF7"/>
    <w:rsid w:val="0062631E"/>
    <w:rsid w:val="00630228"/>
    <w:rsid w:val="0063180B"/>
    <w:rsid w:val="00632FDD"/>
    <w:rsid w:val="00633CEB"/>
    <w:rsid w:val="00635C93"/>
    <w:rsid w:val="00637705"/>
    <w:rsid w:val="00644995"/>
    <w:rsid w:val="00645DE3"/>
    <w:rsid w:val="00651154"/>
    <w:rsid w:val="00653FB6"/>
    <w:rsid w:val="006549F2"/>
    <w:rsid w:val="00655ED2"/>
    <w:rsid w:val="00655F15"/>
    <w:rsid w:val="00655FEE"/>
    <w:rsid w:val="006569D3"/>
    <w:rsid w:val="00661BFB"/>
    <w:rsid w:val="00662DE4"/>
    <w:rsid w:val="00667287"/>
    <w:rsid w:val="0067445E"/>
    <w:rsid w:val="006769E8"/>
    <w:rsid w:val="00677E24"/>
    <w:rsid w:val="00682EA2"/>
    <w:rsid w:val="00683181"/>
    <w:rsid w:val="00683303"/>
    <w:rsid w:val="00683685"/>
    <w:rsid w:val="00684D53"/>
    <w:rsid w:val="0068573E"/>
    <w:rsid w:val="00686310"/>
    <w:rsid w:val="006907F5"/>
    <w:rsid w:val="00690AEC"/>
    <w:rsid w:val="00691231"/>
    <w:rsid w:val="0069562E"/>
    <w:rsid w:val="006979C3"/>
    <w:rsid w:val="00697C69"/>
    <w:rsid w:val="006A274D"/>
    <w:rsid w:val="006A3BFE"/>
    <w:rsid w:val="006B03AB"/>
    <w:rsid w:val="006B27F9"/>
    <w:rsid w:val="006B5BF8"/>
    <w:rsid w:val="006B6618"/>
    <w:rsid w:val="006B7AEA"/>
    <w:rsid w:val="006B7B90"/>
    <w:rsid w:val="006C04BC"/>
    <w:rsid w:val="006C176E"/>
    <w:rsid w:val="006C29B3"/>
    <w:rsid w:val="006C67C1"/>
    <w:rsid w:val="006D2245"/>
    <w:rsid w:val="006D4B0C"/>
    <w:rsid w:val="006E1307"/>
    <w:rsid w:val="006E544F"/>
    <w:rsid w:val="006E627B"/>
    <w:rsid w:val="006F1C52"/>
    <w:rsid w:val="006F3285"/>
    <w:rsid w:val="006F47FA"/>
    <w:rsid w:val="006F5DA7"/>
    <w:rsid w:val="006F7E1B"/>
    <w:rsid w:val="00702DAF"/>
    <w:rsid w:val="007039BA"/>
    <w:rsid w:val="00706368"/>
    <w:rsid w:val="007074D8"/>
    <w:rsid w:val="007105DF"/>
    <w:rsid w:val="00711DB2"/>
    <w:rsid w:val="007127E2"/>
    <w:rsid w:val="00714A29"/>
    <w:rsid w:val="00716851"/>
    <w:rsid w:val="00720779"/>
    <w:rsid w:val="00720D0F"/>
    <w:rsid w:val="00724165"/>
    <w:rsid w:val="00726316"/>
    <w:rsid w:val="00726C15"/>
    <w:rsid w:val="00732505"/>
    <w:rsid w:val="00734C5F"/>
    <w:rsid w:val="007446DA"/>
    <w:rsid w:val="007533D0"/>
    <w:rsid w:val="00756601"/>
    <w:rsid w:val="0076180C"/>
    <w:rsid w:val="0076229E"/>
    <w:rsid w:val="007631D4"/>
    <w:rsid w:val="00763876"/>
    <w:rsid w:val="00765346"/>
    <w:rsid w:val="00765B74"/>
    <w:rsid w:val="007664A8"/>
    <w:rsid w:val="007668A2"/>
    <w:rsid w:val="00767272"/>
    <w:rsid w:val="0076795E"/>
    <w:rsid w:val="00771E8B"/>
    <w:rsid w:val="00776563"/>
    <w:rsid w:val="0077741E"/>
    <w:rsid w:val="007830B0"/>
    <w:rsid w:val="00784204"/>
    <w:rsid w:val="00785B31"/>
    <w:rsid w:val="00790E46"/>
    <w:rsid w:val="0079746D"/>
    <w:rsid w:val="007A01E3"/>
    <w:rsid w:val="007A0E13"/>
    <w:rsid w:val="007A6E01"/>
    <w:rsid w:val="007B49CA"/>
    <w:rsid w:val="007B6562"/>
    <w:rsid w:val="007B6C46"/>
    <w:rsid w:val="007B74AB"/>
    <w:rsid w:val="007B7666"/>
    <w:rsid w:val="007C468F"/>
    <w:rsid w:val="007C6F11"/>
    <w:rsid w:val="007C72D7"/>
    <w:rsid w:val="007C7376"/>
    <w:rsid w:val="007D34E2"/>
    <w:rsid w:val="007E6CD1"/>
    <w:rsid w:val="007E798D"/>
    <w:rsid w:val="007F4FB7"/>
    <w:rsid w:val="007F5849"/>
    <w:rsid w:val="007F5A87"/>
    <w:rsid w:val="007F60AA"/>
    <w:rsid w:val="00801B77"/>
    <w:rsid w:val="00801F1A"/>
    <w:rsid w:val="00807AC1"/>
    <w:rsid w:val="00810AEB"/>
    <w:rsid w:val="0081249B"/>
    <w:rsid w:val="00815BED"/>
    <w:rsid w:val="00816C7F"/>
    <w:rsid w:val="00816FBB"/>
    <w:rsid w:val="008219A8"/>
    <w:rsid w:val="00823483"/>
    <w:rsid w:val="008239C6"/>
    <w:rsid w:val="008325FE"/>
    <w:rsid w:val="00832DDF"/>
    <w:rsid w:val="0083463E"/>
    <w:rsid w:val="00835149"/>
    <w:rsid w:val="00845B05"/>
    <w:rsid w:val="00846C6C"/>
    <w:rsid w:val="008518E5"/>
    <w:rsid w:val="00852B2E"/>
    <w:rsid w:val="00853E59"/>
    <w:rsid w:val="0086357D"/>
    <w:rsid w:val="008649AD"/>
    <w:rsid w:val="0086571F"/>
    <w:rsid w:val="0087009A"/>
    <w:rsid w:val="00872C5A"/>
    <w:rsid w:val="00875156"/>
    <w:rsid w:val="00877970"/>
    <w:rsid w:val="00882ECD"/>
    <w:rsid w:val="00887E27"/>
    <w:rsid w:val="00891B46"/>
    <w:rsid w:val="00891D4C"/>
    <w:rsid w:val="008A3779"/>
    <w:rsid w:val="008A3802"/>
    <w:rsid w:val="008A4DEE"/>
    <w:rsid w:val="008A5348"/>
    <w:rsid w:val="008A7A17"/>
    <w:rsid w:val="008A7FA5"/>
    <w:rsid w:val="008B0174"/>
    <w:rsid w:val="008B1B1E"/>
    <w:rsid w:val="008B2819"/>
    <w:rsid w:val="008B33FE"/>
    <w:rsid w:val="008B391F"/>
    <w:rsid w:val="008B3A38"/>
    <w:rsid w:val="008B7FC0"/>
    <w:rsid w:val="008D1F8E"/>
    <w:rsid w:val="008D2832"/>
    <w:rsid w:val="008D3ED5"/>
    <w:rsid w:val="008D79B6"/>
    <w:rsid w:val="008E03D8"/>
    <w:rsid w:val="008E11B0"/>
    <w:rsid w:val="008E150F"/>
    <w:rsid w:val="008E35A7"/>
    <w:rsid w:val="008E4E6C"/>
    <w:rsid w:val="008E5785"/>
    <w:rsid w:val="008E7B87"/>
    <w:rsid w:val="008F0694"/>
    <w:rsid w:val="008F2610"/>
    <w:rsid w:val="008F447B"/>
    <w:rsid w:val="008F624D"/>
    <w:rsid w:val="008F679B"/>
    <w:rsid w:val="008F6A92"/>
    <w:rsid w:val="00905BD7"/>
    <w:rsid w:val="00906ADB"/>
    <w:rsid w:val="00911251"/>
    <w:rsid w:val="00913682"/>
    <w:rsid w:val="0092097F"/>
    <w:rsid w:val="00923B5C"/>
    <w:rsid w:val="00924B6E"/>
    <w:rsid w:val="0092621C"/>
    <w:rsid w:val="0093028C"/>
    <w:rsid w:val="00937D6B"/>
    <w:rsid w:val="00940719"/>
    <w:rsid w:val="00940E19"/>
    <w:rsid w:val="009414FC"/>
    <w:rsid w:val="00942ECF"/>
    <w:rsid w:val="0094341F"/>
    <w:rsid w:val="009446DF"/>
    <w:rsid w:val="00944D76"/>
    <w:rsid w:val="00947C26"/>
    <w:rsid w:val="00952173"/>
    <w:rsid w:val="009539FA"/>
    <w:rsid w:val="009540D6"/>
    <w:rsid w:val="0095435D"/>
    <w:rsid w:val="00954511"/>
    <w:rsid w:val="00954CAF"/>
    <w:rsid w:val="00955F44"/>
    <w:rsid w:val="00957453"/>
    <w:rsid w:val="009604BD"/>
    <w:rsid w:val="0096105B"/>
    <w:rsid w:val="00963DA0"/>
    <w:rsid w:val="009661CB"/>
    <w:rsid w:val="009671A9"/>
    <w:rsid w:val="00967A56"/>
    <w:rsid w:val="0097175A"/>
    <w:rsid w:val="00971926"/>
    <w:rsid w:val="00972126"/>
    <w:rsid w:val="00972941"/>
    <w:rsid w:val="00974658"/>
    <w:rsid w:val="00976FF8"/>
    <w:rsid w:val="0098026B"/>
    <w:rsid w:val="0098099B"/>
    <w:rsid w:val="00982B7B"/>
    <w:rsid w:val="00983F9F"/>
    <w:rsid w:val="009869BF"/>
    <w:rsid w:val="00987129"/>
    <w:rsid w:val="00991068"/>
    <w:rsid w:val="00994AE3"/>
    <w:rsid w:val="0099565A"/>
    <w:rsid w:val="00997DB9"/>
    <w:rsid w:val="009A1735"/>
    <w:rsid w:val="009A3E60"/>
    <w:rsid w:val="009B0B8E"/>
    <w:rsid w:val="009B426F"/>
    <w:rsid w:val="009B558D"/>
    <w:rsid w:val="009B6B6C"/>
    <w:rsid w:val="009B754E"/>
    <w:rsid w:val="009C0079"/>
    <w:rsid w:val="009C207A"/>
    <w:rsid w:val="009C2B1E"/>
    <w:rsid w:val="009C7F61"/>
    <w:rsid w:val="009D15B7"/>
    <w:rsid w:val="009D1E9A"/>
    <w:rsid w:val="009D34FA"/>
    <w:rsid w:val="009D3548"/>
    <w:rsid w:val="009E4938"/>
    <w:rsid w:val="009E61B8"/>
    <w:rsid w:val="009E74FA"/>
    <w:rsid w:val="009F0173"/>
    <w:rsid w:val="009F2751"/>
    <w:rsid w:val="009F2F6D"/>
    <w:rsid w:val="009F3532"/>
    <w:rsid w:val="009F4C81"/>
    <w:rsid w:val="009F5150"/>
    <w:rsid w:val="00A000FC"/>
    <w:rsid w:val="00A00CB0"/>
    <w:rsid w:val="00A00D4D"/>
    <w:rsid w:val="00A050A8"/>
    <w:rsid w:val="00A064D6"/>
    <w:rsid w:val="00A11D03"/>
    <w:rsid w:val="00A14F33"/>
    <w:rsid w:val="00A14FF7"/>
    <w:rsid w:val="00A170FF"/>
    <w:rsid w:val="00A23FFB"/>
    <w:rsid w:val="00A24018"/>
    <w:rsid w:val="00A27386"/>
    <w:rsid w:val="00A30C59"/>
    <w:rsid w:val="00A30D3A"/>
    <w:rsid w:val="00A3121D"/>
    <w:rsid w:val="00A3131C"/>
    <w:rsid w:val="00A313B8"/>
    <w:rsid w:val="00A339EA"/>
    <w:rsid w:val="00A3606B"/>
    <w:rsid w:val="00A377A8"/>
    <w:rsid w:val="00A4158A"/>
    <w:rsid w:val="00A418F9"/>
    <w:rsid w:val="00A44DE7"/>
    <w:rsid w:val="00A45482"/>
    <w:rsid w:val="00A45A65"/>
    <w:rsid w:val="00A51722"/>
    <w:rsid w:val="00A55461"/>
    <w:rsid w:val="00A55999"/>
    <w:rsid w:val="00A5668A"/>
    <w:rsid w:val="00A60AB6"/>
    <w:rsid w:val="00A60F11"/>
    <w:rsid w:val="00A610AF"/>
    <w:rsid w:val="00A643A8"/>
    <w:rsid w:val="00A651B7"/>
    <w:rsid w:val="00A667BB"/>
    <w:rsid w:val="00A71D4E"/>
    <w:rsid w:val="00A72152"/>
    <w:rsid w:val="00A721F1"/>
    <w:rsid w:val="00A7723D"/>
    <w:rsid w:val="00A80030"/>
    <w:rsid w:val="00A81D76"/>
    <w:rsid w:val="00A82499"/>
    <w:rsid w:val="00A8497B"/>
    <w:rsid w:val="00A9151E"/>
    <w:rsid w:val="00A92178"/>
    <w:rsid w:val="00A93E9D"/>
    <w:rsid w:val="00A97E43"/>
    <w:rsid w:val="00A97F3F"/>
    <w:rsid w:val="00AA036D"/>
    <w:rsid w:val="00AA0773"/>
    <w:rsid w:val="00AA30AE"/>
    <w:rsid w:val="00AA5A6B"/>
    <w:rsid w:val="00AA5F94"/>
    <w:rsid w:val="00AA5F95"/>
    <w:rsid w:val="00AA658A"/>
    <w:rsid w:val="00AA6634"/>
    <w:rsid w:val="00AA75D4"/>
    <w:rsid w:val="00AB27DC"/>
    <w:rsid w:val="00AB29E5"/>
    <w:rsid w:val="00AB3319"/>
    <w:rsid w:val="00AB4F06"/>
    <w:rsid w:val="00AB6C1A"/>
    <w:rsid w:val="00AC0795"/>
    <w:rsid w:val="00AC16A6"/>
    <w:rsid w:val="00AC3A30"/>
    <w:rsid w:val="00AC5867"/>
    <w:rsid w:val="00AC68C2"/>
    <w:rsid w:val="00AC6989"/>
    <w:rsid w:val="00AC7E08"/>
    <w:rsid w:val="00AD354E"/>
    <w:rsid w:val="00AD4EA4"/>
    <w:rsid w:val="00AD659A"/>
    <w:rsid w:val="00AE4EA7"/>
    <w:rsid w:val="00AE5EF0"/>
    <w:rsid w:val="00AF5202"/>
    <w:rsid w:val="00AF7059"/>
    <w:rsid w:val="00AF7611"/>
    <w:rsid w:val="00AF7F1A"/>
    <w:rsid w:val="00B00133"/>
    <w:rsid w:val="00B003D3"/>
    <w:rsid w:val="00B01A8B"/>
    <w:rsid w:val="00B03A26"/>
    <w:rsid w:val="00B053DB"/>
    <w:rsid w:val="00B05C23"/>
    <w:rsid w:val="00B12855"/>
    <w:rsid w:val="00B12BD2"/>
    <w:rsid w:val="00B2089B"/>
    <w:rsid w:val="00B21DB7"/>
    <w:rsid w:val="00B2418E"/>
    <w:rsid w:val="00B263DA"/>
    <w:rsid w:val="00B2742C"/>
    <w:rsid w:val="00B3007C"/>
    <w:rsid w:val="00B31108"/>
    <w:rsid w:val="00B32570"/>
    <w:rsid w:val="00B32697"/>
    <w:rsid w:val="00B33E52"/>
    <w:rsid w:val="00B355EA"/>
    <w:rsid w:val="00B35F78"/>
    <w:rsid w:val="00B3716D"/>
    <w:rsid w:val="00B42A32"/>
    <w:rsid w:val="00B43920"/>
    <w:rsid w:val="00B43BAB"/>
    <w:rsid w:val="00B43CBF"/>
    <w:rsid w:val="00B441A6"/>
    <w:rsid w:val="00B527CA"/>
    <w:rsid w:val="00B53815"/>
    <w:rsid w:val="00B5400C"/>
    <w:rsid w:val="00B54F26"/>
    <w:rsid w:val="00B55978"/>
    <w:rsid w:val="00B5677F"/>
    <w:rsid w:val="00B60C0E"/>
    <w:rsid w:val="00B626E6"/>
    <w:rsid w:val="00B6577A"/>
    <w:rsid w:val="00B71863"/>
    <w:rsid w:val="00B72373"/>
    <w:rsid w:val="00B7321C"/>
    <w:rsid w:val="00B743D6"/>
    <w:rsid w:val="00B75591"/>
    <w:rsid w:val="00B76E8D"/>
    <w:rsid w:val="00B77AA6"/>
    <w:rsid w:val="00B77E4C"/>
    <w:rsid w:val="00B80A42"/>
    <w:rsid w:val="00B80A91"/>
    <w:rsid w:val="00B80FF0"/>
    <w:rsid w:val="00B82F35"/>
    <w:rsid w:val="00B8315F"/>
    <w:rsid w:val="00B84A0E"/>
    <w:rsid w:val="00B871BC"/>
    <w:rsid w:val="00B915DB"/>
    <w:rsid w:val="00B92C66"/>
    <w:rsid w:val="00B975BA"/>
    <w:rsid w:val="00B979BC"/>
    <w:rsid w:val="00BA574F"/>
    <w:rsid w:val="00BB0C74"/>
    <w:rsid w:val="00BB170A"/>
    <w:rsid w:val="00BB35F7"/>
    <w:rsid w:val="00BB4290"/>
    <w:rsid w:val="00BC24B6"/>
    <w:rsid w:val="00BC419C"/>
    <w:rsid w:val="00BD52A0"/>
    <w:rsid w:val="00BE2660"/>
    <w:rsid w:val="00BE3AE8"/>
    <w:rsid w:val="00BE552B"/>
    <w:rsid w:val="00BE63E0"/>
    <w:rsid w:val="00BE6560"/>
    <w:rsid w:val="00BE772D"/>
    <w:rsid w:val="00BF4DDB"/>
    <w:rsid w:val="00C028E8"/>
    <w:rsid w:val="00C03599"/>
    <w:rsid w:val="00C04AF7"/>
    <w:rsid w:val="00C04EDD"/>
    <w:rsid w:val="00C07D7A"/>
    <w:rsid w:val="00C158DC"/>
    <w:rsid w:val="00C16F88"/>
    <w:rsid w:val="00C20B5E"/>
    <w:rsid w:val="00C20E20"/>
    <w:rsid w:val="00C22F72"/>
    <w:rsid w:val="00C23EFF"/>
    <w:rsid w:val="00C25592"/>
    <w:rsid w:val="00C26A69"/>
    <w:rsid w:val="00C27300"/>
    <w:rsid w:val="00C3043C"/>
    <w:rsid w:val="00C31CD8"/>
    <w:rsid w:val="00C32527"/>
    <w:rsid w:val="00C43120"/>
    <w:rsid w:val="00C45AB0"/>
    <w:rsid w:val="00C5127E"/>
    <w:rsid w:val="00C51596"/>
    <w:rsid w:val="00C51E39"/>
    <w:rsid w:val="00C63256"/>
    <w:rsid w:val="00C6404A"/>
    <w:rsid w:val="00C64C25"/>
    <w:rsid w:val="00C71097"/>
    <w:rsid w:val="00C7111F"/>
    <w:rsid w:val="00C74C6E"/>
    <w:rsid w:val="00C75309"/>
    <w:rsid w:val="00C7693A"/>
    <w:rsid w:val="00C77C1A"/>
    <w:rsid w:val="00C813B2"/>
    <w:rsid w:val="00C8244A"/>
    <w:rsid w:val="00C825CB"/>
    <w:rsid w:val="00C871F4"/>
    <w:rsid w:val="00C87385"/>
    <w:rsid w:val="00C95A35"/>
    <w:rsid w:val="00C96501"/>
    <w:rsid w:val="00C96D23"/>
    <w:rsid w:val="00C97A98"/>
    <w:rsid w:val="00CA04B6"/>
    <w:rsid w:val="00CA18A5"/>
    <w:rsid w:val="00CA3929"/>
    <w:rsid w:val="00CA6990"/>
    <w:rsid w:val="00CB2B9F"/>
    <w:rsid w:val="00CB3BAA"/>
    <w:rsid w:val="00CB3D33"/>
    <w:rsid w:val="00CB3DA7"/>
    <w:rsid w:val="00CB3FC7"/>
    <w:rsid w:val="00CB44ED"/>
    <w:rsid w:val="00CB5458"/>
    <w:rsid w:val="00CB7F7C"/>
    <w:rsid w:val="00CC010D"/>
    <w:rsid w:val="00CC08CA"/>
    <w:rsid w:val="00CC116C"/>
    <w:rsid w:val="00CC3EFB"/>
    <w:rsid w:val="00CC4BEA"/>
    <w:rsid w:val="00CC54A3"/>
    <w:rsid w:val="00CC57A2"/>
    <w:rsid w:val="00CC5C6B"/>
    <w:rsid w:val="00CC5D10"/>
    <w:rsid w:val="00CC781B"/>
    <w:rsid w:val="00CD0259"/>
    <w:rsid w:val="00CD3C09"/>
    <w:rsid w:val="00CD451E"/>
    <w:rsid w:val="00CD49F1"/>
    <w:rsid w:val="00CD776E"/>
    <w:rsid w:val="00CE0F57"/>
    <w:rsid w:val="00CE2AEC"/>
    <w:rsid w:val="00CE547F"/>
    <w:rsid w:val="00CF0184"/>
    <w:rsid w:val="00CF2226"/>
    <w:rsid w:val="00CF49CB"/>
    <w:rsid w:val="00CF7708"/>
    <w:rsid w:val="00D04DE6"/>
    <w:rsid w:val="00D05D28"/>
    <w:rsid w:val="00D11D32"/>
    <w:rsid w:val="00D12D04"/>
    <w:rsid w:val="00D12D40"/>
    <w:rsid w:val="00D148B6"/>
    <w:rsid w:val="00D14B9F"/>
    <w:rsid w:val="00D14D7F"/>
    <w:rsid w:val="00D172E5"/>
    <w:rsid w:val="00D21D91"/>
    <w:rsid w:val="00D24058"/>
    <w:rsid w:val="00D26EC1"/>
    <w:rsid w:val="00D3201E"/>
    <w:rsid w:val="00D3215B"/>
    <w:rsid w:val="00D358B6"/>
    <w:rsid w:val="00D4007C"/>
    <w:rsid w:val="00D40C17"/>
    <w:rsid w:val="00D43C06"/>
    <w:rsid w:val="00D5098C"/>
    <w:rsid w:val="00D54711"/>
    <w:rsid w:val="00D56FAB"/>
    <w:rsid w:val="00D632D7"/>
    <w:rsid w:val="00D64E73"/>
    <w:rsid w:val="00D72176"/>
    <w:rsid w:val="00D72430"/>
    <w:rsid w:val="00D72E3C"/>
    <w:rsid w:val="00D750FD"/>
    <w:rsid w:val="00D7657B"/>
    <w:rsid w:val="00D807D0"/>
    <w:rsid w:val="00D83C11"/>
    <w:rsid w:val="00D83E99"/>
    <w:rsid w:val="00D867CF"/>
    <w:rsid w:val="00D8766C"/>
    <w:rsid w:val="00D90477"/>
    <w:rsid w:val="00D91F09"/>
    <w:rsid w:val="00D92583"/>
    <w:rsid w:val="00D93682"/>
    <w:rsid w:val="00D943C4"/>
    <w:rsid w:val="00D94F30"/>
    <w:rsid w:val="00D96217"/>
    <w:rsid w:val="00D9687F"/>
    <w:rsid w:val="00DA097A"/>
    <w:rsid w:val="00DA1659"/>
    <w:rsid w:val="00DA6142"/>
    <w:rsid w:val="00DA64B3"/>
    <w:rsid w:val="00DB0D8B"/>
    <w:rsid w:val="00DB21D1"/>
    <w:rsid w:val="00DB24F5"/>
    <w:rsid w:val="00DC0B8C"/>
    <w:rsid w:val="00DC0BBB"/>
    <w:rsid w:val="00DC299C"/>
    <w:rsid w:val="00DD0CB9"/>
    <w:rsid w:val="00DD3612"/>
    <w:rsid w:val="00DE2657"/>
    <w:rsid w:val="00DE4314"/>
    <w:rsid w:val="00DE460C"/>
    <w:rsid w:val="00DE4F58"/>
    <w:rsid w:val="00DE7895"/>
    <w:rsid w:val="00DE797F"/>
    <w:rsid w:val="00DF2BBC"/>
    <w:rsid w:val="00DF3BA0"/>
    <w:rsid w:val="00DF5898"/>
    <w:rsid w:val="00DF7F11"/>
    <w:rsid w:val="00E01B81"/>
    <w:rsid w:val="00E04450"/>
    <w:rsid w:val="00E05457"/>
    <w:rsid w:val="00E066AA"/>
    <w:rsid w:val="00E06802"/>
    <w:rsid w:val="00E06F8B"/>
    <w:rsid w:val="00E07C63"/>
    <w:rsid w:val="00E10307"/>
    <w:rsid w:val="00E11922"/>
    <w:rsid w:val="00E119D2"/>
    <w:rsid w:val="00E1240D"/>
    <w:rsid w:val="00E13F66"/>
    <w:rsid w:val="00E14EE6"/>
    <w:rsid w:val="00E158B1"/>
    <w:rsid w:val="00E167DD"/>
    <w:rsid w:val="00E16EE9"/>
    <w:rsid w:val="00E23F26"/>
    <w:rsid w:val="00E27DDE"/>
    <w:rsid w:val="00E30A32"/>
    <w:rsid w:val="00E3526D"/>
    <w:rsid w:val="00E362F9"/>
    <w:rsid w:val="00E4486C"/>
    <w:rsid w:val="00E459F5"/>
    <w:rsid w:val="00E47F4E"/>
    <w:rsid w:val="00E52356"/>
    <w:rsid w:val="00E54108"/>
    <w:rsid w:val="00E563BB"/>
    <w:rsid w:val="00E62212"/>
    <w:rsid w:val="00E62FED"/>
    <w:rsid w:val="00E6371A"/>
    <w:rsid w:val="00E719C0"/>
    <w:rsid w:val="00E71C1B"/>
    <w:rsid w:val="00E72F28"/>
    <w:rsid w:val="00E74A6D"/>
    <w:rsid w:val="00E77638"/>
    <w:rsid w:val="00E7782E"/>
    <w:rsid w:val="00E816CE"/>
    <w:rsid w:val="00E82FA4"/>
    <w:rsid w:val="00E83F78"/>
    <w:rsid w:val="00E85565"/>
    <w:rsid w:val="00E85BFC"/>
    <w:rsid w:val="00E87D33"/>
    <w:rsid w:val="00E9011A"/>
    <w:rsid w:val="00E90DAE"/>
    <w:rsid w:val="00E93211"/>
    <w:rsid w:val="00E94A00"/>
    <w:rsid w:val="00EA42CE"/>
    <w:rsid w:val="00EB0E3F"/>
    <w:rsid w:val="00EB7673"/>
    <w:rsid w:val="00EC7861"/>
    <w:rsid w:val="00EC7F6F"/>
    <w:rsid w:val="00ED0E14"/>
    <w:rsid w:val="00ED1E92"/>
    <w:rsid w:val="00ED22A3"/>
    <w:rsid w:val="00ED41D0"/>
    <w:rsid w:val="00ED70BE"/>
    <w:rsid w:val="00ED769A"/>
    <w:rsid w:val="00EE0182"/>
    <w:rsid w:val="00EE09D6"/>
    <w:rsid w:val="00EE3570"/>
    <w:rsid w:val="00EE3867"/>
    <w:rsid w:val="00EE5CA9"/>
    <w:rsid w:val="00EE62CE"/>
    <w:rsid w:val="00EE7385"/>
    <w:rsid w:val="00EE7DA1"/>
    <w:rsid w:val="00EF2896"/>
    <w:rsid w:val="00EF464C"/>
    <w:rsid w:val="00EF5667"/>
    <w:rsid w:val="00EF79FC"/>
    <w:rsid w:val="00F0071B"/>
    <w:rsid w:val="00F01C27"/>
    <w:rsid w:val="00F02D98"/>
    <w:rsid w:val="00F02EF2"/>
    <w:rsid w:val="00F0325C"/>
    <w:rsid w:val="00F12054"/>
    <w:rsid w:val="00F1520A"/>
    <w:rsid w:val="00F175F9"/>
    <w:rsid w:val="00F17BAC"/>
    <w:rsid w:val="00F22701"/>
    <w:rsid w:val="00F24C7D"/>
    <w:rsid w:val="00F250DC"/>
    <w:rsid w:val="00F304EE"/>
    <w:rsid w:val="00F34547"/>
    <w:rsid w:val="00F34733"/>
    <w:rsid w:val="00F357F4"/>
    <w:rsid w:val="00F35A7F"/>
    <w:rsid w:val="00F37C93"/>
    <w:rsid w:val="00F436B2"/>
    <w:rsid w:val="00F46512"/>
    <w:rsid w:val="00F468FD"/>
    <w:rsid w:val="00F46F00"/>
    <w:rsid w:val="00F50DF6"/>
    <w:rsid w:val="00F55D73"/>
    <w:rsid w:val="00F579BB"/>
    <w:rsid w:val="00F7122E"/>
    <w:rsid w:val="00F71A83"/>
    <w:rsid w:val="00F73932"/>
    <w:rsid w:val="00F77FB9"/>
    <w:rsid w:val="00F77FBA"/>
    <w:rsid w:val="00F87A9C"/>
    <w:rsid w:val="00F918EF"/>
    <w:rsid w:val="00F92139"/>
    <w:rsid w:val="00F93B46"/>
    <w:rsid w:val="00F96C85"/>
    <w:rsid w:val="00FA5EC4"/>
    <w:rsid w:val="00FA7210"/>
    <w:rsid w:val="00FB175B"/>
    <w:rsid w:val="00FB6CF5"/>
    <w:rsid w:val="00FC0046"/>
    <w:rsid w:val="00FC1590"/>
    <w:rsid w:val="00FC6A12"/>
    <w:rsid w:val="00FD2138"/>
    <w:rsid w:val="00FD3229"/>
    <w:rsid w:val="00FD3A6D"/>
    <w:rsid w:val="00FD5B70"/>
    <w:rsid w:val="00FE2DEC"/>
    <w:rsid w:val="00FE5D1F"/>
    <w:rsid w:val="00FE6627"/>
    <w:rsid w:val="00FE702B"/>
    <w:rsid w:val="00FF124B"/>
    <w:rsid w:val="00FF16BE"/>
    <w:rsid w:val="00FF264D"/>
    <w:rsid w:val="00FF308E"/>
    <w:rsid w:val="00FF454D"/>
    <w:rsid w:val="00FF6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A5CC"/>
  <w15:chartTrackingRefBased/>
  <w15:docId w15:val="{0975788E-BD67-4F8D-836D-7498DAA42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AC079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lang w:val="x-none"/>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basedOn w:val="Normal"/>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lang w:val="x-none"/>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99"/>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rsid w:val="003E685F"/>
    <w:pPr>
      <w:spacing w:line="480" w:lineRule="auto"/>
      <w:ind w:firstLine="709"/>
      <w:jc w:val="both"/>
    </w:pPr>
    <w:rPr>
      <w:rFonts w:ascii="Arial Armenian" w:eastAsia="Calibri" w:hAnsi="Arial Armenian"/>
      <w:sz w:val="22"/>
      <w:szCs w:val="20"/>
      <w:lang w:val="x-none"/>
    </w:rPr>
  </w:style>
  <w:style w:type="paragraph" w:styleId="Header">
    <w:name w:val="header"/>
    <w:basedOn w:val="Normal"/>
    <w:link w:val="HeaderChar"/>
    <w:uiPriority w:val="99"/>
    <w:unhideWhenUsed/>
    <w:rsid w:val="00C96D23"/>
    <w:pPr>
      <w:tabs>
        <w:tab w:val="center" w:pos="4680"/>
        <w:tab w:val="right" w:pos="9360"/>
      </w:tabs>
    </w:pPr>
  </w:style>
  <w:style w:type="character" w:customStyle="1" w:styleId="HeaderChar">
    <w:name w:val="Header Char"/>
    <w:link w:val="Header"/>
    <w:uiPriority w:val="99"/>
    <w:rsid w:val="00C96D23"/>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C96D23"/>
    <w:pPr>
      <w:tabs>
        <w:tab w:val="center" w:pos="4680"/>
        <w:tab w:val="right" w:pos="9360"/>
      </w:tabs>
    </w:pPr>
  </w:style>
  <w:style w:type="character" w:customStyle="1" w:styleId="FooterChar">
    <w:name w:val="Footer Char"/>
    <w:link w:val="Footer"/>
    <w:uiPriority w:val="99"/>
    <w:rsid w:val="00C96D23"/>
    <w:rPr>
      <w:rFonts w:ascii="Times New Roman" w:eastAsia="Times New Roman" w:hAnsi="Times New Roman"/>
      <w:sz w:val="24"/>
      <w:szCs w:val="24"/>
      <w:lang w:val="ru-RU" w:eastAsia="ru-RU"/>
    </w:rPr>
  </w:style>
  <w:style w:type="character" w:customStyle="1" w:styleId="Heading3Char">
    <w:name w:val="Heading 3 Char"/>
    <w:link w:val="Heading3"/>
    <w:uiPriority w:val="9"/>
    <w:rsid w:val="00AC0795"/>
    <w:rPr>
      <w:rFonts w:ascii="Calibri Light" w:eastAsia="Times New Roman" w:hAnsi="Calibri Light" w:cs="Times New Roman"/>
      <w:b/>
      <w:bCs/>
      <w:sz w:val="26"/>
      <w:szCs w:val="26"/>
      <w:lang w:val="ru-RU" w:eastAsia="ru-RU"/>
    </w:rPr>
  </w:style>
  <w:style w:type="paragraph" w:styleId="CommentText">
    <w:name w:val="annotation text"/>
    <w:basedOn w:val="Normal"/>
    <w:link w:val="CommentTextChar"/>
    <w:uiPriority w:val="99"/>
    <w:unhideWhenUsed/>
    <w:rsid w:val="00AC0795"/>
    <w:pPr>
      <w:spacing w:after="160" w:line="256" w:lineRule="auto"/>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AC0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67">
      <w:bodyDiv w:val="1"/>
      <w:marLeft w:val="0"/>
      <w:marRight w:val="0"/>
      <w:marTop w:val="0"/>
      <w:marBottom w:val="0"/>
      <w:divBdr>
        <w:top w:val="none" w:sz="0" w:space="0" w:color="auto"/>
        <w:left w:val="none" w:sz="0" w:space="0" w:color="auto"/>
        <w:bottom w:val="none" w:sz="0" w:space="0" w:color="auto"/>
        <w:right w:val="none" w:sz="0" w:space="0" w:color="auto"/>
      </w:divBdr>
    </w:div>
    <w:div w:id="156384646">
      <w:bodyDiv w:val="1"/>
      <w:marLeft w:val="0"/>
      <w:marRight w:val="0"/>
      <w:marTop w:val="0"/>
      <w:marBottom w:val="0"/>
      <w:divBdr>
        <w:top w:val="none" w:sz="0" w:space="0" w:color="auto"/>
        <w:left w:val="none" w:sz="0" w:space="0" w:color="auto"/>
        <w:bottom w:val="none" w:sz="0" w:space="0" w:color="auto"/>
        <w:right w:val="none" w:sz="0" w:space="0" w:color="auto"/>
      </w:divBdr>
      <w:divsChild>
        <w:div w:id="1111436191">
          <w:marLeft w:val="0"/>
          <w:marRight w:val="0"/>
          <w:marTop w:val="0"/>
          <w:marBottom w:val="0"/>
          <w:divBdr>
            <w:top w:val="none" w:sz="0" w:space="0" w:color="auto"/>
            <w:left w:val="none" w:sz="0" w:space="0" w:color="auto"/>
            <w:bottom w:val="none" w:sz="0" w:space="0" w:color="auto"/>
            <w:right w:val="none" w:sz="0" w:space="0" w:color="auto"/>
          </w:divBdr>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32224835">
      <w:bodyDiv w:val="1"/>
      <w:marLeft w:val="0"/>
      <w:marRight w:val="0"/>
      <w:marTop w:val="0"/>
      <w:marBottom w:val="0"/>
      <w:divBdr>
        <w:top w:val="none" w:sz="0" w:space="0" w:color="auto"/>
        <w:left w:val="none" w:sz="0" w:space="0" w:color="auto"/>
        <w:bottom w:val="none" w:sz="0" w:space="0" w:color="auto"/>
        <w:right w:val="none" w:sz="0" w:space="0" w:color="auto"/>
      </w:divBdr>
      <w:divsChild>
        <w:div w:id="1385444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AB90D-967F-46CC-8768-D572BBF6F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1004</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dc:creator>
  <cp:keywords>https://mul2.gov.am/tasks/778672/oneclick/5_Ampopatert-voroshman-naxagic-18.04.23.docx?token=8ed74241e88864ee335444c7b5756717</cp:keywords>
  <cp:lastModifiedBy>Donara Harutyunyan</cp:lastModifiedBy>
  <cp:revision>4</cp:revision>
  <cp:lastPrinted>2022-08-23T10:20:00Z</cp:lastPrinted>
  <dcterms:created xsi:type="dcterms:W3CDTF">2023-04-18T08:40:00Z</dcterms:created>
  <dcterms:modified xsi:type="dcterms:W3CDTF">2023-04-18T08:54:00Z</dcterms:modified>
</cp:coreProperties>
</file>