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060" w:rsidRPr="00FF285F" w:rsidRDefault="00A94060" w:rsidP="00A94060">
      <w:pPr>
        <w:spacing w:line="360" w:lineRule="auto"/>
        <w:jc w:val="center"/>
        <w:rPr>
          <w:rFonts w:ascii="GHEA Grapalat" w:hAnsi="GHEA Grapalat"/>
          <w:b/>
          <w:lang w:val="hy-AM"/>
        </w:rPr>
      </w:pPr>
      <w:r w:rsidRPr="00FF285F">
        <w:rPr>
          <w:rFonts w:ascii="GHEA Grapalat" w:hAnsi="GHEA Grapalat"/>
          <w:b/>
          <w:lang w:val="hy-AM"/>
        </w:rPr>
        <w:t>ՏԵՂԵԿԱՆՔ</w:t>
      </w:r>
    </w:p>
    <w:p w:rsidR="00A94060" w:rsidRPr="00FF285F" w:rsidRDefault="00AF06DF" w:rsidP="006E6E1D">
      <w:pPr>
        <w:pStyle w:val="NormalWeb"/>
        <w:shd w:val="clear" w:color="auto" w:fill="FFFFFF"/>
        <w:spacing w:before="0" w:beforeAutospacing="0" w:after="0" w:afterAutospacing="0" w:line="360" w:lineRule="auto"/>
        <w:jc w:val="center"/>
        <w:rPr>
          <w:rFonts w:ascii="GHEA Grapalat" w:hAnsi="GHEA Grapalat"/>
          <w:b/>
          <w:lang w:val="hy-AM"/>
        </w:rPr>
      </w:pPr>
      <w:r>
        <w:rPr>
          <w:rStyle w:val="Strong"/>
          <w:rFonts w:ascii="GHEA Grapalat" w:hAnsi="GHEA Grapalat"/>
          <w:color w:val="000000"/>
          <w:lang w:val="hy-AM"/>
        </w:rPr>
        <w:t>«Հայաստանի Հ</w:t>
      </w:r>
      <w:r w:rsidRPr="00AF06DF">
        <w:rPr>
          <w:rStyle w:val="Strong"/>
          <w:rFonts w:ascii="GHEA Grapalat" w:hAnsi="GHEA Grapalat"/>
          <w:color w:val="000000"/>
          <w:lang w:val="hy-AM"/>
        </w:rPr>
        <w:t xml:space="preserve">անրապետության կառավարության 2011 թվականի մայիսի 5-ի N 670-Ն </w:t>
      </w:r>
      <w:r w:rsidR="0043736B">
        <w:rPr>
          <w:rStyle w:val="Strong"/>
          <w:rFonts w:ascii="GHEA Grapalat" w:hAnsi="GHEA Grapalat"/>
          <w:color w:val="000000"/>
          <w:lang w:val="hy-AM"/>
        </w:rPr>
        <w:t>որոշման</w:t>
      </w:r>
      <w:r w:rsidRPr="00AF06DF">
        <w:rPr>
          <w:rStyle w:val="Strong"/>
          <w:rFonts w:ascii="GHEA Grapalat" w:hAnsi="GHEA Grapalat"/>
          <w:color w:val="000000"/>
          <w:lang w:val="hy-AM"/>
        </w:rPr>
        <w:t xml:space="preserve"> մեջ</w:t>
      </w:r>
      <w:r w:rsidR="0043736B">
        <w:rPr>
          <w:rStyle w:val="Strong"/>
          <w:rFonts w:ascii="GHEA Grapalat" w:hAnsi="GHEA Grapalat"/>
          <w:color w:val="000000"/>
          <w:lang w:val="hy-AM"/>
        </w:rPr>
        <w:t xml:space="preserve"> փոփոխություններ և </w:t>
      </w:r>
      <w:r w:rsidRPr="00AF06DF">
        <w:rPr>
          <w:rStyle w:val="Strong"/>
          <w:rFonts w:ascii="GHEA Grapalat" w:hAnsi="GHEA Grapalat"/>
          <w:color w:val="000000"/>
          <w:lang w:val="hy-AM"/>
        </w:rPr>
        <w:t>լրացումներ կատարելու մասին</w:t>
      </w:r>
      <w:r>
        <w:rPr>
          <w:rStyle w:val="Strong"/>
          <w:rFonts w:ascii="GHEA Grapalat" w:hAnsi="GHEA Grapalat"/>
          <w:color w:val="000000"/>
          <w:lang w:val="hy-AM"/>
        </w:rPr>
        <w:t>»</w:t>
      </w:r>
      <w:r w:rsidRPr="00AF06DF">
        <w:rPr>
          <w:rStyle w:val="Strong"/>
          <w:rFonts w:ascii="GHEA Grapalat" w:hAnsi="GHEA Grapalat"/>
          <w:color w:val="000000"/>
          <w:lang w:val="hy-AM"/>
        </w:rPr>
        <w:t xml:space="preserve"> </w:t>
      </w:r>
      <w:r w:rsidR="00A94060" w:rsidRPr="00FF285F">
        <w:rPr>
          <w:rStyle w:val="Strong"/>
          <w:rFonts w:ascii="GHEA Grapalat" w:hAnsi="GHEA Grapalat"/>
          <w:color w:val="000000"/>
          <w:lang w:val="hy-AM"/>
        </w:rPr>
        <w:t xml:space="preserve"> </w:t>
      </w:r>
      <w:r w:rsidR="00A94060" w:rsidRPr="00FF285F">
        <w:rPr>
          <w:rFonts w:ascii="GHEA Grapalat" w:hAnsi="GHEA Grapalat"/>
          <w:b/>
          <w:lang w:val="hy-AM"/>
        </w:rPr>
        <w:t>ՀՀ կառավարության որոշման նախագծի ընդունման վերաբերյալ</w:t>
      </w:r>
    </w:p>
    <w:p w:rsidR="00A94060" w:rsidRPr="00FF285F" w:rsidRDefault="00A94060" w:rsidP="00A94060">
      <w:pPr>
        <w:spacing w:line="360" w:lineRule="auto"/>
        <w:ind w:firstLine="720"/>
        <w:jc w:val="both"/>
        <w:rPr>
          <w:rFonts w:ascii="GHEA Grapalat" w:hAnsi="GHEA Grapalat"/>
          <w:b/>
          <w:bCs/>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 </w:t>
      </w:r>
      <w:r w:rsidRPr="00FF285F">
        <w:rPr>
          <w:rFonts w:ascii="GHEA Grapalat" w:hAnsi="GHEA Grapalat" w:cs="Sylfaen"/>
          <w:b/>
          <w:bCs/>
          <w:lang w:val="hy-AM"/>
        </w:rPr>
        <w:t>Իրավական</w:t>
      </w:r>
      <w:r w:rsidRPr="00FF285F">
        <w:rPr>
          <w:rFonts w:ascii="GHEA Grapalat" w:hAnsi="GHEA Grapalat"/>
          <w:b/>
          <w:bCs/>
          <w:lang w:val="hy-AM"/>
        </w:rPr>
        <w:t xml:space="preserve"> </w:t>
      </w:r>
      <w:r w:rsidRPr="00FF285F">
        <w:rPr>
          <w:rFonts w:ascii="GHEA Grapalat" w:hAnsi="GHEA Grapalat" w:cs="Sylfaen"/>
          <w:b/>
          <w:bCs/>
          <w:lang w:val="hy-AM"/>
        </w:rPr>
        <w:t>ակտի</w:t>
      </w:r>
      <w:r w:rsidRPr="00FF285F">
        <w:rPr>
          <w:rFonts w:ascii="GHEA Grapalat" w:hAnsi="GHEA Grapalat"/>
          <w:b/>
          <w:bCs/>
          <w:lang w:val="hy-AM"/>
        </w:rPr>
        <w:t xml:space="preserve"> </w:t>
      </w:r>
      <w:r w:rsidRPr="00FF285F">
        <w:rPr>
          <w:rFonts w:ascii="GHEA Grapalat" w:hAnsi="GHEA Grapalat" w:cs="Sylfaen"/>
          <w:b/>
          <w:bCs/>
          <w:lang w:val="hy-AM"/>
        </w:rPr>
        <w:t>ընդունման</w:t>
      </w:r>
      <w:r w:rsidRPr="00FF285F">
        <w:rPr>
          <w:rFonts w:ascii="GHEA Grapalat" w:hAnsi="GHEA Grapalat"/>
          <w:b/>
          <w:bCs/>
          <w:lang w:val="hy-AM"/>
        </w:rPr>
        <w:t xml:space="preserve"> </w:t>
      </w:r>
      <w:r w:rsidRPr="00FF285F">
        <w:rPr>
          <w:rFonts w:ascii="GHEA Grapalat" w:hAnsi="GHEA Grapalat" w:cs="Sylfaen"/>
          <w:b/>
          <w:bCs/>
          <w:lang w:val="hy-AM"/>
        </w:rPr>
        <w:t>անհրաժեշտությունը</w:t>
      </w:r>
      <w:r w:rsidRPr="00FF285F">
        <w:rPr>
          <w:rFonts w:ascii="GHEA Grapalat" w:hAnsi="GHEA Grapalat"/>
          <w:lang w:val="hy-AM"/>
        </w:rPr>
        <w:t xml:space="preserve"> </w:t>
      </w:r>
    </w:p>
    <w:p w:rsidR="00A94060" w:rsidRPr="00E57247" w:rsidRDefault="00A94060" w:rsidP="00E57247">
      <w:pPr>
        <w:spacing w:line="360" w:lineRule="auto"/>
        <w:ind w:firstLine="720"/>
        <w:jc w:val="both"/>
        <w:rPr>
          <w:rFonts w:ascii="GHEA Grapalat" w:hAnsi="GHEA Grapalat"/>
          <w:lang w:val="hy-AM"/>
        </w:rPr>
      </w:pPr>
      <w:r w:rsidRPr="00FF285F">
        <w:rPr>
          <w:rFonts w:ascii="GHEA Grapalat" w:hAnsi="GHEA Grapalat" w:cs="Sylfaen"/>
          <w:lang w:val="hy-AM"/>
        </w:rPr>
        <w:t>Ներկայացվող</w:t>
      </w:r>
      <w:r w:rsidRPr="00FF285F">
        <w:rPr>
          <w:rFonts w:ascii="GHEA Grapalat" w:hAnsi="GHEA Grapalat"/>
          <w:lang w:val="hy-AM"/>
        </w:rPr>
        <w:t xml:space="preserve"> </w:t>
      </w:r>
      <w:r w:rsidRPr="00FF285F">
        <w:rPr>
          <w:rFonts w:ascii="GHEA Grapalat" w:hAnsi="GHEA Grapalat" w:cs="Sylfaen"/>
          <w:lang w:val="hy-AM"/>
        </w:rPr>
        <w:t>նախագծի</w:t>
      </w:r>
      <w:r w:rsidRPr="00FF285F">
        <w:rPr>
          <w:rFonts w:ascii="GHEA Grapalat" w:hAnsi="GHEA Grapalat"/>
          <w:lang w:val="hy-AM"/>
        </w:rPr>
        <w:t xml:space="preserve"> </w:t>
      </w:r>
      <w:r w:rsidR="00AD3452" w:rsidRPr="006E3A59">
        <w:rPr>
          <w:rFonts w:ascii="GHEA Grapalat" w:hAnsi="GHEA Grapalat" w:cs="Sylfaen"/>
          <w:lang w:val="hy-AM"/>
        </w:rPr>
        <w:t>անհրաժեշտությո</w:t>
      </w:r>
      <w:r w:rsidR="00046087">
        <w:rPr>
          <w:rFonts w:ascii="GHEA Grapalat" w:hAnsi="GHEA Grapalat" w:cs="Sylfaen"/>
          <w:lang w:val="hy-AM"/>
        </w:rPr>
        <w:t>ւ</w:t>
      </w:r>
      <w:r w:rsidR="00AD3452" w:rsidRPr="006E3A59">
        <w:rPr>
          <w:rFonts w:ascii="GHEA Grapalat" w:hAnsi="GHEA Grapalat" w:cs="Sylfaen"/>
          <w:lang w:val="hy-AM"/>
        </w:rPr>
        <w:t>նը</w:t>
      </w:r>
      <w:r w:rsidR="003E73E4">
        <w:rPr>
          <w:rFonts w:ascii="GHEA Grapalat" w:hAnsi="GHEA Grapalat" w:cs="Sylfaen"/>
          <w:lang w:val="hy-AM"/>
        </w:rPr>
        <w:t xml:space="preserve"> պայմանավորված է</w:t>
      </w:r>
      <w:r w:rsidR="009E2366">
        <w:rPr>
          <w:rFonts w:ascii="GHEA Grapalat" w:hAnsi="GHEA Grapalat" w:cs="Sylfaen"/>
          <w:lang w:val="hy-AM"/>
        </w:rPr>
        <w:t xml:space="preserve"> </w:t>
      </w:r>
      <w:r w:rsidR="00AD3452" w:rsidRPr="006E3A59">
        <w:rPr>
          <w:rFonts w:ascii="GHEA Grapalat" w:hAnsi="GHEA Grapalat" w:cs="Sylfaen"/>
          <w:lang w:val="hy-AM"/>
        </w:rPr>
        <w:t xml:space="preserve">Ազգային ժողովի կողմից </w:t>
      </w:r>
      <w:r w:rsidR="00AF06DF">
        <w:rPr>
          <w:rFonts w:ascii="GHEA Grapalat" w:hAnsi="GHEA Grapalat" w:cs="Sylfaen"/>
          <w:lang w:val="hy-AM"/>
        </w:rPr>
        <w:t>2022 թվականի դեկտեմբերի 7-ին «</w:t>
      </w:r>
      <w:r w:rsidR="00AF06DF" w:rsidRPr="00AF06DF">
        <w:rPr>
          <w:rFonts w:ascii="GHEA Grapalat" w:hAnsi="GHEA Grapalat" w:cs="Sylfaen"/>
          <w:lang w:val="hy-AM"/>
        </w:rPr>
        <w:t>«</w:t>
      </w:r>
      <w:r w:rsidR="00AF06DF">
        <w:rPr>
          <w:rFonts w:ascii="GHEA Grapalat" w:hAnsi="GHEA Grapalat" w:cs="Sylfaen"/>
          <w:lang w:val="hy-AM"/>
        </w:rPr>
        <w:t>Պ</w:t>
      </w:r>
      <w:r w:rsidR="00AF06DF" w:rsidRPr="00AF06DF">
        <w:rPr>
          <w:rFonts w:ascii="GHEA Grapalat" w:hAnsi="GHEA Grapalat" w:cs="Sylfaen"/>
          <w:lang w:val="hy-AM"/>
        </w:rPr>
        <w:t xml:space="preserve">ետական կենսաթոշակների մասին» օրենքում փոփոխություններ </w:t>
      </w:r>
      <w:r w:rsidR="00AF06DF">
        <w:rPr>
          <w:rFonts w:ascii="GHEA Grapalat" w:hAnsi="GHEA Grapalat" w:cs="Sylfaen"/>
          <w:lang w:val="hy-AM"/>
        </w:rPr>
        <w:t>և</w:t>
      </w:r>
      <w:r w:rsidR="00AF06DF" w:rsidRPr="00AF06DF">
        <w:rPr>
          <w:rFonts w:ascii="GHEA Grapalat" w:hAnsi="GHEA Grapalat" w:cs="Sylfaen"/>
          <w:lang w:val="hy-AM"/>
        </w:rPr>
        <w:t xml:space="preserve"> լրացումներ կատարելու մասին</w:t>
      </w:r>
      <w:r w:rsidR="00AF06DF">
        <w:rPr>
          <w:rFonts w:ascii="GHEA Grapalat" w:hAnsi="GHEA Grapalat" w:cs="Sylfaen"/>
          <w:lang w:val="hy-AM"/>
        </w:rPr>
        <w:t xml:space="preserve">» </w:t>
      </w:r>
      <w:r w:rsidR="00AF06DF" w:rsidRPr="00AF06DF">
        <w:rPr>
          <w:rFonts w:ascii="GHEA Grapalat" w:hAnsi="GHEA Grapalat" w:cs="Sylfaen"/>
          <w:lang w:val="hy-AM"/>
        </w:rPr>
        <w:t>ՀՕ-504-Ն</w:t>
      </w:r>
      <w:r w:rsidR="0043736B">
        <w:rPr>
          <w:rFonts w:ascii="GHEA Grapalat" w:hAnsi="GHEA Grapalat" w:cs="Sylfaen"/>
          <w:lang w:val="hy-AM"/>
        </w:rPr>
        <w:t xml:space="preserve"> </w:t>
      </w:r>
      <w:r w:rsidR="0043736B">
        <w:rPr>
          <w:rFonts w:ascii="GHEA Grapalat" w:hAnsi="GHEA Grapalat"/>
          <w:lang w:val="hy-AM"/>
        </w:rPr>
        <w:t xml:space="preserve">և </w:t>
      </w:r>
      <w:r w:rsidR="0043736B">
        <w:rPr>
          <w:rFonts w:ascii="GHEA Grapalat" w:hAnsi="GHEA Grapalat" w:cs="Sylfaen"/>
          <w:lang w:val="hy-AM"/>
        </w:rPr>
        <w:t>2022 թվականի դեկտեմբերի 8-ին «</w:t>
      </w:r>
      <w:r w:rsidR="0043736B" w:rsidRPr="00AF06DF">
        <w:rPr>
          <w:rFonts w:ascii="GHEA Grapalat" w:hAnsi="GHEA Grapalat" w:cs="Sylfaen"/>
          <w:lang w:val="hy-AM"/>
        </w:rPr>
        <w:t>«</w:t>
      </w:r>
      <w:r w:rsidR="0043736B">
        <w:rPr>
          <w:rFonts w:ascii="GHEA Grapalat" w:hAnsi="GHEA Grapalat" w:cs="Sylfaen"/>
          <w:lang w:val="hy-AM"/>
        </w:rPr>
        <w:t>Պ</w:t>
      </w:r>
      <w:r w:rsidR="0043736B" w:rsidRPr="00AF06DF">
        <w:rPr>
          <w:rFonts w:ascii="GHEA Grapalat" w:hAnsi="GHEA Grapalat" w:cs="Sylfaen"/>
          <w:lang w:val="hy-AM"/>
        </w:rPr>
        <w:t xml:space="preserve">ետական կենսաթոշակների մասին» օրենքում փոփոխություններ </w:t>
      </w:r>
      <w:r w:rsidR="0043736B">
        <w:rPr>
          <w:rFonts w:ascii="GHEA Grapalat" w:hAnsi="GHEA Grapalat" w:cs="Sylfaen"/>
          <w:lang w:val="hy-AM"/>
        </w:rPr>
        <w:t>և</w:t>
      </w:r>
      <w:r w:rsidR="0043736B" w:rsidRPr="00AF06DF">
        <w:rPr>
          <w:rFonts w:ascii="GHEA Grapalat" w:hAnsi="GHEA Grapalat" w:cs="Sylfaen"/>
          <w:lang w:val="hy-AM"/>
        </w:rPr>
        <w:t xml:space="preserve"> լրացումներ կատարելու մասին</w:t>
      </w:r>
      <w:r w:rsidR="0043736B">
        <w:rPr>
          <w:rFonts w:ascii="GHEA Grapalat" w:hAnsi="GHEA Grapalat" w:cs="Sylfaen"/>
          <w:lang w:val="hy-AM"/>
        </w:rPr>
        <w:t xml:space="preserve">» </w:t>
      </w:r>
      <w:r w:rsidR="0043736B" w:rsidRPr="00AF06DF">
        <w:rPr>
          <w:rFonts w:ascii="GHEA Grapalat" w:hAnsi="GHEA Grapalat" w:cs="Sylfaen"/>
          <w:lang w:val="hy-AM"/>
        </w:rPr>
        <w:t>ՀՕ-5</w:t>
      </w:r>
      <w:r w:rsidR="0043736B">
        <w:rPr>
          <w:rFonts w:ascii="GHEA Grapalat" w:hAnsi="GHEA Grapalat" w:cs="Sylfaen"/>
          <w:lang w:val="hy-AM"/>
        </w:rPr>
        <w:t>27</w:t>
      </w:r>
      <w:r w:rsidR="0043736B" w:rsidRPr="00AF06DF">
        <w:rPr>
          <w:rFonts w:ascii="GHEA Grapalat" w:hAnsi="GHEA Grapalat" w:cs="Sylfaen"/>
          <w:lang w:val="hy-AM"/>
        </w:rPr>
        <w:t>-Ն</w:t>
      </w:r>
      <w:r w:rsidR="0043736B">
        <w:rPr>
          <w:rFonts w:ascii="GHEA Grapalat" w:hAnsi="GHEA Grapalat"/>
          <w:lang w:val="hy-AM"/>
        </w:rPr>
        <w:t xml:space="preserve"> </w:t>
      </w:r>
      <w:r w:rsidR="009E2366" w:rsidRPr="009E2366">
        <w:rPr>
          <w:rFonts w:ascii="GHEA Grapalat" w:hAnsi="GHEA Grapalat"/>
          <w:lang w:val="hy-AM"/>
        </w:rPr>
        <w:t>օրենք</w:t>
      </w:r>
      <w:r w:rsidR="00AD3452" w:rsidRPr="006E3A59">
        <w:rPr>
          <w:rFonts w:ascii="GHEA Grapalat" w:hAnsi="GHEA Grapalat"/>
          <w:lang w:val="hy-AM"/>
        </w:rPr>
        <w:t>ներ</w:t>
      </w:r>
      <w:r w:rsidR="002A474C">
        <w:rPr>
          <w:rFonts w:ascii="GHEA Grapalat" w:hAnsi="GHEA Grapalat"/>
          <w:lang w:val="hy-AM"/>
        </w:rPr>
        <w:t>ի ընդունմամբ</w:t>
      </w:r>
      <w:r w:rsidR="00E57247">
        <w:rPr>
          <w:rFonts w:ascii="GHEA Grapalat" w:hAnsi="GHEA Grapalat"/>
          <w:lang w:val="hy-AM"/>
        </w:rPr>
        <w:t xml:space="preserve">, </w:t>
      </w:r>
      <w:r w:rsidR="00E57247" w:rsidRPr="00E57247">
        <w:rPr>
          <w:rFonts w:ascii="GHEA Grapalat" w:hAnsi="GHEA Grapalat"/>
          <w:lang w:val="hy-AM"/>
        </w:rPr>
        <w:t xml:space="preserve">սոցիալական ոլորտում առցանց մատուցվող ծառայությունների </w:t>
      </w:r>
      <w:r w:rsidR="00046087">
        <w:rPr>
          <w:rFonts w:ascii="GHEA Grapalat" w:hAnsi="GHEA Grapalat"/>
          <w:lang w:val="hy-AM"/>
        </w:rPr>
        <w:t>մատչելիության բարձրացմամբ</w:t>
      </w:r>
      <w:r w:rsidR="003E6B05">
        <w:rPr>
          <w:rFonts w:ascii="GHEA Grapalat" w:hAnsi="GHEA Grapalat"/>
          <w:lang w:val="hy-AM"/>
        </w:rPr>
        <w:t>,</w:t>
      </w:r>
      <w:r w:rsidR="003E6B05" w:rsidRPr="003E6B05">
        <w:rPr>
          <w:rFonts w:ascii="GHEA Grapalat" w:hAnsi="GHEA Grapalat"/>
          <w:lang w:val="hy-AM"/>
        </w:rPr>
        <w:t xml:space="preserve"> </w:t>
      </w:r>
      <w:r w:rsidR="003E6B05">
        <w:rPr>
          <w:rFonts w:ascii="GHEA Grapalat" w:hAnsi="GHEA Grapalat"/>
          <w:lang w:val="hy-AM"/>
        </w:rPr>
        <w:t>ինչպես նաև իրավակիրառ պրակտիկայում ծագած խնդիրների լուծմամբ</w:t>
      </w:r>
      <w:r w:rsidR="00E57247">
        <w:rPr>
          <w:rFonts w:ascii="GHEA Grapalat" w:hAnsi="GHEA Grapalat"/>
          <w:lang w:val="hy-AM"/>
        </w:rPr>
        <w:t>։</w:t>
      </w:r>
    </w:p>
    <w:p w:rsidR="00E93963" w:rsidRPr="00805C80" w:rsidRDefault="00E93963" w:rsidP="00A94060">
      <w:pPr>
        <w:spacing w:line="360" w:lineRule="auto"/>
        <w:ind w:firstLine="720"/>
        <w:jc w:val="both"/>
        <w:rPr>
          <w:rFonts w:ascii="GHEA Grapalat" w:hAnsi="GHEA Grapalat"/>
          <w:lang w:val="hy-AM"/>
        </w:rPr>
      </w:pPr>
    </w:p>
    <w:p w:rsidR="00A94060" w:rsidRPr="00FF285F" w:rsidRDefault="00A94060" w:rsidP="00A94060">
      <w:pPr>
        <w:spacing w:line="360" w:lineRule="auto"/>
        <w:ind w:firstLine="720"/>
        <w:jc w:val="both"/>
        <w:rPr>
          <w:rFonts w:ascii="GHEA Grapalat" w:hAnsi="GHEA Grapalat" w:cs="Sylfaen"/>
          <w:b/>
          <w:bCs/>
          <w:lang w:val="hy-AM"/>
        </w:rPr>
      </w:pPr>
      <w:r w:rsidRPr="00FF285F">
        <w:rPr>
          <w:rFonts w:ascii="GHEA Grapalat" w:hAnsi="GHEA Grapalat"/>
          <w:b/>
          <w:bCs/>
          <w:lang w:val="hy-AM"/>
        </w:rPr>
        <w:t xml:space="preserve">1.1.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հարաբերությունների</w:t>
      </w:r>
      <w:r w:rsidRPr="00FF285F">
        <w:rPr>
          <w:rFonts w:ascii="GHEA Grapalat" w:hAnsi="GHEA Grapalat"/>
          <w:b/>
          <w:bCs/>
          <w:lang w:val="hy-AM"/>
        </w:rPr>
        <w:t xml:space="preserve"> </w:t>
      </w:r>
      <w:r w:rsidRPr="00FF285F">
        <w:rPr>
          <w:rFonts w:ascii="GHEA Grapalat" w:hAnsi="GHEA Grapalat" w:cs="Sylfaen"/>
          <w:b/>
          <w:bCs/>
          <w:lang w:val="hy-AM"/>
        </w:rPr>
        <w:t>ներկա</w:t>
      </w:r>
      <w:r w:rsidRPr="00FF285F">
        <w:rPr>
          <w:rFonts w:ascii="GHEA Grapalat" w:hAnsi="GHEA Grapalat"/>
          <w:b/>
          <w:bCs/>
          <w:lang w:val="hy-AM"/>
        </w:rPr>
        <w:t xml:space="preserve"> </w:t>
      </w:r>
      <w:r w:rsidRPr="00FF285F">
        <w:rPr>
          <w:rFonts w:ascii="GHEA Grapalat" w:hAnsi="GHEA Grapalat" w:cs="Sylfaen"/>
          <w:b/>
          <w:bCs/>
          <w:lang w:val="hy-AM"/>
        </w:rPr>
        <w:t>վիճակը</w:t>
      </w:r>
      <w:r w:rsidRPr="00FF285F">
        <w:rPr>
          <w:rFonts w:ascii="GHEA Grapalat" w:hAnsi="GHEA Grapalat"/>
          <w:b/>
          <w:bCs/>
          <w:lang w:val="hy-AM"/>
        </w:rPr>
        <w:t xml:space="preserve"> </w:t>
      </w:r>
      <w:r w:rsidRPr="00FF285F">
        <w:rPr>
          <w:rFonts w:ascii="GHEA Grapalat" w:hAnsi="GHEA Grapalat" w:cs="Sylfaen"/>
          <w:b/>
          <w:bCs/>
          <w:lang w:val="hy-AM"/>
        </w:rPr>
        <w:t>և</w:t>
      </w:r>
      <w:r w:rsidRPr="00FF285F">
        <w:rPr>
          <w:rFonts w:ascii="GHEA Grapalat" w:hAnsi="GHEA Grapalat"/>
          <w:b/>
          <w:bCs/>
          <w:lang w:val="hy-AM"/>
        </w:rPr>
        <w:t xml:space="preserve">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խնդիրները</w:t>
      </w:r>
    </w:p>
    <w:p w:rsidR="002A474C" w:rsidRDefault="00E93439" w:rsidP="008C72EB">
      <w:pPr>
        <w:spacing w:line="360" w:lineRule="auto"/>
        <w:ind w:firstLine="720"/>
        <w:jc w:val="both"/>
        <w:rPr>
          <w:rFonts w:ascii="GHEA Grapalat" w:hAnsi="GHEA Grapalat"/>
          <w:lang w:val="hy-AM"/>
        </w:rPr>
      </w:pPr>
      <w:r>
        <w:rPr>
          <w:rFonts w:ascii="GHEA Grapalat" w:hAnsi="GHEA Grapalat" w:cs="Sylfaen"/>
          <w:lang w:val="hy-AM"/>
        </w:rPr>
        <w:t>«</w:t>
      </w:r>
      <w:r w:rsidRPr="00AF06DF">
        <w:rPr>
          <w:rFonts w:ascii="GHEA Grapalat" w:hAnsi="GHEA Grapalat" w:cs="Sylfaen"/>
          <w:lang w:val="hy-AM"/>
        </w:rPr>
        <w:t>«</w:t>
      </w:r>
      <w:r>
        <w:rPr>
          <w:rFonts w:ascii="GHEA Grapalat" w:hAnsi="GHEA Grapalat" w:cs="Sylfaen"/>
          <w:lang w:val="hy-AM"/>
        </w:rPr>
        <w:t>Պ</w:t>
      </w:r>
      <w:r w:rsidRPr="00AF06DF">
        <w:rPr>
          <w:rFonts w:ascii="GHEA Grapalat" w:hAnsi="GHEA Grapalat" w:cs="Sylfaen"/>
          <w:lang w:val="hy-AM"/>
        </w:rPr>
        <w:t xml:space="preserve">ետական կենսաթոշակների մասին» օրենքում փոփոխություններ </w:t>
      </w:r>
      <w:r>
        <w:rPr>
          <w:rFonts w:ascii="GHEA Grapalat" w:hAnsi="GHEA Grapalat" w:cs="Sylfaen"/>
          <w:lang w:val="hy-AM"/>
        </w:rPr>
        <w:t>և</w:t>
      </w:r>
      <w:r w:rsidRPr="00AF06DF">
        <w:rPr>
          <w:rFonts w:ascii="GHEA Grapalat" w:hAnsi="GHEA Grapalat" w:cs="Sylfaen"/>
          <w:lang w:val="hy-AM"/>
        </w:rPr>
        <w:t xml:space="preserve"> լրացումներ կատարելու մասին</w:t>
      </w:r>
      <w:r>
        <w:rPr>
          <w:rFonts w:ascii="GHEA Grapalat" w:hAnsi="GHEA Grapalat" w:cs="Sylfaen"/>
          <w:lang w:val="hy-AM"/>
        </w:rPr>
        <w:t>»</w:t>
      </w:r>
      <w:r>
        <w:rPr>
          <w:rFonts w:ascii="GHEA Grapalat" w:hAnsi="GHEA Grapalat"/>
          <w:lang w:val="hy-AM"/>
        </w:rPr>
        <w:t xml:space="preserve"> </w:t>
      </w:r>
      <w:r w:rsidR="0043736B" w:rsidRPr="00AF06DF">
        <w:rPr>
          <w:rFonts w:ascii="GHEA Grapalat" w:hAnsi="GHEA Grapalat" w:cs="Sylfaen"/>
          <w:lang w:val="hy-AM"/>
        </w:rPr>
        <w:t>ՀՕ-504-Ն</w:t>
      </w:r>
      <w:r w:rsidR="0043736B">
        <w:rPr>
          <w:rFonts w:ascii="GHEA Grapalat" w:hAnsi="GHEA Grapalat" w:cs="Sylfaen"/>
          <w:lang w:val="hy-AM"/>
        </w:rPr>
        <w:t xml:space="preserve"> </w:t>
      </w:r>
      <w:r>
        <w:rPr>
          <w:rFonts w:ascii="GHEA Grapalat" w:hAnsi="GHEA Grapalat"/>
          <w:lang w:val="hy-AM"/>
        </w:rPr>
        <w:t xml:space="preserve">օրենքով, որպես կենսաթոշակը անկանխիկ եղանակով վճարող կազմակերպություն, Ազգային օպերատորի վերաբերյալ կարգավորումները ուժը կորցրած ճանաչվեցին։ </w:t>
      </w:r>
    </w:p>
    <w:p w:rsidR="00E93439" w:rsidRDefault="00E93439" w:rsidP="008C72EB">
      <w:pPr>
        <w:spacing w:line="360" w:lineRule="auto"/>
        <w:ind w:firstLine="720"/>
        <w:jc w:val="both"/>
        <w:rPr>
          <w:rFonts w:ascii="GHEA Grapalat" w:hAnsi="GHEA Grapalat"/>
          <w:lang w:val="hy-AM"/>
        </w:rPr>
      </w:pPr>
      <w:r>
        <w:rPr>
          <w:rFonts w:ascii="GHEA Grapalat" w:hAnsi="GHEA Grapalat"/>
          <w:lang w:val="hy-AM"/>
        </w:rPr>
        <w:t>Ընդ որում, նշված</w:t>
      </w:r>
      <w:r w:rsidR="0043736B">
        <w:rPr>
          <w:rFonts w:ascii="GHEA Grapalat" w:hAnsi="GHEA Grapalat"/>
          <w:lang w:val="hy-AM"/>
        </w:rPr>
        <w:t xml:space="preserve"> փոփոխություններն ուժի մեջ են մտել</w:t>
      </w:r>
      <w:r>
        <w:rPr>
          <w:rFonts w:ascii="GHEA Grapalat" w:hAnsi="GHEA Grapalat"/>
          <w:lang w:val="hy-AM"/>
        </w:rPr>
        <w:t xml:space="preserve"> 2023 թվականի փետրվարի 1-ից։</w:t>
      </w:r>
      <w:r w:rsidR="0043736B">
        <w:rPr>
          <w:rFonts w:ascii="GHEA Grapalat" w:hAnsi="GHEA Grapalat"/>
          <w:lang w:val="hy-AM"/>
        </w:rPr>
        <w:t xml:space="preserve"> </w:t>
      </w:r>
    </w:p>
    <w:p w:rsidR="005F5D7C" w:rsidRDefault="005F5D7C" w:rsidP="008C72EB">
      <w:pPr>
        <w:spacing w:line="360" w:lineRule="auto"/>
        <w:ind w:firstLine="720"/>
        <w:jc w:val="both"/>
        <w:rPr>
          <w:rFonts w:ascii="GHEA Grapalat" w:hAnsi="GHEA Grapalat"/>
          <w:lang w:val="hy-AM"/>
        </w:rPr>
      </w:pPr>
      <w:r>
        <w:rPr>
          <w:rFonts w:ascii="GHEA Grapalat" w:hAnsi="GHEA Grapalat"/>
          <w:lang w:val="hy-AM"/>
        </w:rPr>
        <w:t xml:space="preserve">Այս դրույթի կիրարկման նպատակով սահմանվեց, որ </w:t>
      </w:r>
      <w:r w:rsidRPr="005F5D7C">
        <w:rPr>
          <w:rFonts w:ascii="GHEA Grapalat" w:hAnsi="GHEA Grapalat"/>
          <w:lang w:val="hy-AM"/>
        </w:rPr>
        <w:t xml:space="preserve">2023 թվականի հունվարի 31-ի դրությամբ </w:t>
      </w:r>
      <w:r w:rsidR="00D23258">
        <w:rPr>
          <w:rFonts w:ascii="GHEA Grapalat" w:hAnsi="GHEA Grapalat"/>
          <w:lang w:val="hy-AM"/>
        </w:rPr>
        <w:t>Ա</w:t>
      </w:r>
      <w:r w:rsidRPr="005F5D7C">
        <w:rPr>
          <w:rFonts w:ascii="GHEA Grapalat" w:hAnsi="GHEA Grapalat"/>
          <w:lang w:val="hy-AM"/>
        </w:rPr>
        <w:t>զգային օպերատորի միջոցով կենսաթոշակն անկանխիկ եղանակով</w:t>
      </w:r>
      <w:r w:rsidR="00132680">
        <w:rPr>
          <w:rFonts w:ascii="GHEA Grapalat" w:hAnsi="GHEA Grapalat"/>
          <w:lang w:val="hy-AM"/>
        </w:rPr>
        <w:t xml:space="preserve"> ստացող կենսաթոշակառուի համար </w:t>
      </w:r>
      <w:r w:rsidRPr="005F5D7C">
        <w:rPr>
          <w:rFonts w:ascii="GHEA Grapalat" w:hAnsi="GHEA Grapalat"/>
          <w:lang w:val="hy-AM"/>
        </w:rPr>
        <w:t xml:space="preserve">կենսաթոշակն անկանխիկ եղանակով վճարող բանկի ընտրությունը ծրագրային մոդուլի միջոցով կատարում է ծառայությունը՝ 2023 թվականի փետրվար ամսվա կենսաթոշակի վճարման ցուցակ ձևավորելիս։ </w:t>
      </w:r>
    </w:p>
    <w:p w:rsidR="00E81A92" w:rsidRDefault="00E81A92" w:rsidP="008C72EB">
      <w:pPr>
        <w:spacing w:line="360" w:lineRule="auto"/>
        <w:ind w:firstLine="720"/>
        <w:jc w:val="both"/>
        <w:rPr>
          <w:rFonts w:ascii="GHEA Grapalat" w:hAnsi="GHEA Grapalat"/>
          <w:lang w:val="hy-AM"/>
        </w:rPr>
      </w:pPr>
      <w:r>
        <w:rPr>
          <w:rFonts w:ascii="GHEA Grapalat" w:hAnsi="GHEA Grapalat"/>
          <w:lang w:val="hy-AM"/>
        </w:rPr>
        <w:lastRenderedPageBreak/>
        <w:t>Արդյունքում, Ազգային օպերատորի միջոցով մինչև 2023 թվականի հունվար ամիսը ներառյալ կենսաթշակ ստացող անձանց համար փոխվեց կենսաթոշակ վճարող կազմակերպությունը։ Այս գործընթացն որոշակի դժգոհություններ առաջացրեց շահառուների մոտ, մասնավորապես՝ նախընտրելի բանկ չընտրվելու մասով, իսկ 75 տարեկանից բարձր կամ 1-ին կամ 2-րդ խմբի հաշմանդամություն ունեցող անձանց դեպքում՝ կենսաթոշակը բանկով ստանալու մասով։</w:t>
      </w:r>
    </w:p>
    <w:p w:rsidR="00E81A92" w:rsidRDefault="00E81A92" w:rsidP="008C72EB">
      <w:pPr>
        <w:spacing w:line="360" w:lineRule="auto"/>
        <w:ind w:firstLine="720"/>
        <w:jc w:val="both"/>
        <w:rPr>
          <w:rFonts w:ascii="GHEA Grapalat" w:hAnsi="GHEA Grapalat"/>
          <w:lang w:val="hy-AM"/>
        </w:rPr>
      </w:pPr>
      <w:r>
        <w:rPr>
          <w:rFonts w:ascii="GHEA Grapalat" w:hAnsi="GHEA Grapalat"/>
          <w:lang w:val="hy-AM"/>
        </w:rPr>
        <w:t>Աշխատող կենսաթոշակառուների դեպքում այս խնդրի լուծումը կանոնակարգված է, քանի որ նրանք հնարավորություն ունեն առցանց եղանակով կենսաթոշակ ստանալու եղանակ կամ բանկ ընտրելու։</w:t>
      </w:r>
    </w:p>
    <w:p w:rsidR="00E81A92" w:rsidRDefault="00E81A92" w:rsidP="008C72EB">
      <w:pPr>
        <w:spacing w:line="360" w:lineRule="auto"/>
        <w:ind w:firstLine="720"/>
        <w:jc w:val="both"/>
        <w:rPr>
          <w:rFonts w:ascii="GHEA Grapalat" w:hAnsi="GHEA Grapalat"/>
          <w:lang w:val="hy-AM"/>
        </w:rPr>
      </w:pPr>
      <w:r>
        <w:rPr>
          <w:rFonts w:ascii="GHEA Grapalat" w:hAnsi="GHEA Grapalat"/>
          <w:lang w:val="hy-AM"/>
        </w:rPr>
        <w:t>Հարցը առկախված է մնում աշխատող չհանդիսացող կենսաթոշակառուների համար, որոնց դեպքում միակ լուծումը Միասնական սոցիալական ծառայություն անձամբ ներկայանալն է։</w:t>
      </w:r>
    </w:p>
    <w:p w:rsidR="004C34AB" w:rsidRDefault="004C34AB" w:rsidP="004C34AB">
      <w:pPr>
        <w:spacing w:line="360" w:lineRule="auto"/>
        <w:ind w:firstLine="720"/>
        <w:jc w:val="both"/>
        <w:rPr>
          <w:rFonts w:ascii="GHEA Grapalat" w:hAnsi="GHEA Grapalat" w:cs="Sylfaen"/>
          <w:lang w:val="hy-AM"/>
        </w:rPr>
      </w:pPr>
      <w:r>
        <w:rPr>
          <w:rFonts w:ascii="GHEA Grapalat" w:hAnsi="GHEA Grapalat" w:cs="Sylfaen"/>
          <w:lang w:val="hy-AM"/>
        </w:rPr>
        <w:t>«</w:t>
      </w:r>
      <w:r w:rsidRPr="00AF06DF">
        <w:rPr>
          <w:rFonts w:ascii="GHEA Grapalat" w:hAnsi="GHEA Grapalat" w:cs="Sylfaen"/>
          <w:lang w:val="hy-AM"/>
        </w:rPr>
        <w:t>«</w:t>
      </w:r>
      <w:r>
        <w:rPr>
          <w:rFonts w:ascii="GHEA Grapalat" w:hAnsi="GHEA Grapalat" w:cs="Sylfaen"/>
          <w:lang w:val="hy-AM"/>
        </w:rPr>
        <w:t>Պ</w:t>
      </w:r>
      <w:r w:rsidRPr="00AF06DF">
        <w:rPr>
          <w:rFonts w:ascii="GHEA Grapalat" w:hAnsi="GHEA Grapalat" w:cs="Sylfaen"/>
          <w:lang w:val="hy-AM"/>
        </w:rPr>
        <w:t xml:space="preserve">ետական կենսաթոշակների մասին» օրենքում փոփոխություններ </w:t>
      </w:r>
      <w:r>
        <w:rPr>
          <w:rFonts w:ascii="GHEA Grapalat" w:hAnsi="GHEA Grapalat" w:cs="Sylfaen"/>
          <w:lang w:val="hy-AM"/>
        </w:rPr>
        <w:t>և</w:t>
      </w:r>
      <w:r w:rsidRPr="00AF06DF">
        <w:rPr>
          <w:rFonts w:ascii="GHEA Grapalat" w:hAnsi="GHEA Grapalat" w:cs="Sylfaen"/>
          <w:lang w:val="hy-AM"/>
        </w:rPr>
        <w:t xml:space="preserve"> լրացումներ կատարելու մասին</w:t>
      </w:r>
      <w:r>
        <w:rPr>
          <w:rFonts w:ascii="GHEA Grapalat" w:hAnsi="GHEA Grapalat" w:cs="Sylfaen"/>
          <w:lang w:val="hy-AM"/>
        </w:rPr>
        <w:t xml:space="preserve">» </w:t>
      </w:r>
      <w:r w:rsidRPr="00AF06DF">
        <w:rPr>
          <w:rFonts w:ascii="GHEA Grapalat" w:hAnsi="GHEA Grapalat" w:cs="Sylfaen"/>
          <w:lang w:val="hy-AM"/>
        </w:rPr>
        <w:t>ՀՕ-5</w:t>
      </w:r>
      <w:r>
        <w:rPr>
          <w:rFonts w:ascii="GHEA Grapalat" w:hAnsi="GHEA Grapalat" w:cs="Sylfaen"/>
          <w:lang w:val="hy-AM"/>
        </w:rPr>
        <w:t>27</w:t>
      </w:r>
      <w:r w:rsidRPr="00AF06DF">
        <w:rPr>
          <w:rFonts w:ascii="GHEA Grapalat" w:hAnsi="GHEA Grapalat" w:cs="Sylfaen"/>
          <w:lang w:val="hy-AM"/>
        </w:rPr>
        <w:t>-Ն</w:t>
      </w:r>
      <w:r>
        <w:rPr>
          <w:rFonts w:ascii="GHEA Grapalat" w:hAnsi="GHEA Grapalat"/>
          <w:lang w:val="hy-AM"/>
        </w:rPr>
        <w:t xml:space="preserve"> </w:t>
      </w:r>
      <w:r w:rsidRPr="009E2366">
        <w:rPr>
          <w:rFonts w:ascii="GHEA Grapalat" w:hAnsi="GHEA Grapalat"/>
          <w:lang w:val="hy-AM"/>
        </w:rPr>
        <w:t>օրենք</w:t>
      </w:r>
      <w:r>
        <w:rPr>
          <w:rFonts w:ascii="GHEA Grapalat" w:hAnsi="GHEA Grapalat"/>
          <w:lang w:val="hy-AM"/>
        </w:rPr>
        <w:t xml:space="preserve">ով </w:t>
      </w:r>
      <w:r w:rsidRPr="00AF06DF">
        <w:rPr>
          <w:rFonts w:ascii="GHEA Grapalat" w:hAnsi="GHEA Grapalat" w:cs="Sylfaen"/>
          <w:lang w:val="hy-AM"/>
        </w:rPr>
        <w:t>«</w:t>
      </w:r>
      <w:r>
        <w:rPr>
          <w:rFonts w:ascii="GHEA Grapalat" w:hAnsi="GHEA Grapalat" w:cs="Sylfaen"/>
          <w:lang w:val="hy-AM"/>
        </w:rPr>
        <w:t>Պ</w:t>
      </w:r>
      <w:r w:rsidRPr="00AF06DF">
        <w:rPr>
          <w:rFonts w:ascii="GHEA Grapalat" w:hAnsi="GHEA Grapalat" w:cs="Sylfaen"/>
          <w:lang w:val="hy-AM"/>
        </w:rPr>
        <w:t>ետական կենսաթոշակների մասին» օրենք</w:t>
      </w:r>
      <w:r>
        <w:rPr>
          <w:rFonts w:ascii="GHEA Grapalat" w:hAnsi="GHEA Grapalat" w:cs="Sylfaen"/>
          <w:lang w:val="hy-AM"/>
        </w:rPr>
        <w:t xml:space="preserve">ի </w:t>
      </w:r>
      <w:r w:rsidR="00383301">
        <w:rPr>
          <w:rFonts w:ascii="GHEA Grapalat" w:hAnsi="GHEA Grapalat" w:cs="Sylfaen"/>
          <w:lang w:val="hy-AM"/>
        </w:rPr>
        <w:t xml:space="preserve">(այսուհետ՝ Օրենք) </w:t>
      </w:r>
      <w:r>
        <w:rPr>
          <w:rFonts w:ascii="GHEA Grapalat" w:hAnsi="GHEA Grapalat" w:cs="Sylfaen"/>
          <w:lang w:val="hy-AM"/>
        </w:rPr>
        <w:t>ձևակերպումները համապատասխանեցվել են «Անձի ֆունկցիոնալության գնահատման մասին» օրենքին։</w:t>
      </w:r>
    </w:p>
    <w:p w:rsidR="00046087" w:rsidRDefault="004C34AB" w:rsidP="004C34AB">
      <w:pPr>
        <w:spacing w:line="360" w:lineRule="auto"/>
        <w:ind w:firstLine="720"/>
        <w:jc w:val="both"/>
        <w:rPr>
          <w:rFonts w:ascii="GHEA Grapalat" w:hAnsi="GHEA Grapalat"/>
          <w:lang w:val="hy-AM"/>
        </w:rPr>
      </w:pPr>
      <w:r>
        <w:rPr>
          <w:rFonts w:ascii="GHEA Grapalat" w:hAnsi="GHEA Grapalat" w:cs="Sylfaen"/>
          <w:lang w:val="hy-AM"/>
        </w:rPr>
        <w:t xml:space="preserve">Ըստ այդմ անհրաժեշտ է  </w:t>
      </w:r>
      <w:r w:rsidR="00383301">
        <w:rPr>
          <w:rFonts w:ascii="GHEA Grapalat" w:hAnsi="GHEA Grapalat" w:cs="Sylfaen"/>
          <w:lang w:val="hy-AM"/>
        </w:rPr>
        <w:t>Օ</w:t>
      </w:r>
      <w:r w:rsidRPr="00AF06DF">
        <w:rPr>
          <w:rFonts w:ascii="GHEA Grapalat" w:hAnsi="GHEA Grapalat" w:cs="Sylfaen"/>
          <w:lang w:val="hy-AM"/>
        </w:rPr>
        <w:t>րենք</w:t>
      </w:r>
      <w:r>
        <w:rPr>
          <w:rFonts w:ascii="GHEA Grapalat" w:hAnsi="GHEA Grapalat" w:cs="Sylfaen"/>
          <w:lang w:val="hy-AM"/>
        </w:rPr>
        <w:t xml:space="preserve">ից բխող՝ </w:t>
      </w:r>
      <w:r w:rsidR="003E6B05" w:rsidRPr="00A302B0">
        <w:rPr>
          <w:rFonts w:ascii="GHEA Grapalat" w:hAnsi="GHEA Grapalat"/>
          <w:lang w:val="hy-AM"/>
        </w:rPr>
        <w:t xml:space="preserve">Հայաստանի Հանրապետության կառավարության 2011 թվականի մայիսի 5-ի N 670-Ն </w:t>
      </w:r>
      <w:r w:rsidR="003E6B05" w:rsidRPr="00FF285F">
        <w:rPr>
          <w:rFonts w:ascii="GHEA Grapalat" w:hAnsi="GHEA Grapalat"/>
          <w:lang w:val="hy-AM"/>
        </w:rPr>
        <w:t>որոշ</w:t>
      </w:r>
      <w:r w:rsidR="003E6B05">
        <w:rPr>
          <w:rFonts w:ascii="GHEA Grapalat" w:hAnsi="GHEA Grapalat"/>
          <w:lang w:val="hy-AM"/>
        </w:rPr>
        <w:t>ման</w:t>
      </w:r>
      <w:r w:rsidR="003E6B05" w:rsidRPr="00FF285F">
        <w:rPr>
          <w:rFonts w:ascii="GHEA Grapalat" w:hAnsi="GHEA Grapalat"/>
          <w:lang w:val="hy-AM"/>
        </w:rPr>
        <w:t xml:space="preserve"> մեջ</w:t>
      </w:r>
      <w:r w:rsidR="003E6B05">
        <w:rPr>
          <w:rFonts w:ascii="GHEA Grapalat" w:hAnsi="GHEA Grapalat"/>
          <w:lang w:val="hy-AM"/>
        </w:rPr>
        <w:t xml:space="preserve"> կատարել համապատասխան խմբագրական փոփոխություններ։</w:t>
      </w:r>
    </w:p>
    <w:p w:rsidR="005F5D7C" w:rsidRDefault="005F5D7C" w:rsidP="008C72EB">
      <w:pPr>
        <w:spacing w:line="360" w:lineRule="auto"/>
        <w:ind w:firstLine="720"/>
        <w:jc w:val="both"/>
        <w:rPr>
          <w:rFonts w:ascii="GHEA Grapalat" w:hAnsi="GHEA Grapalat"/>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1.2. </w:t>
      </w:r>
      <w:r w:rsidRPr="00FF285F">
        <w:rPr>
          <w:rFonts w:ascii="GHEA Grapalat" w:hAnsi="GHEA Grapalat" w:cs="Sylfaen"/>
          <w:b/>
          <w:bCs/>
          <w:lang w:val="hy-AM"/>
        </w:rPr>
        <w:t>Առկա</w:t>
      </w:r>
      <w:r w:rsidRPr="00FF285F">
        <w:rPr>
          <w:rFonts w:ascii="GHEA Grapalat" w:hAnsi="GHEA Grapalat"/>
          <w:b/>
          <w:bCs/>
          <w:lang w:val="hy-AM"/>
        </w:rPr>
        <w:t xml:space="preserve"> </w:t>
      </w:r>
      <w:r w:rsidRPr="00FF285F">
        <w:rPr>
          <w:rFonts w:ascii="GHEA Grapalat" w:hAnsi="GHEA Grapalat" w:cs="Sylfaen"/>
          <w:b/>
          <w:bCs/>
          <w:lang w:val="hy-AM"/>
        </w:rPr>
        <w:t>խնդրի</w:t>
      </w:r>
      <w:r w:rsidRPr="00FF285F">
        <w:rPr>
          <w:rFonts w:ascii="GHEA Grapalat" w:hAnsi="GHEA Grapalat"/>
          <w:b/>
          <w:bCs/>
          <w:lang w:val="hy-AM"/>
        </w:rPr>
        <w:t xml:space="preserve"> </w:t>
      </w:r>
      <w:r w:rsidRPr="00FF285F">
        <w:rPr>
          <w:rFonts w:ascii="GHEA Grapalat" w:hAnsi="GHEA Grapalat" w:cs="Sylfaen"/>
          <w:b/>
          <w:bCs/>
          <w:lang w:val="hy-AM"/>
        </w:rPr>
        <w:t>առաջարկվող</w:t>
      </w:r>
      <w:r w:rsidRPr="00FF285F">
        <w:rPr>
          <w:rFonts w:ascii="GHEA Grapalat" w:hAnsi="GHEA Grapalat"/>
          <w:b/>
          <w:bCs/>
          <w:lang w:val="hy-AM"/>
        </w:rPr>
        <w:t xml:space="preserve"> </w:t>
      </w:r>
      <w:r w:rsidRPr="00FF285F">
        <w:rPr>
          <w:rFonts w:ascii="GHEA Grapalat" w:hAnsi="GHEA Grapalat" w:cs="Sylfaen"/>
          <w:b/>
          <w:bCs/>
          <w:lang w:val="hy-AM"/>
        </w:rPr>
        <w:t>լուծումը</w:t>
      </w:r>
      <w:r w:rsidRPr="00FF285F">
        <w:rPr>
          <w:rFonts w:ascii="GHEA Grapalat" w:hAnsi="GHEA Grapalat"/>
          <w:lang w:val="hy-AM"/>
        </w:rPr>
        <w:t xml:space="preserve"> </w:t>
      </w:r>
    </w:p>
    <w:p w:rsidR="00A94060" w:rsidRPr="00805C80" w:rsidRDefault="00A94060" w:rsidP="00A94060">
      <w:pPr>
        <w:spacing w:line="360" w:lineRule="auto"/>
        <w:ind w:firstLine="720"/>
        <w:jc w:val="both"/>
        <w:rPr>
          <w:rFonts w:ascii="GHEA Grapalat" w:hAnsi="GHEA Grapalat" w:cs="Sylfaen"/>
          <w:lang w:val="hy-AM"/>
        </w:rPr>
      </w:pPr>
      <w:r w:rsidRPr="00FF285F">
        <w:rPr>
          <w:rFonts w:ascii="GHEA Grapalat" w:hAnsi="GHEA Grapalat" w:cs="Sylfaen"/>
          <w:lang w:val="hy-AM"/>
        </w:rPr>
        <w:t>Հաշվի առնելով վերագրյալն` առաջարկվում է փոփոխություն</w:t>
      </w:r>
      <w:r w:rsidR="00BC43EA">
        <w:rPr>
          <w:rFonts w:ascii="GHEA Grapalat" w:hAnsi="GHEA Grapalat" w:cs="Sylfaen"/>
          <w:lang w:val="hy-AM"/>
        </w:rPr>
        <w:t>ներ և լրացումներ</w:t>
      </w:r>
      <w:r w:rsidRPr="00FF285F">
        <w:rPr>
          <w:rFonts w:ascii="GHEA Grapalat" w:hAnsi="GHEA Grapalat" w:cs="Sylfaen"/>
          <w:lang w:val="hy-AM"/>
        </w:rPr>
        <w:t xml:space="preserve"> կատարել </w:t>
      </w:r>
      <w:r w:rsidR="00A302B0" w:rsidRPr="00A302B0">
        <w:rPr>
          <w:rFonts w:ascii="GHEA Grapalat" w:hAnsi="GHEA Grapalat"/>
          <w:lang w:val="hy-AM"/>
        </w:rPr>
        <w:t xml:space="preserve">Հայաստանի Հանրապետության կառավարության 2011 թվականի մայիսի 5-ի N 670-Ն </w:t>
      </w:r>
      <w:r w:rsidRPr="00FF285F">
        <w:rPr>
          <w:rFonts w:ascii="GHEA Grapalat" w:hAnsi="GHEA Grapalat"/>
          <w:lang w:val="hy-AM"/>
        </w:rPr>
        <w:t>որոշ</w:t>
      </w:r>
      <w:r w:rsidR="0043736B">
        <w:rPr>
          <w:rFonts w:ascii="GHEA Grapalat" w:hAnsi="GHEA Grapalat"/>
          <w:lang w:val="hy-AM"/>
        </w:rPr>
        <w:t>ման</w:t>
      </w:r>
      <w:r w:rsidRPr="00FF285F">
        <w:rPr>
          <w:rFonts w:ascii="GHEA Grapalat" w:hAnsi="GHEA Grapalat"/>
          <w:lang w:val="hy-AM"/>
        </w:rPr>
        <w:t xml:space="preserve"> մեջ</w:t>
      </w:r>
      <w:r w:rsidRPr="00FF285F">
        <w:rPr>
          <w:rFonts w:ascii="GHEA Grapalat" w:hAnsi="GHEA Grapalat" w:cs="Sylfaen"/>
          <w:lang w:val="hy-AM"/>
        </w:rPr>
        <w:t>:</w:t>
      </w:r>
    </w:p>
    <w:p w:rsidR="00E93963" w:rsidRPr="00805C80" w:rsidRDefault="00E93963" w:rsidP="00A94060">
      <w:pPr>
        <w:spacing w:line="360" w:lineRule="auto"/>
        <w:ind w:firstLine="720"/>
        <w:jc w:val="both"/>
        <w:rPr>
          <w:rFonts w:ascii="GHEA Grapalat" w:hAnsi="GHEA Grapalat" w:cs="Sylfaen"/>
          <w:lang w:val="hy-AM"/>
        </w:rPr>
      </w:pPr>
    </w:p>
    <w:p w:rsidR="00A94060" w:rsidRPr="00FF285F" w:rsidRDefault="00A94060" w:rsidP="00A94060">
      <w:pPr>
        <w:spacing w:line="360" w:lineRule="auto"/>
        <w:ind w:firstLine="720"/>
        <w:jc w:val="both"/>
        <w:rPr>
          <w:rFonts w:ascii="GHEA Grapalat" w:hAnsi="GHEA Grapalat"/>
          <w:lang w:val="hy-AM"/>
        </w:rPr>
      </w:pPr>
      <w:r w:rsidRPr="00FF285F">
        <w:rPr>
          <w:rFonts w:ascii="GHEA Grapalat" w:hAnsi="GHEA Grapalat"/>
          <w:b/>
          <w:bCs/>
          <w:lang w:val="hy-AM"/>
        </w:rPr>
        <w:t xml:space="preserve">2. </w:t>
      </w:r>
      <w:r w:rsidRPr="00FF285F">
        <w:rPr>
          <w:rFonts w:ascii="GHEA Grapalat" w:hAnsi="GHEA Grapalat" w:cs="Sylfaen"/>
          <w:b/>
          <w:bCs/>
          <w:lang w:val="hy-AM"/>
        </w:rPr>
        <w:t>Կարգավորման</w:t>
      </w:r>
      <w:r w:rsidRPr="00FF285F">
        <w:rPr>
          <w:rFonts w:ascii="GHEA Grapalat" w:hAnsi="GHEA Grapalat"/>
          <w:b/>
          <w:bCs/>
          <w:lang w:val="hy-AM"/>
        </w:rPr>
        <w:t xml:space="preserve"> </w:t>
      </w:r>
      <w:r w:rsidRPr="00FF285F">
        <w:rPr>
          <w:rFonts w:ascii="GHEA Grapalat" w:hAnsi="GHEA Grapalat" w:cs="Sylfaen"/>
          <w:b/>
          <w:bCs/>
          <w:lang w:val="hy-AM"/>
        </w:rPr>
        <w:t>առարկան</w:t>
      </w:r>
      <w:r w:rsidRPr="00FF285F">
        <w:rPr>
          <w:rFonts w:ascii="GHEA Grapalat" w:hAnsi="GHEA Grapalat"/>
          <w:lang w:val="hy-AM"/>
        </w:rPr>
        <w:t xml:space="preserve"> </w:t>
      </w:r>
    </w:p>
    <w:p w:rsidR="00D23258" w:rsidRDefault="00AD2E84" w:rsidP="00D47CDA">
      <w:pPr>
        <w:spacing w:line="360" w:lineRule="auto"/>
        <w:ind w:firstLine="720"/>
        <w:jc w:val="both"/>
        <w:rPr>
          <w:rFonts w:ascii="GHEA Grapalat" w:hAnsi="GHEA Grapalat"/>
          <w:bCs/>
          <w:lang w:val="hy-AM"/>
        </w:rPr>
      </w:pPr>
      <w:r>
        <w:rPr>
          <w:rFonts w:ascii="GHEA Grapalat" w:hAnsi="GHEA Grapalat"/>
          <w:bCs/>
          <w:lang w:val="hy-AM"/>
        </w:rPr>
        <w:t>Համաձայն ներկայացված նախագծի</w:t>
      </w:r>
      <w:r w:rsidR="00A94060" w:rsidRPr="00FF285F">
        <w:rPr>
          <w:rFonts w:ascii="GHEA Grapalat" w:hAnsi="GHEA Grapalat"/>
          <w:bCs/>
          <w:lang w:val="hy-AM"/>
        </w:rPr>
        <w:t xml:space="preserve"> առաջարկվում է</w:t>
      </w:r>
      <w:r w:rsidR="00D23258">
        <w:rPr>
          <w:rFonts w:ascii="GHEA Grapalat" w:hAnsi="GHEA Grapalat"/>
          <w:bCs/>
          <w:lang w:val="hy-AM"/>
        </w:rPr>
        <w:t>՝</w:t>
      </w:r>
    </w:p>
    <w:p w:rsidR="0033085E" w:rsidRPr="00D23258" w:rsidRDefault="0033085E" w:rsidP="00D47CDA">
      <w:pPr>
        <w:pStyle w:val="ListParagraph"/>
        <w:numPr>
          <w:ilvl w:val="0"/>
          <w:numId w:val="16"/>
        </w:numPr>
        <w:spacing w:line="360" w:lineRule="auto"/>
        <w:ind w:left="0" w:firstLine="720"/>
        <w:jc w:val="both"/>
        <w:rPr>
          <w:rFonts w:ascii="GHEA Grapalat" w:hAnsi="GHEA Grapalat" w:cs="Sylfaen"/>
          <w:bCs/>
          <w:lang w:val="hy-AM"/>
        </w:rPr>
      </w:pPr>
      <w:r w:rsidRPr="00D23258">
        <w:rPr>
          <w:rFonts w:ascii="GHEA Grapalat" w:hAnsi="GHEA Grapalat"/>
          <w:bCs/>
          <w:lang w:val="hy-AM"/>
        </w:rPr>
        <w:t xml:space="preserve">ուժը կորցրած ճանաչել Ազգային օպերատորի վերաբերյալ </w:t>
      </w:r>
      <w:r w:rsidR="007A2D02" w:rsidRPr="00D23258">
        <w:rPr>
          <w:rFonts w:ascii="GHEA Grapalat" w:hAnsi="GHEA Grapalat"/>
          <w:bCs/>
          <w:lang w:val="hy-AM"/>
        </w:rPr>
        <w:t>դրույթները (</w:t>
      </w:r>
      <w:r w:rsidRPr="00D23258">
        <w:rPr>
          <w:rFonts w:ascii="GHEA Grapalat" w:hAnsi="GHEA Grapalat"/>
          <w:bCs/>
          <w:lang w:val="hy-AM"/>
        </w:rPr>
        <w:t>կարգավորումները</w:t>
      </w:r>
      <w:r w:rsidR="007A2D02" w:rsidRPr="00D23258">
        <w:rPr>
          <w:rFonts w:ascii="GHEA Grapalat" w:hAnsi="GHEA Grapalat"/>
          <w:bCs/>
          <w:lang w:val="hy-AM"/>
        </w:rPr>
        <w:t>)</w:t>
      </w:r>
      <w:r w:rsidR="00383301">
        <w:rPr>
          <w:rFonts w:ascii="GHEA Grapalat" w:hAnsi="GHEA Grapalat"/>
          <w:bCs/>
          <w:lang w:val="hy-AM"/>
        </w:rPr>
        <w:t xml:space="preserve"> կամ </w:t>
      </w:r>
      <w:r w:rsidR="00DB3E2A">
        <w:rPr>
          <w:rFonts w:ascii="GHEA Grapalat" w:hAnsi="GHEA Grapalat"/>
          <w:bCs/>
          <w:lang w:val="hy-AM"/>
        </w:rPr>
        <w:t>առկա ձևակերպումներից հանել</w:t>
      </w:r>
      <w:r w:rsidR="00DB3E2A" w:rsidRPr="00DB3E2A">
        <w:rPr>
          <w:rFonts w:ascii="GHEA Grapalat" w:hAnsi="GHEA Grapalat"/>
          <w:bCs/>
          <w:lang w:val="hy-AM"/>
        </w:rPr>
        <w:t xml:space="preserve"> </w:t>
      </w:r>
      <w:r w:rsidR="00DB3E2A">
        <w:rPr>
          <w:rFonts w:ascii="GHEA Grapalat" w:hAnsi="GHEA Grapalat"/>
          <w:bCs/>
          <w:lang w:val="hy-AM"/>
        </w:rPr>
        <w:t>«</w:t>
      </w:r>
      <w:r w:rsidR="00DB3E2A" w:rsidRPr="00D23258">
        <w:rPr>
          <w:rFonts w:ascii="GHEA Grapalat" w:hAnsi="GHEA Grapalat"/>
          <w:bCs/>
          <w:lang w:val="hy-AM"/>
        </w:rPr>
        <w:t>Ազգային օպերատոր</w:t>
      </w:r>
      <w:r w:rsidR="00DB3E2A">
        <w:rPr>
          <w:rFonts w:ascii="GHEA Grapalat" w:hAnsi="GHEA Grapalat"/>
          <w:bCs/>
          <w:lang w:val="hy-AM"/>
        </w:rPr>
        <w:t>» բառակապակցությունը (հոլովաձևերով),</w:t>
      </w:r>
    </w:p>
    <w:p w:rsidR="001766F9" w:rsidRDefault="001766F9" w:rsidP="005C34D7">
      <w:pPr>
        <w:pStyle w:val="ListParagraph"/>
        <w:numPr>
          <w:ilvl w:val="0"/>
          <w:numId w:val="16"/>
        </w:numPr>
        <w:spacing w:line="360" w:lineRule="auto"/>
        <w:ind w:left="0" w:firstLine="720"/>
        <w:jc w:val="both"/>
        <w:rPr>
          <w:rFonts w:ascii="GHEA Grapalat" w:hAnsi="GHEA Grapalat"/>
          <w:lang w:val="hy-AM"/>
        </w:rPr>
      </w:pPr>
      <w:r>
        <w:rPr>
          <w:rFonts w:ascii="GHEA Grapalat" w:hAnsi="GHEA Grapalat"/>
          <w:lang w:val="hy-AM"/>
        </w:rPr>
        <w:lastRenderedPageBreak/>
        <w:t xml:space="preserve">հնարավորություն է տրվում վճարող կազմակերպության ընտրությունը կատարել առցանց դիմումի հիման վրա՝ անկախ աշխատելու հանգամանքից </w:t>
      </w:r>
      <w:r w:rsidRPr="001766F9">
        <w:rPr>
          <w:rFonts w:ascii="GHEA Grapalat" w:hAnsi="GHEA Grapalat"/>
          <w:lang w:val="hy-AM"/>
        </w:rPr>
        <w:t>(</w:t>
      </w:r>
      <w:r>
        <w:rPr>
          <w:rFonts w:ascii="GHEA Grapalat" w:hAnsi="GHEA Grapalat"/>
          <w:lang w:val="hy-AM"/>
        </w:rPr>
        <w:t>բացաությամբ այն դեպքի, երբ կենսաթոշակի վճարումը դադարեցված է</w:t>
      </w:r>
      <w:r w:rsidRPr="001766F9">
        <w:rPr>
          <w:rFonts w:ascii="GHEA Grapalat" w:hAnsi="GHEA Grapalat"/>
          <w:lang w:val="hy-AM"/>
        </w:rPr>
        <w:t>)</w:t>
      </w:r>
      <w:r>
        <w:rPr>
          <w:rFonts w:ascii="GHEA Grapalat" w:hAnsi="GHEA Grapalat"/>
          <w:lang w:val="hy-AM"/>
        </w:rPr>
        <w:t>,</w:t>
      </w:r>
      <w:bookmarkStart w:id="0" w:name="_GoBack"/>
      <w:bookmarkEnd w:id="0"/>
    </w:p>
    <w:p w:rsidR="005C34D7" w:rsidRPr="005C34D7" w:rsidRDefault="005C34D7" w:rsidP="005C34D7">
      <w:pPr>
        <w:pStyle w:val="ListParagraph"/>
        <w:numPr>
          <w:ilvl w:val="0"/>
          <w:numId w:val="16"/>
        </w:numPr>
        <w:spacing w:line="360" w:lineRule="auto"/>
        <w:ind w:left="0" w:firstLine="720"/>
        <w:jc w:val="both"/>
        <w:rPr>
          <w:rFonts w:ascii="GHEA Grapalat" w:hAnsi="GHEA Grapalat"/>
          <w:lang w:val="hy-AM"/>
        </w:rPr>
      </w:pPr>
      <w:r>
        <w:rPr>
          <w:rFonts w:ascii="GHEA Grapalat" w:hAnsi="GHEA Grapalat"/>
          <w:lang w:val="hy-AM"/>
        </w:rPr>
        <w:t xml:space="preserve">հանել </w:t>
      </w:r>
      <w:r w:rsidRPr="005C34D7">
        <w:rPr>
          <w:rFonts w:ascii="GHEA Grapalat" w:hAnsi="GHEA Grapalat"/>
          <w:lang w:val="hy-AM"/>
        </w:rPr>
        <w:t xml:space="preserve">համապատասխան մարմնի </w:t>
      </w:r>
      <w:r>
        <w:rPr>
          <w:rFonts w:ascii="GHEA Grapalat" w:hAnsi="GHEA Grapalat"/>
          <w:lang w:val="hy-AM"/>
        </w:rPr>
        <w:t xml:space="preserve">(ուժայինների) </w:t>
      </w:r>
      <w:r w:rsidRPr="005C34D7">
        <w:rPr>
          <w:rFonts w:ascii="GHEA Grapalat" w:hAnsi="GHEA Grapalat"/>
          <w:lang w:val="hy-AM"/>
        </w:rPr>
        <w:t>համակարգի վճարման ն</w:t>
      </w:r>
      <w:r>
        <w:rPr>
          <w:rFonts w:ascii="GHEA Grapalat" w:hAnsi="GHEA Grapalat"/>
          <w:lang w:val="hy-AM"/>
        </w:rPr>
        <w:t>ախնական ցուցակին</w:t>
      </w:r>
      <w:r w:rsidR="00DF34DA">
        <w:rPr>
          <w:rFonts w:ascii="GHEA Grapalat" w:hAnsi="GHEA Grapalat"/>
          <w:lang w:val="hy-AM"/>
        </w:rPr>
        <w:t xml:space="preserve"> վերաբերող դրույթները՝ հաշվի առնելով այն հանգամանքը, որ </w:t>
      </w:r>
      <w:r w:rsidR="00177487">
        <w:rPr>
          <w:rFonts w:ascii="GHEA Grapalat" w:hAnsi="GHEA Grapalat"/>
          <w:lang w:val="hy-AM"/>
        </w:rPr>
        <w:t xml:space="preserve">համակարգը վերջիններիս հասանելի է իրական ռեժիմով և </w:t>
      </w:r>
      <w:r w:rsidR="00DF34DA">
        <w:rPr>
          <w:rFonts w:ascii="GHEA Grapalat" w:hAnsi="GHEA Grapalat"/>
          <w:lang w:val="hy-AM"/>
        </w:rPr>
        <w:t>այդ դեպքում ևս վճարման ցուց</w:t>
      </w:r>
      <w:r w:rsidR="00177487">
        <w:rPr>
          <w:rFonts w:ascii="GHEA Grapalat" w:hAnsi="GHEA Grapalat"/>
          <w:lang w:val="hy-AM"/>
        </w:rPr>
        <w:t>ակը կազմվում է ընդհանուր կարգով,</w:t>
      </w:r>
    </w:p>
    <w:p w:rsidR="0033085E" w:rsidRDefault="0033085E" w:rsidP="00D47CDA">
      <w:pPr>
        <w:pStyle w:val="ListParagraph"/>
        <w:numPr>
          <w:ilvl w:val="0"/>
          <w:numId w:val="16"/>
        </w:numPr>
        <w:spacing w:line="360" w:lineRule="auto"/>
        <w:ind w:left="0" w:firstLine="720"/>
        <w:jc w:val="both"/>
        <w:rPr>
          <w:rFonts w:ascii="GHEA Grapalat" w:hAnsi="GHEA Grapalat"/>
          <w:lang w:val="hy-AM"/>
        </w:rPr>
      </w:pPr>
      <w:r w:rsidRPr="0033085E">
        <w:rPr>
          <w:rFonts w:ascii="GHEA Grapalat" w:hAnsi="GHEA Grapalat"/>
          <w:bCs/>
          <w:lang w:val="hy-AM"/>
        </w:rPr>
        <w:t>Կառավարության 2011 թվականի մայիսի 5-ի N 670-Ն որոշումը համապատասխանեցնել</w:t>
      </w:r>
      <w:r>
        <w:rPr>
          <w:rFonts w:ascii="GHEA Grapalat" w:hAnsi="GHEA Grapalat"/>
          <w:bCs/>
          <w:lang w:val="hy-AM"/>
        </w:rPr>
        <w:t xml:space="preserve"> </w:t>
      </w:r>
      <w:r w:rsidRPr="0033085E">
        <w:rPr>
          <w:rFonts w:ascii="GHEA Grapalat" w:hAnsi="GHEA Grapalat"/>
          <w:bCs/>
          <w:lang w:val="hy-AM"/>
        </w:rPr>
        <w:t>«Անձի ֆունկցիոնալության գնահատման մասին» ՀՕ-195-Ն օրենքի</w:t>
      </w:r>
      <w:r>
        <w:rPr>
          <w:rFonts w:ascii="GHEA Grapalat" w:hAnsi="GHEA Grapalat"/>
          <w:bCs/>
          <w:lang w:val="hy-AM"/>
        </w:rPr>
        <w:t xml:space="preserve"> </w:t>
      </w:r>
      <w:r w:rsidR="00F72CFB">
        <w:rPr>
          <w:rFonts w:ascii="GHEA Grapalat" w:hAnsi="GHEA Grapalat"/>
          <w:bCs/>
          <w:lang w:val="hy-AM"/>
        </w:rPr>
        <w:t>ձևակերպումներին</w:t>
      </w:r>
      <w:r>
        <w:rPr>
          <w:rFonts w:ascii="GHEA Grapalat" w:hAnsi="GHEA Grapalat"/>
          <w:bCs/>
          <w:lang w:val="hy-AM"/>
        </w:rPr>
        <w:t>։</w:t>
      </w:r>
    </w:p>
    <w:p w:rsidR="00C54B6E" w:rsidRDefault="00C54B6E" w:rsidP="00A41D16">
      <w:pPr>
        <w:tabs>
          <w:tab w:val="left" w:pos="567"/>
          <w:tab w:val="left" w:pos="900"/>
        </w:tabs>
        <w:spacing w:line="360" w:lineRule="auto"/>
        <w:ind w:firstLine="720"/>
        <w:jc w:val="both"/>
        <w:rPr>
          <w:rFonts w:ascii="GHEA Grapalat" w:hAnsi="GHEA Grapalat" w:cs="Sylfaen"/>
          <w:b/>
          <w:lang w:val="hy-AM"/>
        </w:rPr>
      </w:pPr>
    </w:p>
    <w:p w:rsidR="008E322A" w:rsidRPr="00D57ED9" w:rsidRDefault="008E322A" w:rsidP="00A41D16">
      <w:pPr>
        <w:tabs>
          <w:tab w:val="left" w:pos="567"/>
          <w:tab w:val="left" w:pos="900"/>
        </w:tabs>
        <w:spacing w:line="360" w:lineRule="auto"/>
        <w:ind w:firstLine="720"/>
        <w:jc w:val="both"/>
        <w:rPr>
          <w:rFonts w:ascii="GHEA Grapalat" w:hAnsi="GHEA Grapalat" w:cs="Sylfaen"/>
          <w:b/>
          <w:lang w:val="hy-AM"/>
        </w:rPr>
      </w:pPr>
      <w:r w:rsidRPr="00D57ED9">
        <w:rPr>
          <w:rFonts w:ascii="GHEA Grapalat" w:hAnsi="GHEA Grapalat" w:cs="Sylfaen"/>
          <w:b/>
          <w:lang w:val="hy-AM"/>
        </w:rPr>
        <w:t>4. Կապը ռազմավարական փաստաթղթերի հետ</w:t>
      </w:r>
    </w:p>
    <w:p w:rsidR="006C0B48" w:rsidRPr="00805C80" w:rsidRDefault="00C54B6E" w:rsidP="006C0B48">
      <w:pPr>
        <w:autoSpaceDE w:val="0"/>
        <w:autoSpaceDN w:val="0"/>
        <w:adjustRightInd w:val="0"/>
        <w:spacing w:line="360" w:lineRule="auto"/>
        <w:ind w:firstLine="708"/>
        <w:contextualSpacing/>
        <w:jc w:val="both"/>
        <w:rPr>
          <w:rFonts w:ascii="GHEA Grapalat" w:hAnsi="GHEA Grapalat" w:cs="Sylfaen"/>
          <w:b/>
          <w:lang w:val="hy-AM"/>
        </w:rPr>
      </w:pPr>
      <w:r w:rsidRPr="00C54B6E">
        <w:rPr>
          <w:rStyle w:val="Strong"/>
          <w:rFonts w:ascii="GHEA Grapalat" w:hAnsi="GHEA Grapalat"/>
          <w:b w:val="0"/>
          <w:color w:val="000000"/>
          <w:lang w:val="hy-AM"/>
        </w:rPr>
        <w:t xml:space="preserve">«Հայաստանի Հանրապետության կառավարության 2011 թվականի մայիսի 5-ի N 670-Ն </w:t>
      </w:r>
      <w:r w:rsidR="004A467A">
        <w:rPr>
          <w:rStyle w:val="Strong"/>
          <w:rFonts w:ascii="GHEA Grapalat" w:hAnsi="GHEA Grapalat"/>
          <w:b w:val="0"/>
          <w:color w:val="000000"/>
          <w:lang w:val="hy-AM"/>
        </w:rPr>
        <w:t>որոշման</w:t>
      </w:r>
      <w:r w:rsidRPr="00C54B6E">
        <w:rPr>
          <w:rStyle w:val="Strong"/>
          <w:rFonts w:ascii="GHEA Grapalat" w:hAnsi="GHEA Grapalat"/>
          <w:b w:val="0"/>
          <w:color w:val="000000"/>
          <w:lang w:val="hy-AM"/>
        </w:rPr>
        <w:t xml:space="preserve"> մեջ </w:t>
      </w:r>
      <w:r w:rsidR="004A467A">
        <w:rPr>
          <w:rStyle w:val="Strong"/>
          <w:rFonts w:ascii="GHEA Grapalat" w:hAnsi="GHEA Grapalat"/>
          <w:b w:val="0"/>
          <w:color w:val="000000"/>
          <w:lang w:val="hy-AM"/>
        </w:rPr>
        <w:t xml:space="preserve">փոփոխություններ և </w:t>
      </w:r>
      <w:r w:rsidRPr="00C54B6E">
        <w:rPr>
          <w:rStyle w:val="Strong"/>
          <w:rFonts w:ascii="GHEA Grapalat" w:hAnsi="GHEA Grapalat"/>
          <w:b w:val="0"/>
          <w:color w:val="000000"/>
          <w:lang w:val="hy-AM"/>
        </w:rPr>
        <w:t xml:space="preserve">լրացումներ կատարելու մասին»  </w:t>
      </w:r>
      <w:r w:rsidR="008E322A" w:rsidRPr="00E04D11">
        <w:rPr>
          <w:rFonts w:ascii="GHEA Grapalat" w:hAnsi="GHEA Grapalat"/>
          <w:lang w:val="hy-AM"/>
        </w:rPr>
        <w:t xml:space="preserve">ՀՀ կառավարության որոշման նախագիծը բխում </w:t>
      </w:r>
      <w:r w:rsidR="00B1395C">
        <w:rPr>
          <w:rFonts w:ascii="GHEA Grapalat" w:hAnsi="GHEA Grapalat"/>
          <w:lang w:val="hy-AM"/>
        </w:rPr>
        <w:t xml:space="preserve">է </w:t>
      </w:r>
      <w:r w:rsidR="008E322A" w:rsidRPr="00E04D11">
        <w:rPr>
          <w:rFonts w:ascii="GHEA Grapalat" w:hAnsi="GHEA Grapalat"/>
          <w:lang w:val="hy-AM"/>
        </w:rPr>
        <w:t xml:space="preserve">Կառավարության </w:t>
      </w:r>
      <w:r w:rsidR="00F3588D" w:rsidRPr="009E2366">
        <w:rPr>
          <w:rFonts w:ascii="GHEA Grapalat" w:hAnsi="GHEA Grapalat" w:cs="Sylfaen"/>
          <w:lang w:val="hy-AM"/>
        </w:rPr>
        <w:t xml:space="preserve">2021-2026 թվականների գործունեության միջոցառումների </w:t>
      </w:r>
      <w:r w:rsidR="00F3588D">
        <w:rPr>
          <w:rFonts w:ascii="GHEA Grapalat" w:hAnsi="GHEA Grapalat" w:cs="Sylfaen"/>
          <w:lang w:val="hy-AM"/>
        </w:rPr>
        <w:t>ծրագրի</w:t>
      </w:r>
      <w:r>
        <w:rPr>
          <w:rFonts w:ascii="GHEA Grapalat" w:hAnsi="GHEA Grapalat" w:cs="Sylfaen"/>
          <w:lang w:val="hy-AM"/>
        </w:rPr>
        <w:t>ց</w:t>
      </w:r>
      <w:r w:rsidR="00B1395C">
        <w:rPr>
          <w:rFonts w:ascii="GHEA Grapalat" w:hAnsi="GHEA Grapalat" w:cs="Sylfaen"/>
          <w:lang w:val="hy-AM"/>
        </w:rPr>
        <w:t>, մասնավորապես՝ 4.6-րդ կետով նախատեսված է, որ կենսաթոշակների վճարման գործընթացը լավարկելու նպատակով ընդլայնվելու է առցանց մատուցվող ծառայությունների շրջանակը</w:t>
      </w:r>
      <w:r w:rsidR="00E04D11" w:rsidRPr="00E04D11">
        <w:rPr>
          <w:rFonts w:ascii="GHEA Grapalat" w:hAnsi="GHEA Grapalat"/>
          <w:lang w:val="hy-AM"/>
        </w:rPr>
        <w:t>:</w:t>
      </w:r>
      <w:r w:rsidR="00AD3452" w:rsidRPr="006E3A59">
        <w:rPr>
          <w:rFonts w:ascii="GHEA Grapalat" w:hAnsi="GHEA Grapalat"/>
          <w:lang w:val="hy-AM"/>
        </w:rPr>
        <w:t xml:space="preserve"> </w:t>
      </w:r>
    </w:p>
    <w:p w:rsidR="0033085E" w:rsidRDefault="0033085E" w:rsidP="006C0B48">
      <w:pPr>
        <w:autoSpaceDE w:val="0"/>
        <w:autoSpaceDN w:val="0"/>
        <w:adjustRightInd w:val="0"/>
        <w:spacing w:line="360" w:lineRule="auto"/>
        <w:ind w:firstLine="708"/>
        <w:contextualSpacing/>
        <w:jc w:val="both"/>
        <w:rPr>
          <w:rFonts w:ascii="GHEA Grapalat" w:hAnsi="GHEA Grapalat" w:cs="Sylfaen"/>
          <w:b/>
          <w:lang w:val="hy-AM"/>
        </w:rPr>
      </w:pPr>
    </w:p>
    <w:p w:rsidR="006C0B48" w:rsidRDefault="006C0B48" w:rsidP="006C0B48">
      <w:pPr>
        <w:autoSpaceDE w:val="0"/>
        <w:autoSpaceDN w:val="0"/>
        <w:adjustRightInd w:val="0"/>
        <w:spacing w:line="360" w:lineRule="auto"/>
        <w:ind w:firstLine="708"/>
        <w:contextualSpacing/>
        <w:jc w:val="both"/>
        <w:rPr>
          <w:rFonts w:ascii="GHEA Grapalat" w:hAnsi="GHEA Grapalat" w:cs="Sylfaen"/>
          <w:b/>
          <w:lang w:val="hy-AM"/>
        </w:rPr>
      </w:pPr>
      <w:r w:rsidRPr="00193964">
        <w:rPr>
          <w:rFonts w:ascii="GHEA Grapalat" w:hAnsi="GHEA Grapalat" w:cs="Sylfaen"/>
          <w:b/>
          <w:lang w:val="hy-AM"/>
        </w:rPr>
        <w:t>5. Տեղեկանք</w:t>
      </w:r>
    </w:p>
    <w:p w:rsidR="00C54B6E" w:rsidRPr="00C54B6E" w:rsidRDefault="00C54B6E" w:rsidP="00C54B6E">
      <w:pPr>
        <w:autoSpaceDE w:val="0"/>
        <w:autoSpaceDN w:val="0"/>
        <w:adjustRightInd w:val="0"/>
        <w:spacing w:line="360" w:lineRule="auto"/>
        <w:ind w:firstLine="708"/>
        <w:contextualSpacing/>
        <w:jc w:val="both"/>
        <w:rPr>
          <w:rFonts w:ascii="GHEA Grapalat" w:hAnsi="GHEA Grapalat" w:cs="Sylfaen"/>
          <w:bCs/>
          <w:lang w:val="hy-AM"/>
        </w:rPr>
      </w:pPr>
      <w:r w:rsidRPr="00C54B6E">
        <w:rPr>
          <w:rFonts w:ascii="GHEA Grapalat" w:hAnsi="GHEA Grapalat" w:cs="Sylfaen"/>
          <w:bCs/>
          <w:lang w:val="hy-AM"/>
        </w:rPr>
        <w:t xml:space="preserve">«Հայաստանի Հանրապետության կառավարության </w:t>
      </w:r>
      <w:r w:rsidR="004A467A">
        <w:rPr>
          <w:rFonts w:ascii="GHEA Grapalat" w:hAnsi="GHEA Grapalat" w:cs="Sylfaen"/>
          <w:bCs/>
          <w:lang w:val="hy-AM"/>
        </w:rPr>
        <w:t xml:space="preserve">2011 թվականի մայիսի 5-ի N 670-Ն </w:t>
      </w:r>
      <w:r w:rsidRPr="00C54B6E">
        <w:rPr>
          <w:rFonts w:ascii="GHEA Grapalat" w:hAnsi="GHEA Grapalat" w:cs="Sylfaen"/>
          <w:bCs/>
          <w:lang w:val="hy-AM"/>
        </w:rPr>
        <w:t>որոշմ</w:t>
      </w:r>
      <w:r w:rsidR="004A467A">
        <w:rPr>
          <w:rFonts w:ascii="GHEA Grapalat" w:hAnsi="GHEA Grapalat" w:cs="Sylfaen"/>
          <w:bCs/>
          <w:lang w:val="hy-AM"/>
        </w:rPr>
        <w:t>ա</w:t>
      </w:r>
      <w:r w:rsidRPr="00C54B6E">
        <w:rPr>
          <w:rFonts w:ascii="GHEA Grapalat" w:hAnsi="GHEA Grapalat" w:cs="Sylfaen"/>
          <w:bCs/>
          <w:lang w:val="hy-AM"/>
        </w:rPr>
        <w:t>ն մեջ</w:t>
      </w:r>
      <w:r w:rsidR="004A467A">
        <w:rPr>
          <w:rFonts w:ascii="GHEA Grapalat" w:hAnsi="GHEA Grapalat" w:cs="Sylfaen"/>
          <w:bCs/>
          <w:lang w:val="hy-AM"/>
        </w:rPr>
        <w:t xml:space="preserve"> փոփոխություններ և</w:t>
      </w:r>
      <w:r w:rsidRPr="00C54B6E">
        <w:rPr>
          <w:rFonts w:ascii="GHEA Grapalat" w:hAnsi="GHEA Grapalat" w:cs="Sylfaen"/>
          <w:bCs/>
          <w:lang w:val="hy-AM"/>
        </w:rPr>
        <w:t xml:space="preserve"> լրացումներ կատարելու մասին»  Հ</w:t>
      </w:r>
      <w:r>
        <w:rPr>
          <w:rFonts w:ascii="GHEA Grapalat" w:hAnsi="GHEA Grapalat" w:cs="Sylfaen"/>
          <w:bCs/>
          <w:lang w:val="hy-AM"/>
        </w:rPr>
        <w:t>Հ կառավարության որոշման նախագծի ընդունման կապակցությամբ ծախսերի և եկամուտների ավելացում</w:t>
      </w:r>
      <w:r w:rsidRPr="00C54B6E">
        <w:rPr>
          <w:rFonts w:ascii="GHEA Grapalat" w:hAnsi="GHEA Grapalat" w:cs="Sylfaen"/>
          <w:bCs/>
          <w:lang w:val="hy-AM"/>
        </w:rPr>
        <w:t xml:space="preserve"> նախատեսված </w:t>
      </w:r>
      <w:r>
        <w:rPr>
          <w:rFonts w:ascii="GHEA Grapalat" w:hAnsi="GHEA Grapalat" w:cs="Sylfaen"/>
          <w:bCs/>
          <w:lang w:val="hy-AM"/>
        </w:rPr>
        <w:t>չեն</w:t>
      </w:r>
      <w:r w:rsidRPr="00C54B6E">
        <w:rPr>
          <w:rFonts w:ascii="GHEA Grapalat" w:hAnsi="GHEA Grapalat" w:cs="Sylfaen"/>
          <w:bCs/>
          <w:lang w:val="hy-AM"/>
        </w:rPr>
        <w:t>:</w:t>
      </w:r>
    </w:p>
    <w:sectPr w:rsidR="00C54B6E" w:rsidRPr="00C54B6E" w:rsidSect="0033085E">
      <w:headerReference w:type="first" r:id="rId8"/>
      <w:footerReference w:type="first" r:id="rId9"/>
      <w:pgSz w:w="11906" w:h="16838" w:code="9"/>
      <w:pgMar w:top="426" w:right="110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1B9" w:rsidRDefault="00F251B9">
      <w:r>
        <w:separator/>
      </w:r>
    </w:p>
  </w:endnote>
  <w:endnote w:type="continuationSeparator" w:id="0">
    <w:p w:rsidR="00F251B9" w:rsidRDefault="00F25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1B9" w:rsidRDefault="00F251B9">
      <w:r>
        <w:separator/>
      </w:r>
    </w:p>
  </w:footnote>
  <w:footnote w:type="continuationSeparator" w:id="0">
    <w:p w:rsidR="00F251B9" w:rsidRDefault="00F251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2559B" w:rsidRDefault="0083322E" w:rsidP="00953F77">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29B"/>
    <w:multiLevelType w:val="hybridMultilevel"/>
    <w:tmpl w:val="09C8A590"/>
    <w:lvl w:ilvl="0" w:tplc="32ECDCE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6" w15:restartNumberingAfterBreak="0">
    <w:nsid w:val="27080F1B"/>
    <w:multiLevelType w:val="hybridMultilevel"/>
    <w:tmpl w:val="6744F636"/>
    <w:lvl w:ilvl="0" w:tplc="1E7A738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0"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9105C9A"/>
    <w:multiLevelType w:val="hybridMultilevel"/>
    <w:tmpl w:val="9A7ACB3C"/>
    <w:lvl w:ilvl="0" w:tplc="E30AA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4"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num>
  <w:num w:numId="7">
    <w:abstractNumId w:val="3"/>
  </w:num>
  <w:num w:numId="8">
    <w:abstractNumId w:val="8"/>
  </w:num>
  <w:num w:numId="9">
    <w:abstractNumId w:val="2"/>
  </w:num>
  <w:num w:numId="10">
    <w:abstractNumId w:val="1"/>
  </w:num>
  <w:num w:numId="11">
    <w:abstractNumId w:val="9"/>
  </w:num>
  <w:num w:numId="12">
    <w:abstractNumId w:val="13"/>
  </w:num>
  <w:num w:numId="13">
    <w:abstractNumId w:val="14"/>
  </w:num>
  <w:num w:numId="14">
    <w:abstractNumId w:val="12"/>
  </w:num>
  <w:num w:numId="15">
    <w:abstractNumId w:val="6"/>
  </w:num>
  <w:num w:numId="1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D73"/>
    <w:rsid w:val="00003F0B"/>
    <w:rsid w:val="000070B3"/>
    <w:rsid w:val="00014513"/>
    <w:rsid w:val="00016BAF"/>
    <w:rsid w:val="00017884"/>
    <w:rsid w:val="0003163E"/>
    <w:rsid w:val="00032957"/>
    <w:rsid w:val="000337BC"/>
    <w:rsid w:val="0004094E"/>
    <w:rsid w:val="00042BAB"/>
    <w:rsid w:val="000443B9"/>
    <w:rsid w:val="00045459"/>
    <w:rsid w:val="00046087"/>
    <w:rsid w:val="000465A5"/>
    <w:rsid w:val="00047C91"/>
    <w:rsid w:val="00050086"/>
    <w:rsid w:val="00052A8E"/>
    <w:rsid w:val="0007479D"/>
    <w:rsid w:val="00081AAE"/>
    <w:rsid w:val="00083DDC"/>
    <w:rsid w:val="00084948"/>
    <w:rsid w:val="00086CDA"/>
    <w:rsid w:val="0008778B"/>
    <w:rsid w:val="000932C6"/>
    <w:rsid w:val="00093D9F"/>
    <w:rsid w:val="000954AB"/>
    <w:rsid w:val="000A0C49"/>
    <w:rsid w:val="000B01AE"/>
    <w:rsid w:val="000B1956"/>
    <w:rsid w:val="000B6F82"/>
    <w:rsid w:val="000C2193"/>
    <w:rsid w:val="000C3810"/>
    <w:rsid w:val="000C5E2B"/>
    <w:rsid w:val="000C70E8"/>
    <w:rsid w:val="000C7E5C"/>
    <w:rsid w:val="000D2F05"/>
    <w:rsid w:val="000D7D1F"/>
    <w:rsid w:val="000E07B3"/>
    <w:rsid w:val="000E3A97"/>
    <w:rsid w:val="000E3C92"/>
    <w:rsid w:val="000E62F7"/>
    <w:rsid w:val="000E76F7"/>
    <w:rsid w:val="000F3040"/>
    <w:rsid w:val="000F4C23"/>
    <w:rsid w:val="00107BE4"/>
    <w:rsid w:val="00112765"/>
    <w:rsid w:val="00123E75"/>
    <w:rsid w:val="001240E0"/>
    <w:rsid w:val="00131929"/>
    <w:rsid w:val="00132680"/>
    <w:rsid w:val="00135B38"/>
    <w:rsid w:val="00140510"/>
    <w:rsid w:val="00142B77"/>
    <w:rsid w:val="00143179"/>
    <w:rsid w:val="001431B3"/>
    <w:rsid w:val="001454A9"/>
    <w:rsid w:val="00146163"/>
    <w:rsid w:val="001513B3"/>
    <w:rsid w:val="00152251"/>
    <w:rsid w:val="00154190"/>
    <w:rsid w:val="0015494B"/>
    <w:rsid w:val="00155B4F"/>
    <w:rsid w:val="00160264"/>
    <w:rsid w:val="00164361"/>
    <w:rsid w:val="00167E01"/>
    <w:rsid w:val="001766F9"/>
    <w:rsid w:val="00177487"/>
    <w:rsid w:val="0018059E"/>
    <w:rsid w:val="0018092F"/>
    <w:rsid w:val="00192E99"/>
    <w:rsid w:val="0019388D"/>
    <w:rsid w:val="00193964"/>
    <w:rsid w:val="001953AC"/>
    <w:rsid w:val="001A2468"/>
    <w:rsid w:val="001A3C3F"/>
    <w:rsid w:val="001B29BF"/>
    <w:rsid w:val="001B6F28"/>
    <w:rsid w:val="001C3944"/>
    <w:rsid w:val="001C65ED"/>
    <w:rsid w:val="001D6396"/>
    <w:rsid w:val="001E0830"/>
    <w:rsid w:val="001E0F59"/>
    <w:rsid w:val="001E5961"/>
    <w:rsid w:val="001E77D0"/>
    <w:rsid w:val="001F51F7"/>
    <w:rsid w:val="001F5DDD"/>
    <w:rsid w:val="0021041A"/>
    <w:rsid w:val="00216207"/>
    <w:rsid w:val="002171DA"/>
    <w:rsid w:val="00222A26"/>
    <w:rsid w:val="00222BBF"/>
    <w:rsid w:val="002331B2"/>
    <w:rsid w:val="00236147"/>
    <w:rsid w:val="00244C8F"/>
    <w:rsid w:val="00244F97"/>
    <w:rsid w:val="00250148"/>
    <w:rsid w:val="002504D5"/>
    <w:rsid w:val="0025735D"/>
    <w:rsid w:val="00260B46"/>
    <w:rsid w:val="002637C8"/>
    <w:rsid w:val="00266C36"/>
    <w:rsid w:val="00270422"/>
    <w:rsid w:val="0028780B"/>
    <w:rsid w:val="00287A59"/>
    <w:rsid w:val="00292D45"/>
    <w:rsid w:val="002951B3"/>
    <w:rsid w:val="002977D4"/>
    <w:rsid w:val="002A1A3D"/>
    <w:rsid w:val="002A474C"/>
    <w:rsid w:val="002B0781"/>
    <w:rsid w:val="002B1CE8"/>
    <w:rsid w:val="002B7832"/>
    <w:rsid w:val="002D1B47"/>
    <w:rsid w:val="002D4FC5"/>
    <w:rsid w:val="002D4FF2"/>
    <w:rsid w:val="002E2C53"/>
    <w:rsid w:val="002E2C98"/>
    <w:rsid w:val="002E2DC9"/>
    <w:rsid w:val="002E440D"/>
    <w:rsid w:val="002F01DB"/>
    <w:rsid w:val="002F1F8C"/>
    <w:rsid w:val="002F75EE"/>
    <w:rsid w:val="003053C4"/>
    <w:rsid w:val="003106D7"/>
    <w:rsid w:val="003112FD"/>
    <w:rsid w:val="00311BF1"/>
    <w:rsid w:val="00316808"/>
    <w:rsid w:val="00316AE3"/>
    <w:rsid w:val="003222F2"/>
    <w:rsid w:val="00323B17"/>
    <w:rsid w:val="0033085E"/>
    <w:rsid w:val="00333D51"/>
    <w:rsid w:val="003373B7"/>
    <w:rsid w:val="003514B8"/>
    <w:rsid w:val="00351575"/>
    <w:rsid w:val="003527F2"/>
    <w:rsid w:val="00355283"/>
    <w:rsid w:val="00356BE8"/>
    <w:rsid w:val="00365150"/>
    <w:rsid w:val="00367220"/>
    <w:rsid w:val="00376511"/>
    <w:rsid w:val="00383301"/>
    <w:rsid w:val="0038364B"/>
    <w:rsid w:val="00383EC3"/>
    <w:rsid w:val="00384E4B"/>
    <w:rsid w:val="00384F13"/>
    <w:rsid w:val="0039303F"/>
    <w:rsid w:val="003B20BD"/>
    <w:rsid w:val="003C24F7"/>
    <w:rsid w:val="003C61F2"/>
    <w:rsid w:val="003D7051"/>
    <w:rsid w:val="003E4B35"/>
    <w:rsid w:val="003E53D7"/>
    <w:rsid w:val="003E6B05"/>
    <w:rsid w:val="003E73E4"/>
    <w:rsid w:val="003F0DB7"/>
    <w:rsid w:val="003F5AEF"/>
    <w:rsid w:val="0040136A"/>
    <w:rsid w:val="004015DC"/>
    <w:rsid w:val="00415AA9"/>
    <w:rsid w:val="00416DED"/>
    <w:rsid w:val="00431CCB"/>
    <w:rsid w:val="004335F3"/>
    <w:rsid w:val="0043736B"/>
    <w:rsid w:val="00452F26"/>
    <w:rsid w:val="00453EF6"/>
    <w:rsid w:val="00454B70"/>
    <w:rsid w:val="00457EB5"/>
    <w:rsid w:val="0046067D"/>
    <w:rsid w:val="00461B84"/>
    <w:rsid w:val="00463B57"/>
    <w:rsid w:val="00464F1B"/>
    <w:rsid w:val="00465CEC"/>
    <w:rsid w:val="00466083"/>
    <w:rsid w:val="00467533"/>
    <w:rsid w:val="004764A3"/>
    <w:rsid w:val="00481A82"/>
    <w:rsid w:val="004859D4"/>
    <w:rsid w:val="00486A19"/>
    <w:rsid w:val="004A2636"/>
    <w:rsid w:val="004A467A"/>
    <w:rsid w:val="004B2FC1"/>
    <w:rsid w:val="004B3B6A"/>
    <w:rsid w:val="004C34AB"/>
    <w:rsid w:val="004C525D"/>
    <w:rsid w:val="004C63E2"/>
    <w:rsid w:val="004C6E5D"/>
    <w:rsid w:val="004D077B"/>
    <w:rsid w:val="004D0D38"/>
    <w:rsid w:val="004D3853"/>
    <w:rsid w:val="004D4357"/>
    <w:rsid w:val="004D55BC"/>
    <w:rsid w:val="004E0E98"/>
    <w:rsid w:val="004E52C1"/>
    <w:rsid w:val="0050055F"/>
    <w:rsid w:val="00503686"/>
    <w:rsid w:val="00504E03"/>
    <w:rsid w:val="00505ECB"/>
    <w:rsid w:val="00513300"/>
    <w:rsid w:val="00513626"/>
    <w:rsid w:val="00513FC8"/>
    <w:rsid w:val="00532DC8"/>
    <w:rsid w:val="005352EA"/>
    <w:rsid w:val="005357A3"/>
    <w:rsid w:val="00540E84"/>
    <w:rsid w:val="005417F5"/>
    <w:rsid w:val="00541CD2"/>
    <w:rsid w:val="00560CD3"/>
    <w:rsid w:val="00561AFD"/>
    <w:rsid w:val="00562304"/>
    <w:rsid w:val="0056317F"/>
    <w:rsid w:val="00563511"/>
    <w:rsid w:val="00566885"/>
    <w:rsid w:val="0057113F"/>
    <w:rsid w:val="00571E86"/>
    <w:rsid w:val="00575928"/>
    <w:rsid w:val="00577B9A"/>
    <w:rsid w:val="005875A3"/>
    <w:rsid w:val="00593B1B"/>
    <w:rsid w:val="00595291"/>
    <w:rsid w:val="00595CD5"/>
    <w:rsid w:val="005A1007"/>
    <w:rsid w:val="005A7A05"/>
    <w:rsid w:val="005B2785"/>
    <w:rsid w:val="005B3EE3"/>
    <w:rsid w:val="005B5A67"/>
    <w:rsid w:val="005C17C0"/>
    <w:rsid w:val="005C34D7"/>
    <w:rsid w:val="005C5CCF"/>
    <w:rsid w:val="005D1E27"/>
    <w:rsid w:val="005D6DFC"/>
    <w:rsid w:val="005E2824"/>
    <w:rsid w:val="005E64F1"/>
    <w:rsid w:val="005F05EE"/>
    <w:rsid w:val="005F16A4"/>
    <w:rsid w:val="005F302B"/>
    <w:rsid w:val="005F5D7C"/>
    <w:rsid w:val="005F5F57"/>
    <w:rsid w:val="00600CB0"/>
    <w:rsid w:val="00604315"/>
    <w:rsid w:val="006128F6"/>
    <w:rsid w:val="00616B87"/>
    <w:rsid w:val="006209A4"/>
    <w:rsid w:val="0062551D"/>
    <w:rsid w:val="00627CC0"/>
    <w:rsid w:val="006320CA"/>
    <w:rsid w:val="00633709"/>
    <w:rsid w:val="006419F8"/>
    <w:rsid w:val="0064323A"/>
    <w:rsid w:val="0065045F"/>
    <w:rsid w:val="00650A91"/>
    <w:rsid w:val="00651A54"/>
    <w:rsid w:val="00656AC4"/>
    <w:rsid w:val="006615B8"/>
    <w:rsid w:val="00664956"/>
    <w:rsid w:val="0067023A"/>
    <w:rsid w:val="0067449F"/>
    <w:rsid w:val="00675DA5"/>
    <w:rsid w:val="00686856"/>
    <w:rsid w:val="00691A12"/>
    <w:rsid w:val="00691B7C"/>
    <w:rsid w:val="00694FCB"/>
    <w:rsid w:val="00695AD1"/>
    <w:rsid w:val="00696F34"/>
    <w:rsid w:val="006A3F09"/>
    <w:rsid w:val="006B521D"/>
    <w:rsid w:val="006C0B48"/>
    <w:rsid w:val="006C13EA"/>
    <w:rsid w:val="006C1D02"/>
    <w:rsid w:val="006C64BC"/>
    <w:rsid w:val="006C69EB"/>
    <w:rsid w:val="006D6356"/>
    <w:rsid w:val="006D7409"/>
    <w:rsid w:val="006E246E"/>
    <w:rsid w:val="006E394D"/>
    <w:rsid w:val="006E3A59"/>
    <w:rsid w:val="006E58A3"/>
    <w:rsid w:val="006E6E1D"/>
    <w:rsid w:val="006F3910"/>
    <w:rsid w:val="006F3F73"/>
    <w:rsid w:val="006F64D8"/>
    <w:rsid w:val="00706E1C"/>
    <w:rsid w:val="007070A9"/>
    <w:rsid w:val="007126A3"/>
    <w:rsid w:val="007149AD"/>
    <w:rsid w:val="00717D9E"/>
    <w:rsid w:val="0072378A"/>
    <w:rsid w:val="00727EDA"/>
    <w:rsid w:val="007341DC"/>
    <w:rsid w:val="00735738"/>
    <w:rsid w:val="0073695B"/>
    <w:rsid w:val="00736EAE"/>
    <w:rsid w:val="00737F44"/>
    <w:rsid w:val="00742CED"/>
    <w:rsid w:val="0074680E"/>
    <w:rsid w:val="00746B2A"/>
    <w:rsid w:val="00752D9B"/>
    <w:rsid w:val="00755D3B"/>
    <w:rsid w:val="007563F6"/>
    <w:rsid w:val="007579A0"/>
    <w:rsid w:val="00764D63"/>
    <w:rsid w:val="00770351"/>
    <w:rsid w:val="00776C21"/>
    <w:rsid w:val="00780BB9"/>
    <w:rsid w:val="007816BD"/>
    <w:rsid w:val="00783006"/>
    <w:rsid w:val="00783ADF"/>
    <w:rsid w:val="00785C65"/>
    <w:rsid w:val="007903D9"/>
    <w:rsid w:val="00793F65"/>
    <w:rsid w:val="007976BE"/>
    <w:rsid w:val="007A1ABB"/>
    <w:rsid w:val="007A2D02"/>
    <w:rsid w:val="007A3D52"/>
    <w:rsid w:val="007A44CB"/>
    <w:rsid w:val="007A4F36"/>
    <w:rsid w:val="007B5AB7"/>
    <w:rsid w:val="007C1926"/>
    <w:rsid w:val="007C3E72"/>
    <w:rsid w:val="007C7F26"/>
    <w:rsid w:val="007D03A4"/>
    <w:rsid w:val="007D2FFB"/>
    <w:rsid w:val="007D3404"/>
    <w:rsid w:val="007D3478"/>
    <w:rsid w:val="007D7943"/>
    <w:rsid w:val="007D7AFA"/>
    <w:rsid w:val="007E5834"/>
    <w:rsid w:val="007F09D4"/>
    <w:rsid w:val="007F5274"/>
    <w:rsid w:val="007F56A4"/>
    <w:rsid w:val="007F5BBF"/>
    <w:rsid w:val="00804650"/>
    <w:rsid w:val="00805C80"/>
    <w:rsid w:val="008067B0"/>
    <w:rsid w:val="00807A47"/>
    <w:rsid w:val="00812EC9"/>
    <w:rsid w:val="008162A7"/>
    <w:rsid w:val="00817B78"/>
    <w:rsid w:val="00817F1E"/>
    <w:rsid w:val="00823813"/>
    <w:rsid w:val="00826EF4"/>
    <w:rsid w:val="00831F80"/>
    <w:rsid w:val="0083322E"/>
    <w:rsid w:val="00833761"/>
    <w:rsid w:val="00841702"/>
    <w:rsid w:val="008417F6"/>
    <w:rsid w:val="00842DA8"/>
    <w:rsid w:val="0085021C"/>
    <w:rsid w:val="0085431F"/>
    <w:rsid w:val="008569D3"/>
    <w:rsid w:val="0086081B"/>
    <w:rsid w:val="0086168D"/>
    <w:rsid w:val="00864809"/>
    <w:rsid w:val="00864F1F"/>
    <w:rsid w:val="00872780"/>
    <w:rsid w:val="008742E8"/>
    <w:rsid w:val="00880819"/>
    <w:rsid w:val="00887552"/>
    <w:rsid w:val="00890BD0"/>
    <w:rsid w:val="008C0AFB"/>
    <w:rsid w:val="008C72EB"/>
    <w:rsid w:val="008D42A2"/>
    <w:rsid w:val="008D4C6A"/>
    <w:rsid w:val="008D6312"/>
    <w:rsid w:val="008E017E"/>
    <w:rsid w:val="008E322A"/>
    <w:rsid w:val="009017CC"/>
    <w:rsid w:val="00903910"/>
    <w:rsid w:val="00905EF1"/>
    <w:rsid w:val="0090715E"/>
    <w:rsid w:val="00913043"/>
    <w:rsid w:val="00923E55"/>
    <w:rsid w:val="00924461"/>
    <w:rsid w:val="00925E8F"/>
    <w:rsid w:val="0093082B"/>
    <w:rsid w:val="00932088"/>
    <w:rsid w:val="00943A5E"/>
    <w:rsid w:val="0094507E"/>
    <w:rsid w:val="00946221"/>
    <w:rsid w:val="009511D2"/>
    <w:rsid w:val="00953F77"/>
    <w:rsid w:val="00955DCE"/>
    <w:rsid w:val="0095654D"/>
    <w:rsid w:val="00957657"/>
    <w:rsid w:val="009606F9"/>
    <w:rsid w:val="00960E4C"/>
    <w:rsid w:val="009614E7"/>
    <w:rsid w:val="0096411E"/>
    <w:rsid w:val="0096665B"/>
    <w:rsid w:val="0096684C"/>
    <w:rsid w:val="00973CCE"/>
    <w:rsid w:val="0097520D"/>
    <w:rsid w:val="009755AD"/>
    <w:rsid w:val="00984D04"/>
    <w:rsid w:val="00990DF3"/>
    <w:rsid w:val="00991550"/>
    <w:rsid w:val="00994AF6"/>
    <w:rsid w:val="009A0800"/>
    <w:rsid w:val="009A0C41"/>
    <w:rsid w:val="009A1D05"/>
    <w:rsid w:val="009A2F1E"/>
    <w:rsid w:val="009A7CB6"/>
    <w:rsid w:val="009A7D4F"/>
    <w:rsid w:val="009B1A8F"/>
    <w:rsid w:val="009B2D52"/>
    <w:rsid w:val="009C0175"/>
    <w:rsid w:val="009C64A2"/>
    <w:rsid w:val="009C6A5A"/>
    <w:rsid w:val="009D1BB3"/>
    <w:rsid w:val="009D3301"/>
    <w:rsid w:val="009E1B16"/>
    <w:rsid w:val="009E2366"/>
    <w:rsid w:val="009E70D9"/>
    <w:rsid w:val="009F1475"/>
    <w:rsid w:val="009F1CD7"/>
    <w:rsid w:val="009F6D09"/>
    <w:rsid w:val="00A0736E"/>
    <w:rsid w:val="00A24A0A"/>
    <w:rsid w:val="00A2584E"/>
    <w:rsid w:val="00A302B0"/>
    <w:rsid w:val="00A307B1"/>
    <w:rsid w:val="00A31B87"/>
    <w:rsid w:val="00A36E4B"/>
    <w:rsid w:val="00A37714"/>
    <w:rsid w:val="00A405F5"/>
    <w:rsid w:val="00A41D16"/>
    <w:rsid w:val="00A4316B"/>
    <w:rsid w:val="00A47FC9"/>
    <w:rsid w:val="00A51DD8"/>
    <w:rsid w:val="00A52ACB"/>
    <w:rsid w:val="00A532EA"/>
    <w:rsid w:val="00A56040"/>
    <w:rsid w:val="00A56CF8"/>
    <w:rsid w:val="00A6105A"/>
    <w:rsid w:val="00A6512D"/>
    <w:rsid w:val="00A73322"/>
    <w:rsid w:val="00A76B5B"/>
    <w:rsid w:val="00A8469F"/>
    <w:rsid w:val="00A85011"/>
    <w:rsid w:val="00A8626C"/>
    <w:rsid w:val="00A878DA"/>
    <w:rsid w:val="00A94060"/>
    <w:rsid w:val="00AA6943"/>
    <w:rsid w:val="00AA75E0"/>
    <w:rsid w:val="00AB6982"/>
    <w:rsid w:val="00AC438A"/>
    <w:rsid w:val="00AD0057"/>
    <w:rsid w:val="00AD1DE7"/>
    <w:rsid w:val="00AD2102"/>
    <w:rsid w:val="00AD2E84"/>
    <w:rsid w:val="00AD2E8C"/>
    <w:rsid w:val="00AD3452"/>
    <w:rsid w:val="00AE0233"/>
    <w:rsid w:val="00AE0E11"/>
    <w:rsid w:val="00AE3AE7"/>
    <w:rsid w:val="00AE6DC5"/>
    <w:rsid w:val="00AF06DF"/>
    <w:rsid w:val="00AF0BF6"/>
    <w:rsid w:val="00AF2B57"/>
    <w:rsid w:val="00AF300B"/>
    <w:rsid w:val="00AF3D55"/>
    <w:rsid w:val="00AF4043"/>
    <w:rsid w:val="00B04E5F"/>
    <w:rsid w:val="00B0554D"/>
    <w:rsid w:val="00B06E9D"/>
    <w:rsid w:val="00B1395C"/>
    <w:rsid w:val="00B14C05"/>
    <w:rsid w:val="00B151E7"/>
    <w:rsid w:val="00B17886"/>
    <w:rsid w:val="00B206CA"/>
    <w:rsid w:val="00B221C4"/>
    <w:rsid w:val="00B26B92"/>
    <w:rsid w:val="00B30048"/>
    <w:rsid w:val="00B35E0E"/>
    <w:rsid w:val="00B40D1C"/>
    <w:rsid w:val="00B4258B"/>
    <w:rsid w:val="00B506A1"/>
    <w:rsid w:val="00B50C8D"/>
    <w:rsid w:val="00B51013"/>
    <w:rsid w:val="00B6012A"/>
    <w:rsid w:val="00B6212F"/>
    <w:rsid w:val="00B64BEB"/>
    <w:rsid w:val="00B6559C"/>
    <w:rsid w:val="00B70750"/>
    <w:rsid w:val="00B717BA"/>
    <w:rsid w:val="00B7272D"/>
    <w:rsid w:val="00B77D99"/>
    <w:rsid w:val="00B807E4"/>
    <w:rsid w:val="00B81EAB"/>
    <w:rsid w:val="00B82596"/>
    <w:rsid w:val="00B85DBC"/>
    <w:rsid w:val="00B8714F"/>
    <w:rsid w:val="00B90A49"/>
    <w:rsid w:val="00B93F3B"/>
    <w:rsid w:val="00B949D5"/>
    <w:rsid w:val="00B958A8"/>
    <w:rsid w:val="00B96ABE"/>
    <w:rsid w:val="00B9740E"/>
    <w:rsid w:val="00B97A9C"/>
    <w:rsid w:val="00BA106E"/>
    <w:rsid w:val="00BA2B94"/>
    <w:rsid w:val="00BB3147"/>
    <w:rsid w:val="00BB3363"/>
    <w:rsid w:val="00BB5332"/>
    <w:rsid w:val="00BB7F0D"/>
    <w:rsid w:val="00BC1250"/>
    <w:rsid w:val="00BC3348"/>
    <w:rsid w:val="00BC43EA"/>
    <w:rsid w:val="00BC5FA7"/>
    <w:rsid w:val="00BC7A51"/>
    <w:rsid w:val="00BC7CD0"/>
    <w:rsid w:val="00BD05B4"/>
    <w:rsid w:val="00BD6585"/>
    <w:rsid w:val="00BE0993"/>
    <w:rsid w:val="00BE660F"/>
    <w:rsid w:val="00BE698C"/>
    <w:rsid w:val="00BF1D4F"/>
    <w:rsid w:val="00BF599D"/>
    <w:rsid w:val="00C03168"/>
    <w:rsid w:val="00C16175"/>
    <w:rsid w:val="00C203AB"/>
    <w:rsid w:val="00C23D6D"/>
    <w:rsid w:val="00C2654B"/>
    <w:rsid w:val="00C325B7"/>
    <w:rsid w:val="00C346F7"/>
    <w:rsid w:val="00C37628"/>
    <w:rsid w:val="00C4183A"/>
    <w:rsid w:val="00C42AB0"/>
    <w:rsid w:val="00C4663C"/>
    <w:rsid w:val="00C47EC6"/>
    <w:rsid w:val="00C54B6E"/>
    <w:rsid w:val="00C55045"/>
    <w:rsid w:val="00C609FE"/>
    <w:rsid w:val="00C7037C"/>
    <w:rsid w:val="00C73A2F"/>
    <w:rsid w:val="00C73F54"/>
    <w:rsid w:val="00C740C1"/>
    <w:rsid w:val="00C7787A"/>
    <w:rsid w:val="00C8073E"/>
    <w:rsid w:val="00C8210E"/>
    <w:rsid w:val="00C83CB2"/>
    <w:rsid w:val="00C85CA5"/>
    <w:rsid w:val="00C8698E"/>
    <w:rsid w:val="00C87BF8"/>
    <w:rsid w:val="00C913B3"/>
    <w:rsid w:val="00C91516"/>
    <w:rsid w:val="00C974FE"/>
    <w:rsid w:val="00CB32A5"/>
    <w:rsid w:val="00CB4453"/>
    <w:rsid w:val="00CD583E"/>
    <w:rsid w:val="00CE2605"/>
    <w:rsid w:val="00CF1B82"/>
    <w:rsid w:val="00D012B7"/>
    <w:rsid w:val="00D01F24"/>
    <w:rsid w:val="00D03327"/>
    <w:rsid w:val="00D04F0E"/>
    <w:rsid w:val="00D05092"/>
    <w:rsid w:val="00D071FC"/>
    <w:rsid w:val="00D07A8E"/>
    <w:rsid w:val="00D108C2"/>
    <w:rsid w:val="00D17573"/>
    <w:rsid w:val="00D2007F"/>
    <w:rsid w:val="00D20711"/>
    <w:rsid w:val="00D2286A"/>
    <w:rsid w:val="00D23258"/>
    <w:rsid w:val="00D26EBE"/>
    <w:rsid w:val="00D34E45"/>
    <w:rsid w:val="00D454B5"/>
    <w:rsid w:val="00D47CDA"/>
    <w:rsid w:val="00D52C54"/>
    <w:rsid w:val="00D563A7"/>
    <w:rsid w:val="00D60DB7"/>
    <w:rsid w:val="00D61261"/>
    <w:rsid w:val="00D64C08"/>
    <w:rsid w:val="00D66064"/>
    <w:rsid w:val="00D66858"/>
    <w:rsid w:val="00D677AC"/>
    <w:rsid w:val="00D74377"/>
    <w:rsid w:val="00D7688D"/>
    <w:rsid w:val="00D7715D"/>
    <w:rsid w:val="00D85BEE"/>
    <w:rsid w:val="00D92F08"/>
    <w:rsid w:val="00DA3069"/>
    <w:rsid w:val="00DA78BD"/>
    <w:rsid w:val="00DB3E2A"/>
    <w:rsid w:val="00DC1131"/>
    <w:rsid w:val="00DC5353"/>
    <w:rsid w:val="00DC6EA7"/>
    <w:rsid w:val="00DC7811"/>
    <w:rsid w:val="00DC7F67"/>
    <w:rsid w:val="00DD6CBD"/>
    <w:rsid w:val="00DD6EFE"/>
    <w:rsid w:val="00DE08A2"/>
    <w:rsid w:val="00DE4A81"/>
    <w:rsid w:val="00DE5D46"/>
    <w:rsid w:val="00DF06C0"/>
    <w:rsid w:val="00DF0FC5"/>
    <w:rsid w:val="00DF34DA"/>
    <w:rsid w:val="00DF461A"/>
    <w:rsid w:val="00DF4BCA"/>
    <w:rsid w:val="00E01BD7"/>
    <w:rsid w:val="00E01F16"/>
    <w:rsid w:val="00E04D11"/>
    <w:rsid w:val="00E10859"/>
    <w:rsid w:val="00E118D8"/>
    <w:rsid w:val="00E129A9"/>
    <w:rsid w:val="00E12CD7"/>
    <w:rsid w:val="00E13211"/>
    <w:rsid w:val="00E17757"/>
    <w:rsid w:val="00E205C8"/>
    <w:rsid w:val="00E223DB"/>
    <w:rsid w:val="00E227D2"/>
    <w:rsid w:val="00E230A2"/>
    <w:rsid w:val="00E24116"/>
    <w:rsid w:val="00E2500D"/>
    <w:rsid w:val="00E33D8D"/>
    <w:rsid w:val="00E34AEB"/>
    <w:rsid w:val="00E56444"/>
    <w:rsid w:val="00E57247"/>
    <w:rsid w:val="00E5771A"/>
    <w:rsid w:val="00E64B29"/>
    <w:rsid w:val="00E7441D"/>
    <w:rsid w:val="00E81A92"/>
    <w:rsid w:val="00E8599A"/>
    <w:rsid w:val="00E90ABA"/>
    <w:rsid w:val="00E93439"/>
    <w:rsid w:val="00E9391D"/>
    <w:rsid w:val="00E93963"/>
    <w:rsid w:val="00EB0F80"/>
    <w:rsid w:val="00EB2740"/>
    <w:rsid w:val="00EB7CCE"/>
    <w:rsid w:val="00EC0616"/>
    <w:rsid w:val="00EC1FC2"/>
    <w:rsid w:val="00EC3EB0"/>
    <w:rsid w:val="00EC498A"/>
    <w:rsid w:val="00ED0E51"/>
    <w:rsid w:val="00ED1759"/>
    <w:rsid w:val="00ED4B15"/>
    <w:rsid w:val="00ED708E"/>
    <w:rsid w:val="00EE0544"/>
    <w:rsid w:val="00EE147A"/>
    <w:rsid w:val="00EE4749"/>
    <w:rsid w:val="00EE6A24"/>
    <w:rsid w:val="00EF2B09"/>
    <w:rsid w:val="00EF4C9E"/>
    <w:rsid w:val="00F06446"/>
    <w:rsid w:val="00F1569F"/>
    <w:rsid w:val="00F24A73"/>
    <w:rsid w:val="00F251B9"/>
    <w:rsid w:val="00F2745A"/>
    <w:rsid w:val="00F300B3"/>
    <w:rsid w:val="00F3588D"/>
    <w:rsid w:val="00F42701"/>
    <w:rsid w:val="00F434E4"/>
    <w:rsid w:val="00F44431"/>
    <w:rsid w:val="00F4712B"/>
    <w:rsid w:val="00F51AE7"/>
    <w:rsid w:val="00F51D91"/>
    <w:rsid w:val="00F5553E"/>
    <w:rsid w:val="00F6076C"/>
    <w:rsid w:val="00F65961"/>
    <w:rsid w:val="00F66055"/>
    <w:rsid w:val="00F724E3"/>
    <w:rsid w:val="00F72CFB"/>
    <w:rsid w:val="00F80A54"/>
    <w:rsid w:val="00F82F06"/>
    <w:rsid w:val="00F87E55"/>
    <w:rsid w:val="00F94A09"/>
    <w:rsid w:val="00FA5ECF"/>
    <w:rsid w:val="00FA6CE1"/>
    <w:rsid w:val="00FA7FEB"/>
    <w:rsid w:val="00FB2469"/>
    <w:rsid w:val="00FB5E94"/>
    <w:rsid w:val="00FB733B"/>
    <w:rsid w:val="00FD37F9"/>
    <w:rsid w:val="00FD4B62"/>
    <w:rsid w:val="00FE0141"/>
    <w:rsid w:val="00FE09BF"/>
    <w:rsid w:val="00FE62C3"/>
    <w:rsid w:val="00FE7051"/>
    <w:rsid w:val="00FF2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24C4D296"/>
  <w15:docId w15:val="{32203B32-6872-4CB2-8CD7-F1728E7D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FB5E94"/>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E04D11"/>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888831952">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A4BDA-C16D-4E25-969B-6BB436489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499</Words>
  <Characters>3781</Characters>
  <Application>Microsoft Office Word</Application>
  <DocSecurity>0</DocSecurity>
  <Lines>83</Lines>
  <Paragraphs>25</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4266</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https://mul2-mss.gov.am/tasks/1615866/oneclick/himnavorum-27.02-1.docx?token=1c82966769c6a2e8d46183db9364eb8d</cp:keywords>
  <cp:lastModifiedBy>Anush Hayrapetyan</cp:lastModifiedBy>
  <cp:revision>4</cp:revision>
  <cp:lastPrinted>2015-01-20T14:22:00Z</cp:lastPrinted>
  <dcterms:created xsi:type="dcterms:W3CDTF">2023-03-07T08:12:00Z</dcterms:created>
  <dcterms:modified xsi:type="dcterms:W3CDTF">2023-03-13T06:17:00Z</dcterms:modified>
</cp:coreProperties>
</file>