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B56" w:rsidRDefault="000A0B56">
      <w:pPr>
        <w:spacing w:line="276" w:lineRule="auto"/>
        <w:ind w:left="5664"/>
        <w:rPr>
          <w:rFonts w:ascii="GHEA Grapalat" w:eastAsia="GHEA Grapalat" w:hAnsi="GHEA Grapalat" w:cs="GHEA Grapalat"/>
          <w:b/>
        </w:rPr>
      </w:pPr>
    </w:p>
    <w:p w:rsidR="000A0B56" w:rsidRDefault="0049327E">
      <w:pPr>
        <w:spacing w:line="276" w:lineRule="auto"/>
        <w:ind w:left="5664"/>
        <w:rPr>
          <w:rFonts w:ascii="GHEA Grapalat" w:eastAsia="GHEA Grapalat" w:hAnsi="GHEA Grapalat" w:cs="GHEA Grapalat"/>
          <w:b/>
        </w:rPr>
      </w:pPr>
      <w:r>
        <w:rPr>
          <w:rFonts w:ascii="GHEA Grapalat" w:eastAsia="GHEA Grapalat" w:hAnsi="GHEA Grapalat" w:cs="GHEA Grapalat"/>
          <w:b/>
        </w:rPr>
        <w:t xml:space="preserve">        </w:t>
      </w:r>
    </w:p>
    <w:p w:rsidR="000A0B56" w:rsidRDefault="0049327E">
      <w:pPr>
        <w:spacing w:line="276" w:lineRule="auto"/>
        <w:ind w:left="5664"/>
        <w:rPr>
          <w:rFonts w:ascii="GHEA Grapalat" w:eastAsia="GHEA Grapalat" w:hAnsi="GHEA Grapalat" w:cs="GHEA Grapalat"/>
          <w:b/>
        </w:rPr>
      </w:pPr>
      <w:r>
        <w:rPr>
          <w:rFonts w:ascii="GHEA Grapalat" w:eastAsia="GHEA Grapalat" w:hAnsi="GHEA Grapalat" w:cs="GHEA Grapalat"/>
          <w:b/>
        </w:rPr>
        <w:t xml:space="preserve">      ԱՄՓՈՓԱԹԵՐԹ</w:t>
      </w:r>
    </w:p>
    <w:p w:rsidR="000A0B56" w:rsidRDefault="0049327E">
      <w:pPr>
        <w:tabs>
          <w:tab w:val="left" w:pos="-180"/>
          <w:tab w:val="left" w:pos="7065"/>
        </w:tabs>
        <w:spacing w:line="276" w:lineRule="auto"/>
        <w:jc w:val="center"/>
        <w:rPr>
          <w:rFonts w:ascii="GHEA Grapalat" w:eastAsia="GHEA Grapalat" w:hAnsi="GHEA Grapalat" w:cs="GHEA Grapalat"/>
          <w:b/>
        </w:rPr>
      </w:pPr>
      <w:r>
        <w:rPr>
          <w:rFonts w:ascii="GHEA Grapalat" w:eastAsia="GHEA Grapalat" w:hAnsi="GHEA Grapalat" w:cs="GHEA Grapalat"/>
          <w:b/>
          <w:color w:val="000000"/>
        </w:rPr>
        <w:t>«ՀԱՅԱՍՏԱՆԻ ՀԱՆՐԱՊԵՏՈՒԹՅԱՆ ԿԱՌԱՎԱՐՈՒԹՅԱՆ 2018 ԹՎԱԿԱՆԻ ՄԱՐՏԻ 01-Ի N 204-Ն ՈՐՈՇՄԱՆ ՄԵՋ ՓՈՓՈԽՈՒԹՅՈՒՆ ԿԱՏԱՐԵԼՈՒ ՄԱՍԻՆ» ՀԱՅԱՍՏԱՆԻ ՀԱՆՐԱՊԵՏՈՒԹՅԱՆ ԿԱՌԱՎԱՐՈՒԹՅԱՆ ՈՐՈՇՄԱՆ ՆԱԽԱԳԻԾ</w:t>
      </w:r>
      <w:r>
        <w:rPr>
          <w:rFonts w:ascii="GHEA Grapalat" w:eastAsia="GHEA Grapalat" w:hAnsi="GHEA Grapalat" w:cs="GHEA Grapalat"/>
          <w:b/>
        </w:rPr>
        <w:t>Ի</w:t>
      </w:r>
    </w:p>
    <w:p w:rsidR="000A0B56" w:rsidRDefault="000A0B56">
      <w:pPr>
        <w:tabs>
          <w:tab w:val="left" w:pos="-180"/>
          <w:tab w:val="left" w:pos="7065"/>
        </w:tabs>
        <w:spacing w:line="276" w:lineRule="auto"/>
        <w:jc w:val="center"/>
        <w:rPr>
          <w:rFonts w:ascii="GHEA Grapalat" w:eastAsia="GHEA Grapalat" w:hAnsi="GHEA Grapalat" w:cs="GHEA Grapalat"/>
          <w:b/>
          <w:color w:val="000000"/>
        </w:rPr>
      </w:pPr>
    </w:p>
    <w:tbl>
      <w:tblPr>
        <w:tblStyle w:val="a"/>
        <w:tblW w:w="14955"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685"/>
        <w:gridCol w:w="6270"/>
      </w:tblGrid>
      <w:tr w:rsidR="000A0B56">
        <w:trPr>
          <w:trHeight w:val="282"/>
        </w:trPr>
        <w:tc>
          <w:tcPr>
            <w:tcW w:w="8685" w:type="dxa"/>
            <w:vMerge w:val="restart"/>
            <w:shd w:val="clear" w:color="auto" w:fill="D0D0D0"/>
            <w:vAlign w:val="center"/>
          </w:tcPr>
          <w:p w:rsidR="000A0B56" w:rsidRDefault="0049327E">
            <w:pPr>
              <w:numPr>
                <w:ilvl w:val="0"/>
                <w:numId w:val="2"/>
              </w:numPr>
              <w:pBdr>
                <w:top w:val="nil"/>
                <w:left w:val="nil"/>
                <w:bottom w:val="nil"/>
                <w:right w:val="nil"/>
                <w:between w:val="nil"/>
              </w:pBdr>
              <w:spacing w:line="276" w:lineRule="auto"/>
              <w:ind w:left="714" w:hanging="357"/>
              <w:jc w:val="center"/>
              <w:rPr>
                <w:rFonts w:ascii="GHEA Grapalat" w:eastAsia="GHEA Grapalat" w:hAnsi="GHEA Grapalat" w:cs="GHEA Grapalat"/>
                <w:b/>
                <w:color w:val="000000"/>
              </w:rPr>
            </w:pPr>
            <w:r>
              <w:rPr>
                <w:rFonts w:ascii="GHEA Grapalat" w:eastAsia="GHEA Grapalat" w:hAnsi="GHEA Grapalat" w:cs="GHEA Grapalat"/>
                <w:b/>
                <w:color w:val="000000"/>
              </w:rPr>
              <w:t>ՀՀ առողջապահության նախարարություն</w:t>
            </w:r>
          </w:p>
        </w:tc>
        <w:tc>
          <w:tcPr>
            <w:tcW w:w="6270" w:type="dxa"/>
            <w:shd w:val="clear" w:color="auto" w:fill="D0D0D0"/>
          </w:tcPr>
          <w:p w:rsidR="000A0B56" w:rsidRDefault="0049327E">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03.11.2022թ.</w:t>
            </w:r>
          </w:p>
        </w:tc>
      </w:tr>
      <w:tr w:rsidR="000A0B56">
        <w:trPr>
          <w:trHeight w:val="159"/>
        </w:trPr>
        <w:tc>
          <w:tcPr>
            <w:tcW w:w="8685" w:type="dxa"/>
            <w:vMerge/>
            <w:shd w:val="clear" w:color="auto" w:fill="D0D0D0"/>
            <w:vAlign w:val="center"/>
          </w:tcPr>
          <w:p w:rsidR="000A0B56" w:rsidRDefault="000A0B56">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6270" w:type="dxa"/>
            <w:shd w:val="clear" w:color="auto" w:fill="D0D0D0"/>
          </w:tcPr>
          <w:p w:rsidR="000A0B56" w:rsidRDefault="0049327E">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ԱԱ/02.1/26313-2022</w:t>
            </w:r>
          </w:p>
        </w:tc>
      </w:tr>
      <w:tr w:rsidR="000A0B56">
        <w:trPr>
          <w:trHeight w:val="265"/>
        </w:trPr>
        <w:tc>
          <w:tcPr>
            <w:tcW w:w="8685" w:type="dxa"/>
            <w:shd w:val="clear" w:color="auto" w:fill="FFFFFF"/>
          </w:tcPr>
          <w:p w:rsidR="000A0B56" w:rsidRDefault="0049327E">
            <w:pPr>
              <w:pBdr>
                <w:top w:val="nil"/>
                <w:left w:val="nil"/>
                <w:bottom w:val="nil"/>
                <w:right w:val="nil"/>
                <w:between w:val="nil"/>
              </w:pBdr>
              <w:tabs>
                <w:tab w:val="left" w:pos="993"/>
              </w:tabs>
              <w:spacing w:line="276" w:lineRule="auto"/>
              <w:ind w:firstLine="450"/>
              <w:jc w:val="both"/>
              <w:rPr>
                <w:rFonts w:ascii="GHEA Grapalat" w:eastAsia="GHEA Grapalat" w:hAnsi="GHEA Grapalat" w:cs="GHEA Grapalat"/>
                <w:color w:val="000000"/>
              </w:rPr>
            </w:pPr>
            <w:r>
              <w:rPr>
                <w:rFonts w:ascii="GHEA Grapalat" w:eastAsia="GHEA Grapalat" w:hAnsi="GHEA Grapalat" w:cs="GHEA Grapalat"/>
                <w:color w:val="000000"/>
              </w:rPr>
              <w:t>1. Առաջարկում եմ խմբագրել նախագծի 4-րդ կետը, քանի որ այն հստակ սահմանված չէ:</w:t>
            </w:r>
          </w:p>
        </w:tc>
        <w:tc>
          <w:tcPr>
            <w:tcW w:w="6270" w:type="dxa"/>
            <w:shd w:val="clear" w:color="auto" w:fill="FFFFFF"/>
          </w:tcPr>
          <w:p w:rsidR="000A0B56" w:rsidRPr="00226BE5" w:rsidRDefault="00226BE5" w:rsidP="00E5511A">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roofErr w:type="spellStart"/>
            <w:r>
              <w:rPr>
                <w:rFonts w:ascii="GHEA Grapalat" w:eastAsia="GHEA Grapalat" w:hAnsi="GHEA Grapalat" w:cs="GHEA Grapalat"/>
                <w:color w:val="000000"/>
                <w:lang w:val="en-US"/>
              </w:rPr>
              <w:t>Ընդունվել</w:t>
            </w:r>
            <w:proofErr w:type="spellEnd"/>
            <w:r>
              <w:rPr>
                <w:rFonts w:ascii="GHEA Grapalat" w:eastAsia="GHEA Grapalat" w:hAnsi="GHEA Grapalat" w:cs="GHEA Grapalat"/>
                <w:color w:val="000000"/>
                <w:lang w:val="en-US"/>
              </w:rPr>
              <w:t xml:space="preserve"> է </w:t>
            </w:r>
            <w:proofErr w:type="spellStart"/>
            <w:r>
              <w:rPr>
                <w:rFonts w:ascii="GHEA Grapalat" w:eastAsia="GHEA Grapalat" w:hAnsi="GHEA Grapalat" w:cs="GHEA Grapalat"/>
                <w:color w:val="000000"/>
                <w:lang w:val="en-US"/>
              </w:rPr>
              <w:t>կետը</w:t>
            </w:r>
            <w:proofErr w:type="spellEnd"/>
            <w:r>
              <w:rPr>
                <w:rFonts w:ascii="GHEA Grapalat" w:eastAsia="GHEA Grapalat" w:hAnsi="GHEA Grapalat" w:cs="GHEA Grapalat"/>
                <w:color w:val="000000"/>
                <w:lang w:val="en-US"/>
              </w:rPr>
              <w:t xml:space="preserve"> </w:t>
            </w:r>
            <w:proofErr w:type="spellStart"/>
            <w:r>
              <w:rPr>
                <w:rFonts w:ascii="GHEA Grapalat" w:eastAsia="GHEA Grapalat" w:hAnsi="GHEA Grapalat" w:cs="GHEA Grapalat"/>
                <w:color w:val="000000"/>
                <w:lang w:val="en-US"/>
              </w:rPr>
              <w:t>հանվել</w:t>
            </w:r>
            <w:proofErr w:type="spellEnd"/>
            <w:r>
              <w:rPr>
                <w:rFonts w:ascii="GHEA Grapalat" w:eastAsia="GHEA Grapalat" w:hAnsi="GHEA Grapalat" w:cs="GHEA Grapalat"/>
                <w:color w:val="000000"/>
                <w:lang w:val="en-US"/>
              </w:rPr>
              <w:t xml:space="preserve"> է.</w:t>
            </w:r>
          </w:p>
        </w:tc>
      </w:tr>
      <w:tr w:rsidR="000A0B56">
        <w:trPr>
          <w:trHeight w:val="282"/>
        </w:trPr>
        <w:tc>
          <w:tcPr>
            <w:tcW w:w="8685" w:type="dxa"/>
            <w:vMerge w:val="restart"/>
            <w:shd w:val="clear" w:color="auto" w:fill="D0D0D0"/>
            <w:vAlign w:val="center"/>
          </w:tcPr>
          <w:p w:rsidR="000A0B56" w:rsidRDefault="0049327E">
            <w:pPr>
              <w:numPr>
                <w:ilvl w:val="0"/>
                <w:numId w:val="2"/>
              </w:numPr>
              <w:pBdr>
                <w:top w:val="nil"/>
                <w:left w:val="nil"/>
                <w:bottom w:val="nil"/>
                <w:right w:val="nil"/>
                <w:between w:val="nil"/>
              </w:pBdr>
              <w:spacing w:line="276" w:lineRule="auto"/>
              <w:ind w:left="0" w:firstLine="450"/>
              <w:jc w:val="center"/>
              <w:rPr>
                <w:rFonts w:ascii="GHEA Grapalat" w:eastAsia="GHEA Grapalat" w:hAnsi="GHEA Grapalat" w:cs="GHEA Grapalat"/>
                <w:b/>
              </w:rPr>
            </w:pPr>
            <w:r>
              <w:rPr>
                <w:rFonts w:ascii="GHEA Grapalat" w:eastAsia="GHEA Grapalat" w:hAnsi="GHEA Grapalat" w:cs="GHEA Grapalat"/>
                <w:b/>
              </w:rPr>
              <w:t>ՀՀ պաշտպանության նախարարություն</w:t>
            </w:r>
          </w:p>
        </w:tc>
        <w:tc>
          <w:tcPr>
            <w:tcW w:w="6270" w:type="dxa"/>
            <w:shd w:val="clear" w:color="auto" w:fill="D0D0D0"/>
          </w:tcPr>
          <w:p w:rsidR="000A0B56" w:rsidRDefault="0049327E">
            <w:pPr>
              <w:pBdr>
                <w:top w:val="nil"/>
                <w:left w:val="nil"/>
                <w:bottom w:val="nil"/>
                <w:right w:val="nil"/>
                <w:between w:val="nil"/>
              </w:pBd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31.10.2022թ.</w:t>
            </w:r>
          </w:p>
        </w:tc>
      </w:tr>
      <w:tr w:rsidR="000A0B56">
        <w:trPr>
          <w:trHeight w:val="159"/>
        </w:trPr>
        <w:tc>
          <w:tcPr>
            <w:tcW w:w="8685" w:type="dxa"/>
            <w:vMerge/>
            <w:shd w:val="clear" w:color="auto" w:fill="D0D0D0"/>
            <w:vAlign w:val="center"/>
          </w:tcPr>
          <w:p w:rsidR="000A0B56" w:rsidRDefault="000A0B56">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D0D0D0"/>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ՊՆ/510/5180-2022</w:t>
            </w:r>
          </w:p>
        </w:tc>
      </w:tr>
      <w:tr w:rsidR="000A0B56">
        <w:trPr>
          <w:trHeight w:val="396"/>
        </w:trPr>
        <w:tc>
          <w:tcPr>
            <w:tcW w:w="8685" w:type="dxa"/>
            <w:shd w:val="clear" w:color="auto" w:fill="FFFFFF"/>
          </w:tcPr>
          <w:p w:rsidR="000A0B56" w:rsidRDefault="0049327E">
            <w:pPr>
              <w:tabs>
                <w:tab w:val="left" w:pos="851"/>
                <w:tab w:val="left" w:pos="1418"/>
              </w:tabs>
              <w:spacing w:line="276" w:lineRule="auto"/>
              <w:ind w:firstLine="450"/>
              <w:jc w:val="both"/>
              <w:rPr>
                <w:rFonts w:ascii="GHEA Grapalat" w:eastAsia="GHEA Grapalat" w:hAnsi="GHEA Grapalat" w:cs="GHEA Grapalat"/>
              </w:rPr>
            </w:pPr>
            <w:r>
              <w:rPr>
                <w:rFonts w:ascii="GHEA Grapalat" w:eastAsia="GHEA Grapalat" w:hAnsi="GHEA Grapalat" w:cs="GHEA Grapalat"/>
              </w:rPr>
              <w:t xml:space="preserve">1. Դիտողություններ և առաջարկություններ </w:t>
            </w:r>
            <w:r>
              <w:rPr>
                <w:rFonts w:ascii="GHEA Grapalat" w:eastAsia="GHEA Grapalat" w:hAnsi="GHEA Grapalat" w:cs="GHEA Grapalat"/>
                <w:color w:val="00000A"/>
              </w:rPr>
              <w:t>առկա չեն</w:t>
            </w:r>
            <w:r>
              <w:rPr>
                <w:rFonts w:ascii="GHEA Grapalat" w:eastAsia="GHEA Grapalat" w:hAnsi="GHEA Grapalat" w:cs="GHEA Grapalat"/>
              </w:rPr>
              <w:t>:</w:t>
            </w:r>
          </w:p>
        </w:tc>
        <w:tc>
          <w:tcPr>
            <w:tcW w:w="6270" w:type="dxa"/>
            <w:shd w:val="clear" w:color="auto" w:fill="FFFFFF"/>
          </w:tcPr>
          <w:p w:rsidR="000A0B56" w:rsidRDefault="000A0B56">
            <w:pPr>
              <w:spacing w:line="276" w:lineRule="auto"/>
              <w:ind w:firstLine="450"/>
              <w:jc w:val="both"/>
              <w:rPr>
                <w:rFonts w:ascii="GHEA Grapalat" w:eastAsia="GHEA Grapalat" w:hAnsi="GHEA Grapalat" w:cs="GHEA Grapalat"/>
              </w:rPr>
            </w:pPr>
          </w:p>
        </w:tc>
      </w:tr>
      <w:tr w:rsidR="000A0B56">
        <w:trPr>
          <w:trHeight w:val="396"/>
        </w:trPr>
        <w:tc>
          <w:tcPr>
            <w:tcW w:w="8685" w:type="dxa"/>
            <w:vMerge w:val="restart"/>
            <w:shd w:val="clear" w:color="auto" w:fill="BFBFBF"/>
          </w:tcPr>
          <w:p w:rsidR="000A0B56" w:rsidRDefault="0049327E">
            <w:pPr>
              <w:pBdr>
                <w:top w:val="nil"/>
                <w:left w:val="nil"/>
                <w:bottom w:val="nil"/>
                <w:right w:val="nil"/>
                <w:between w:val="nil"/>
              </w:pBdr>
              <w:tabs>
                <w:tab w:val="left" w:pos="851"/>
                <w:tab w:val="left" w:pos="1418"/>
              </w:tabs>
              <w:spacing w:line="276" w:lineRule="auto"/>
              <w:ind w:left="450"/>
              <w:jc w:val="center"/>
              <w:rPr>
                <w:rFonts w:ascii="GHEA Grapalat" w:eastAsia="GHEA Grapalat" w:hAnsi="GHEA Grapalat" w:cs="GHEA Grapalat"/>
                <w:color w:val="000000"/>
                <w:highlight w:val="yellow"/>
              </w:rPr>
            </w:pPr>
            <w:r>
              <w:rPr>
                <w:rFonts w:ascii="GHEA Grapalat" w:eastAsia="GHEA Grapalat" w:hAnsi="GHEA Grapalat" w:cs="GHEA Grapalat"/>
                <w:b/>
                <w:color w:val="000000"/>
              </w:rPr>
              <w:t>3.ՀՀ գլխավոր դատախազություն</w:t>
            </w:r>
          </w:p>
        </w:tc>
        <w:tc>
          <w:tcPr>
            <w:tcW w:w="6270" w:type="dxa"/>
            <w:shd w:val="clear" w:color="auto" w:fill="BFBFBF"/>
          </w:tcPr>
          <w:p w:rsidR="000A0B56" w:rsidRDefault="0049327E">
            <w:pPr>
              <w:spacing w:line="276" w:lineRule="auto"/>
              <w:ind w:firstLine="450"/>
              <w:jc w:val="center"/>
              <w:rPr>
                <w:rFonts w:ascii="GHEA Grapalat" w:eastAsia="GHEA Grapalat" w:hAnsi="GHEA Grapalat" w:cs="GHEA Grapalat"/>
                <w:b/>
                <w:highlight w:val="yellow"/>
              </w:rPr>
            </w:pPr>
            <w:r>
              <w:rPr>
                <w:rFonts w:ascii="GHEA Grapalat" w:eastAsia="GHEA Grapalat" w:hAnsi="GHEA Grapalat" w:cs="GHEA Grapalat"/>
                <w:b/>
              </w:rPr>
              <w:t>04.11.2022թ.</w:t>
            </w:r>
          </w:p>
        </w:tc>
      </w:tr>
      <w:tr w:rsidR="000A0B56">
        <w:trPr>
          <w:trHeight w:val="396"/>
        </w:trPr>
        <w:tc>
          <w:tcPr>
            <w:tcW w:w="8685" w:type="dxa"/>
            <w:vMerge/>
            <w:shd w:val="clear" w:color="auto" w:fill="BFBFBF"/>
          </w:tcPr>
          <w:p w:rsidR="000A0B56" w:rsidRDefault="000A0B56">
            <w:pPr>
              <w:widowControl w:val="0"/>
              <w:pBdr>
                <w:top w:val="nil"/>
                <w:left w:val="nil"/>
                <w:bottom w:val="nil"/>
                <w:right w:val="nil"/>
                <w:between w:val="nil"/>
              </w:pBdr>
              <w:spacing w:line="276" w:lineRule="auto"/>
              <w:rPr>
                <w:rFonts w:ascii="GHEA Grapalat" w:eastAsia="GHEA Grapalat" w:hAnsi="GHEA Grapalat" w:cs="GHEA Grapalat"/>
                <w:b/>
                <w:highlight w:val="yellow"/>
              </w:rPr>
            </w:pPr>
          </w:p>
        </w:tc>
        <w:tc>
          <w:tcPr>
            <w:tcW w:w="6270" w:type="dxa"/>
            <w:shd w:val="clear" w:color="auto" w:fill="BFBFBF"/>
          </w:tcPr>
          <w:p w:rsidR="000A0B56" w:rsidRDefault="0049327E">
            <w:pPr>
              <w:tabs>
                <w:tab w:val="left" w:pos="851"/>
                <w:tab w:val="left" w:pos="1418"/>
              </w:tabs>
              <w:spacing w:line="276" w:lineRule="auto"/>
              <w:ind w:firstLine="450"/>
              <w:jc w:val="center"/>
              <w:rPr>
                <w:rFonts w:ascii="GHEA Grapalat" w:eastAsia="GHEA Grapalat" w:hAnsi="GHEA Grapalat" w:cs="GHEA Grapalat"/>
                <w:b/>
                <w:highlight w:val="yellow"/>
              </w:rPr>
            </w:pPr>
            <w:r>
              <w:rPr>
                <w:rFonts w:ascii="GHEA Grapalat" w:eastAsia="GHEA Grapalat" w:hAnsi="GHEA Grapalat" w:cs="GHEA Grapalat"/>
                <w:b/>
              </w:rPr>
              <w:t>04/17.3/15702-2022</w:t>
            </w:r>
          </w:p>
        </w:tc>
      </w:tr>
      <w:tr w:rsidR="000A0B56">
        <w:trPr>
          <w:trHeight w:val="440"/>
        </w:trPr>
        <w:tc>
          <w:tcPr>
            <w:tcW w:w="8685" w:type="dxa"/>
            <w:shd w:val="clear" w:color="auto" w:fill="FFFFFF"/>
          </w:tcPr>
          <w:p w:rsidR="000A0B56" w:rsidRDefault="0049327E">
            <w:pPr>
              <w:jc w:val="both"/>
              <w:rPr>
                <w:rFonts w:ascii="GHEA Grapalat" w:eastAsia="GHEA Grapalat" w:hAnsi="GHEA Grapalat" w:cs="GHEA Grapalat"/>
              </w:rPr>
            </w:pPr>
            <w:r>
              <w:rPr>
                <w:rFonts w:ascii="GHEA Grapalat" w:eastAsia="GHEA Grapalat" w:hAnsi="GHEA Grapalat" w:cs="GHEA Grapalat"/>
              </w:rPr>
              <w:t>1.</w:t>
            </w:r>
            <w:r>
              <w:rPr>
                <w:rFonts w:ascii="GHEA Grapalat" w:eastAsia="GHEA Grapalat" w:hAnsi="GHEA Grapalat" w:cs="GHEA Grapalat"/>
                <w:color w:val="000000"/>
              </w:rPr>
              <w:t>«Հայաստանի Հանրապետության կառավարության 2018 թվականի մարտի 01-ի N 204-Ն որոշման մեջ փոփոխություն կատարելու մասին» Հայաստանի Հանրապետության կառավարության որոշման նախագիծը</w:t>
            </w:r>
            <w:r>
              <w:rPr>
                <w:rFonts w:ascii="GHEA Grapalat" w:eastAsia="GHEA Grapalat" w:hAnsi="GHEA Grapalat" w:cs="GHEA Grapalat"/>
              </w:rPr>
              <w:t xml:space="preserve"> (այսուհետ՝ Նախագիծ) և Նախագծի ընդունման հիմնավորումներն ուսումնասիրվել են ՀՀ գլխավոր դատախազությունում:</w:t>
            </w:r>
          </w:p>
          <w:p w:rsidR="000A0B56" w:rsidRPr="00E2380A" w:rsidRDefault="0049327E">
            <w:pPr>
              <w:ind w:firstLine="720"/>
              <w:jc w:val="both"/>
              <w:rPr>
                <w:rFonts w:ascii="GHEA Grapalat" w:eastAsia="GHEA Grapalat" w:hAnsi="GHEA Grapalat" w:cs="GHEA Grapalat"/>
                <w:b/>
              </w:rPr>
            </w:pPr>
            <w:r w:rsidRPr="00E2380A">
              <w:rPr>
                <w:rFonts w:ascii="GHEA Grapalat" w:eastAsia="GHEA Grapalat" w:hAnsi="GHEA Grapalat" w:cs="GHEA Grapalat"/>
                <w:b/>
              </w:rPr>
              <w:t>Այդ կապակցությամբ Նախագծի վերաբերյալ առաջարկություններ և դիտողություններ չկան:</w:t>
            </w:r>
          </w:p>
          <w:p w:rsidR="000A0B56" w:rsidRDefault="0049327E">
            <w:pPr>
              <w:ind w:firstLine="720"/>
              <w:jc w:val="both"/>
              <w:rPr>
                <w:rFonts w:ascii="GHEA Grapalat" w:eastAsia="GHEA Grapalat" w:hAnsi="GHEA Grapalat" w:cs="GHEA Grapalat"/>
              </w:rPr>
            </w:pPr>
            <w:r>
              <w:rPr>
                <w:rFonts w:ascii="GHEA Grapalat" w:eastAsia="GHEA Grapalat" w:hAnsi="GHEA Grapalat" w:cs="GHEA Grapalat"/>
              </w:rPr>
              <w:t xml:space="preserve">Միաժամանակ հայտնում եմ, որ ՀՀ արդարադատության նախարարության կողմից շրջանառության մեջ դրված «ՀՀ արդարադատության նախարարությանը կից բժշկական հանձնաժողովի, դրան կից աշխատանքային խմբի գործունեության կարգը և վարձատրության չափորոշիչները սահմանելու մասին» ՀՀ կառավարության </w:t>
            </w:r>
            <w:r>
              <w:rPr>
                <w:rFonts w:ascii="GHEA Grapalat" w:eastAsia="GHEA Grapalat" w:hAnsi="GHEA Grapalat" w:cs="GHEA Grapalat"/>
              </w:rPr>
              <w:lastRenderedPageBreak/>
              <w:t xml:space="preserve">որոշման նախագծի համաձայն նախատեսվում է ձևավորել Հանձնաժողով, որը կապահովի </w:t>
            </w:r>
            <w:r>
              <w:rPr>
                <w:rFonts w:ascii="GHEA Grapalat" w:eastAsia="GHEA Grapalat" w:hAnsi="GHEA Grapalat" w:cs="GHEA Grapalat"/>
                <w:highlight w:val="white"/>
              </w:rPr>
              <w:t xml:space="preserve">Հայաստանի Հանրապետության արդարադատության նախարարության քրեակատարողական հիմնարկներում պահվող դատապարտյալին ծանր հիվանդության (խանգարումներ, վիճակներ) հետևանքով պատժից ազատելու, ինչպես նաև </w:t>
            </w:r>
            <w:r>
              <w:rPr>
                <w:rFonts w:ascii="GHEA Grapalat" w:eastAsia="GHEA Grapalat" w:hAnsi="GHEA Grapalat" w:cs="GHEA Grapalat"/>
                <w:color w:val="000000"/>
              </w:rPr>
              <w:t xml:space="preserve">կալանավորված անձի ծանր հիվանդության (խանգարումներ, վիճակներ) հետևանքով խափանման միջոցը փոխելու նպատակահարմարության վերաբերյալ </w:t>
            </w:r>
            <w:r>
              <w:rPr>
                <w:rFonts w:ascii="GHEA Grapalat" w:eastAsia="GHEA Grapalat" w:hAnsi="GHEA Grapalat" w:cs="GHEA Grapalat"/>
                <w:highlight w:val="white"/>
              </w:rPr>
              <w:t xml:space="preserve">բժշկական եզրակացության տրամադրումը: </w:t>
            </w:r>
          </w:p>
          <w:p w:rsidR="000A0B56" w:rsidRDefault="0049327E">
            <w:pPr>
              <w:ind w:firstLine="720"/>
              <w:jc w:val="both"/>
              <w:rPr>
                <w:rFonts w:ascii="GHEA Grapalat" w:eastAsia="GHEA Grapalat" w:hAnsi="GHEA Grapalat" w:cs="GHEA Grapalat"/>
              </w:rPr>
            </w:pPr>
            <w:r>
              <w:rPr>
                <w:rFonts w:ascii="GHEA Grapalat" w:eastAsia="GHEA Grapalat" w:hAnsi="GHEA Grapalat" w:cs="GHEA Grapalat"/>
                <w:highlight w:val="white"/>
              </w:rPr>
              <w:t xml:space="preserve">Հանձնաժողովի գործունեության անկախությունը և արդյունավետությունը երաշխավորելու նպատակով սահմանվել է, որ հանձնաժողովի անդամների, ինչպես նաև դրան կից աշխատանքային խմբերի գործունեությունը վարձատրվող է: </w:t>
            </w:r>
          </w:p>
          <w:p w:rsidR="000A0B56" w:rsidRDefault="0049327E">
            <w:pPr>
              <w:ind w:firstLine="720"/>
              <w:jc w:val="both"/>
              <w:rPr>
                <w:rFonts w:ascii="GHEA Grapalat" w:eastAsia="GHEA Grapalat" w:hAnsi="GHEA Grapalat" w:cs="GHEA Grapalat"/>
              </w:rPr>
            </w:pPr>
            <w:r>
              <w:rPr>
                <w:rFonts w:ascii="GHEA Grapalat" w:eastAsia="GHEA Grapalat" w:hAnsi="GHEA Grapalat" w:cs="GHEA Grapalat"/>
                <w:highlight w:val="white"/>
              </w:rPr>
              <w:t xml:space="preserve">Նախագծով առաջարկվում է նաև </w:t>
            </w:r>
            <w:r>
              <w:rPr>
                <w:rFonts w:ascii="GHEA Grapalat" w:eastAsia="GHEA Grapalat" w:hAnsi="GHEA Grapalat" w:cs="GHEA Grapalat"/>
              </w:rPr>
              <w:t>Հանձնաժողովի անդամի, Հանձնաժողովին կից աշխատանքային խմբի անդամի աշխատանքի վարձատրությունը կատարվի «Քրեակատարողական բժշկության կենտրոն» ՊՈԱԿ-ին տարեկան բյուջեով տրամադրված միջոցների հաշվին որոշման հավելված N2-ով նախատեսված չափորոշիչներով:  (Հանձնաժողովի և դրան կից խմբի անդամները ստանում են լրավճար՝ ըստ Հանձնաժողովի նիստերին մասնակցության թվի, համապատասխանաբար՝ 25.000 և 15.000 ՀՀ դրամի չափով):</w:t>
            </w:r>
          </w:p>
          <w:p w:rsidR="000A0B56" w:rsidRDefault="0049327E">
            <w:pPr>
              <w:ind w:firstLine="720"/>
              <w:jc w:val="both"/>
              <w:rPr>
                <w:rFonts w:ascii="GHEA Grapalat" w:eastAsia="GHEA Grapalat" w:hAnsi="GHEA Grapalat" w:cs="GHEA Grapalat"/>
              </w:rPr>
            </w:pPr>
            <w:r>
              <w:rPr>
                <w:rFonts w:ascii="GHEA Grapalat" w:eastAsia="GHEA Grapalat" w:hAnsi="GHEA Grapalat" w:cs="GHEA Grapalat"/>
              </w:rPr>
              <w:t>ՀՀ արդարադատության նախարարությանը կից բժշկական հանձնաժողովի, դրան կից աշխատանքային խմբի գործունեության կարգի համաձայն՝ (հավելված N1) Հանձնաժողովը կազմավորվում է Հայաստանի Հանրապետության արդարադատության նախարարության մեկ, Հայաստանի Հանրապետության առողջապահության նախարարության և Քրեակատարողական բժշկության կենտրոն ՊՈԱԿ-ի (այսուհետ՝ ՊՈԱԿ) երեքական ներկայացուցիչների կազմով: Հանձնաժողովի անհատական կազմը հաստատում է Հայաստանի Հանրապետության արդարադատության նախարարը։</w:t>
            </w:r>
          </w:p>
          <w:p w:rsidR="000A0B56" w:rsidRDefault="0049327E">
            <w:pPr>
              <w:tabs>
                <w:tab w:val="left" w:pos="851"/>
              </w:tabs>
              <w:ind w:firstLine="720"/>
              <w:jc w:val="both"/>
              <w:rPr>
                <w:rFonts w:ascii="GHEA Grapalat" w:eastAsia="GHEA Grapalat" w:hAnsi="GHEA Grapalat" w:cs="GHEA Grapalat"/>
              </w:rPr>
            </w:pPr>
            <w:r>
              <w:rPr>
                <w:rFonts w:ascii="GHEA Grapalat" w:eastAsia="GHEA Grapalat" w:hAnsi="GHEA Grapalat" w:cs="GHEA Grapalat"/>
              </w:rPr>
              <w:t>Հանձնաժողովի գործառույթներն են՝</w:t>
            </w:r>
          </w:p>
          <w:p w:rsidR="000A0B56" w:rsidRDefault="0049327E">
            <w:pPr>
              <w:numPr>
                <w:ilvl w:val="0"/>
                <w:numId w:val="1"/>
              </w:numPr>
              <w:pBdr>
                <w:top w:val="nil"/>
                <w:left w:val="nil"/>
                <w:bottom w:val="nil"/>
                <w:right w:val="nil"/>
                <w:between w:val="nil"/>
              </w:pBdr>
              <w:tabs>
                <w:tab w:val="left" w:pos="851"/>
              </w:tabs>
              <w:ind w:left="0" w:firstLine="720"/>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կալանավորված անձի ծանր հիվանդության (խանգարումներ, վիճակներ) հետևանքով խափանման միջոցը փոխելու վերաբերյալ եզրակացություն տալը.</w:t>
            </w:r>
          </w:p>
          <w:p w:rsidR="000A0B56" w:rsidRDefault="0049327E">
            <w:pPr>
              <w:numPr>
                <w:ilvl w:val="0"/>
                <w:numId w:val="1"/>
              </w:numPr>
              <w:pBdr>
                <w:top w:val="nil"/>
                <w:left w:val="nil"/>
                <w:bottom w:val="nil"/>
                <w:right w:val="nil"/>
                <w:between w:val="nil"/>
              </w:pBdr>
              <w:tabs>
                <w:tab w:val="left" w:pos="851"/>
              </w:tabs>
              <w:ind w:left="0" w:firstLine="720"/>
              <w:jc w:val="both"/>
              <w:rPr>
                <w:rFonts w:ascii="GHEA Grapalat" w:eastAsia="GHEA Grapalat" w:hAnsi="GHEA Grapalat" w:cs="GHEA Grapalat"/>
                <w:color w:val="000000"/>
              </w:rPr>
            </w:pPr>
            <w:r>
              <w:rPr>
                <w:rFonts w:ascii="GHEA Grapalat" w:eastAsia="GHEA Grapalat" w:hAnsi="GHEA Grapalat" w:cs="GHEA Grapalat"/>
                <w:color w:val="000000"/>
              </w:rPr>
              <w:t>Հայաստանի Հանրապետության արդարադատության նախարարության քրեակատարողական հիմնարկներում պահվող դատապարտյալին ծանր հիվանդության (խանգարումներ, վիճակներ) հետևանքով պատժից ազատելու վերաբերյալ եզրակացություն տալը:</w:t>
            </w:r>
          </w:p>
          <w:p w:rsidR="000A0B56" w:rsidRDefault="0049327E">
            <w:pPr>
              <w:tabs>
                <w:tab w:val="left" w:pos="851"/>
              </w:tabs>
              <w:jc w:val="both"/>
              <w:rPr>
                <w:rFonts w:ascii="GHEA Grapalat" w:eastAsia="GHEA Grapalat" w:hAnsi="GHEA Grapalat" w:cs="GHEA Grapalat"/>
              </w:rPr>
            </w:pPr>
            <w:r>
              <w:rPr>
                <w:rFonts w:ascii="GHEA Grapalat" w:eastAsia="GHEA Grapalat" w:hAnsi="GHEA Grapalat" w:cs="GHEA Grapalat"/>
              </w:rPr>
              <w:tab/>
              <w:t>Հանձնաժողովի կողմից կազմված Եզրակացությունն ընդունվում է Հ</w:t>
            </w:r>
            <w:r>
              <w:rPr>
                <w:rFonts w:ascii="GHEA Grapalat" w:eastAsia="GHEA Grapalat" w:hAnsi="GHEA Grapalat" w:cs="GHEA Grapalat"/>
                <w:highlight w:val="white"/>
              </w:rPr>
              <w:t xml:space="preserve">անձնաժողովի անդամների ընդհանուր թվի առնվազն կեսից ավելիի կողմ ձայներով: </w:t>
            </w:r>
            <w:r>
              <w:rPr>
                <w:rFonts w:ascii="GHEA Grapalat" w:eastAsia="GHEA Grapalat" w:hAnsi="GHEA Grapalat" w:cs="GHEA Grapalat"/>
              </w:rPr>
              <w:t>Հանձնաժողովում ընդգրկված Հայաստանի Հանրապետության արդարադատության նախարարության ներկայացուցիչն իրավասու չէ ստորագրել Հանձնաժողովի կողմից տրամադրված Եզրակացությունը:</w:t>
            </w:r>
          </w:p>
          <w:p w:rsidR="000A0B56" w:rsidRDefault="0049327E">
            <w:pPr>
              <w:tabs>
                <w:tab w:val="left" w:pos="851"/>
              </w:tabs>
              <w:jc w:val="both"/>
              <w:rPr>
                <w:rFonts w:ascii="GHEA Grapalat" w:eastAsia="GHEA Grapalat" w:hAnsi="GHEA Grapalat" w:cs="GHEA Grapalat"/>
              </w:rPr>
            </w:pPr>
            <w:r>
              <w:rPr>
                <w:rFonts w:ascii="GHEA Grapalat" w:eastAsia="GHEA Grapalat" w:hAnsi="GHEA Grapalat" w:cs="GHEA Grapalat"/>
              </w:rPr>
              <w:tab/>
              <w:t>Վերոհիշյալ նախագծից տեսանելի է, որ Հանձնաժողովը գործելու է ՀՀ արդարադատության նախարարության գերատեսչական ենթակայության ներքո, Հանձնաժողովի կազմում ընգրկված է լինելու Հայաստանի Հանրապետության արդարադատության նախարարության մեկ և Քրեակատարողական բժշկության կենտրոն ՊՈԱԿ-ի երեքական ներկայացուցիչների կազմով:</w:t>
            </w:r>
            <w:r>
              <w:rPr>
                <w:rFonts w:ascii="GHEA Grapalat" w:eastAsia="GHEA Grapalat" w:hAnsi="GHEA Grapalat" w:cs="GHEA Grapalat"/>
              </w:rPr>
              <w:tab/>
            </w:r>
          </w:p>
          <w:p w:rsidR="000A0B56" w:rsidRDefault="0049327E">
            <w:pPr>
              <w:tabs>
                <w:tab w:val="left" w:pos="851"/>
              </w:tabs>
              <w:jc w:val="both"/>
              <w:rPr>
                <w:rFonts w:ascii="GHEA Grapalat" w:eastAsia="GHEA Grapalat" w:hAnsi="GHEA Grapalat" w:cs="GHEA Grapalat"/>
              </w:rPr>
            </w:pPr>
            <w:r>
              <w:rPr>
                <w:rFonts w:ascii="GHEA Grapalat" w:eastAsia="GHEA Grapalat" w:hAnsi="GHEA Grapalat" w:cs="GHEA Grapalat"/>
              </w:rPr>
              <w:tab/>
              <w:t>Այսինքն՝ հանձնաժողովի կազմի 50+1 տոկոս անդամները հանդիսանում են ՀՀ արդարադատության նախարարության գերատեսչական ենթակայության ներքո գտնվող աշխատակիցներ, ինչը չի կարող ապահովել</w:t>
            </w:r>
            <w:r>
              <w:rPr>
                <w:rFonts w:ascii="GHEA Grapalat" w:eastAsia="GHEA Grapalat" w:hAnsi="GHEA Grapalat" w:cs="GHEA Grapalat"/>
                <w:highlight w:val="white"/>
              </w:rPr>
              <w:t xml:space="preserve"> Հանձնաժողովի գործունեության անկախությունը՝ անկախ նրանից, որ հանձնաժողովի անդամների, ինչպես նաև դրան կից աշխատանքային խմբերի գործունեությունը վարձատրվող է: (Ընդ որում, ներկա իրավակարգավորումների համաձայն՝ </w:t>
            </w:r>
            <w:r>
              <w:rPr>
                <w:rFonts w:ascii="GHEA Grapalat" w:eastAsia="GHEA Grapalat" w:hAnsi="GHEA Grapalat" w:cs="GHEA Grapalat"/>
              </w:rPr>
              <w:t>կալանավորված անձի նկատմամբ ծանր հիվանդության պատճառով խափանման միջոցը փոխելու նպատակահարմարության, ինչպես նաև բժշկական</w:t>
            </w:r>
            <w:r>
              <w:rPr>
                <w:rFonts w:ascii="GHEA Grapalat" w:eastAsia="GHEA Grapalat" w:hAnsi="GHEA Grapalat" w:cs="GHEA Grapalat"/>
                <w:color w:val="000000"/>
              </w:rPr>
              <w:t xml:space="preserve">՝ ոչ հոգեբուժական բնույթի հարկադրանքի միջոցներ կիրառելու հետ կապված հարցերը լուծելու նպատակով </w:t>
            </w:r>
            <w:r>
              <w:rPr>
                <w:rFonts w:ascii="GHEA Grapalat" w:eastAsia="GHEA Grapalat" w:hAnsi="GHEA Grapalat" w:cs="GHEA Grapalat"/>
              </w:rPr>
              <w:t xml:space="preserve">դատաբժշկական փորձաքննությունը </w:t>
            </w:r>
            <w:r>
              <w:rPr>
                <w:rFonts w:ascii="GHEA Grapalat" w:eastAsia="GHEA Grapalat" w:hAnsi="GHEA Grapalat" w:cs="GHEA Grapalat"/>
                <w:color w:val="000000"/>
              </w:rPr>
              <w:t xml:space="preserve">կազմակերպվում է ՀՀ առողջապահության նախարարության «Դատաբժշկական գիտագործնական </w:t>
            </w:r>
            <w:r>
              <w:rPr>
                <w:rFonts w:ascii="GHEA Grapalat" w:eastAsia="GHEA Grapalat" w:hAnsi="GHEA Grapalat" w:cs="GHEA Grapalat"/>
                <w:color w:val="000000"/>
              </w:rPr>
              <w:lastRenderedPageBreak/>
              <w:t xml:space="preserve">կենտրոն» ՊՈԱԿ-ի կողմից՝ հանձնաժողովային կարգով): </w:t>
            </w:r>
          </w:p>
          <w:p w:rsidR="000A0B56" w:rsidRDefault="0049327E">
            <w:pPr>
              <w:tabs>
                <w:tab w:val="left" w:pos="851"/>
              </w:tabs>
              <w:jc w:val="both"/>
              <w:rPr>
                <w:rFonts w:ascii="GHEA Grapalat" w:eastAsia="GHEA Grapalat" w:hAnsi="GHEA Grapalat" w:cs="GHEA Grapalat"/>
                <w:color w:val="000000"/>
                <w:highlight w:val="white"/>
              </w:rPr>
            </w:pPr>
            <w:r>
              <w:rPr>
                <w:rFonts w:ascii="GHEA Grapalat" w:eastAsia="GHEA Grapalat" w:hAnsi="GHEA Grapalat" w:cs="GHEA Grapalat"/>
              </w:rPr>
              <w:tab/>
            </w:r>
            <w:r>
              <w:rPr>
                <w:rFonts w:ascii="GHEA Grapalat" w:eastAsia="GHEA Grapalat" w:hAnsi="GHEA Grapalat" w:cs="GHEA Grapalat"/>
                <w:color w:val="000000"/>
                <w:highlight w:val="white"/>
              </w:rPr>
              <w:t>ՀՀ քրեակատարողական օրենսգրքի 91-րդ հոդված համաձայն՝ քրեակատարողական</w:t>
            </w:r>
            <w:r>
              <w:rPr>
                <w:rFonts w:ascii="Calibri" w:eastAsia="Calibri" w:hAnsi="Calibri" w:cs="Calibri"/>
                <w:color w:val="000000"/>
                <w:highlight w:val="white"/>
              </w:rPr>
              <w:t xml:space="preserve"> </w:t>
            </w:r>
            <w:r>
              <w:rPr>
                <w:rFonts w:ascii="GHEA Grapalat" w:eastAsia="GHEA Grapalat" w:hAnsi="GHEA Grapalat" w:cs="GHEA Grapalat"/>
                <w:color w:val="000000"/>
                <w:highlight w:val="white"/>
              </w:rPr>
              <w:t>հիմնարկներում դատապարտյալների բժշկական օգնությունը և սպասարկումն իրականացնում է ՀՀ ԱՆ քրեակատարողական</w:t>
            </w:r>
            <w:r>
              <w:rPr>
                <w:rFonts w:ascii="Calibri" w:eastAsia="Calibri" w:hAnsi="Calibri" w:cs="Calibri"/>
                <w:color w:val="000000"/>
                <w:highlight w:val="white"/>
              </w:rPr>
              <w:t xml:space="preserve"> </w:t>
            </w:r>
            <w:r>
              <w:rPr>
                <w:rFonts w:ascii="GHEA Grapalat" w:eastAsia="GHEA Grapalat" w:hAnsi="GHEA Grapalat" w:cs="GHEA Grapalat"/>
                <w:color w:val="000000"/>
                <w:highlight w:val="white"/>
              </w:rPr>
              <w:t xml:space="preserve">ծառայությունից անկախ գործող մասնագիտացված կազմակերպությունը` </w:t>
            </w:r>
            <w:r>
              <w:rPr>
                <w:rFonts w:ascii="GHEA Grapalat" w:eastAsia="GHEA Grapalat" w:hAnsi="GHEA Grapalat" w:cs="GHEA Grapalat"/>
              </w:rPr>
              <w:t>Քրեակատարողական բժշկության կենտրոն ՊՈԱԿ-ը</w:t>
            </w:r>
            <w:r>
              <w:rPr>
                <w:rFonts w:ascii="GHEA Grapalat" w:eastAsia="GHEA Grapalat" w:hAnsi="GHEA Grapalat" w:cs="GHEA Grapalat"/>
                <w:color w:val="000000"/>
                <w:highlight w:val="white"/>
              </w:rPr>
              <w:t>:</w:t>
            </w:r>
          </w:p>
          <w:p w:rsidR="000A0B56" w:rsidRDefault="0049327E">
            <w:pPr>
              <w:tabs>
                <w:tab w:val="left" w:pos="851"/>
              </w:tabs>
              <w:jc w:val="both"/>
              <w:rPr>
                <w:rFonts w:ascii="GHEA Grapalat" w:eastAsia="GHEA Grapalat" w:hAnsi="GHEA Grapalat" w:cs="GHEA Grapalat"/>
              </w:rPr>
            </w:pPr>
            <w:r>
              <w:rPr>
                <w:rFonts w:ascii="GHEA Grapalat" w:eastAsia="GHEA Grapalat" w:hAnsi="GHEA Grapalat" w:cs="GHEA Grapalat"/>
                <w:color w:val="000000"/>
                <w:highlight w:val="white"/>
              </w:rPr>
              <w:tab/>
            </w:r>
            <w:r>
              <w:rPr>
                <w:rFonts w:ascii="GHEA Grapalat" w:eastAsia="GHEA Grapalat" w:hAnsi="GHEA Grapalat" w:cs="GHEA Grapalat"/>
                <w:color w:val="000000"/>
              </w:rPr>
              <w:t xml:space="preserve">ՀՀ առողջապահության նախարարության կազմում գործող «Դատաբժշկական գիտագործնական կենտրոն» ՊՈԱԿ-ի կողմից փորձաքննության իրականացումը՝ անաչառության, գերատեսչական ենթակայության բացակայության, արհեստավարժության առումով կարող է գերազանցել ՀՀ արդարադատության նախարարության գերատեսչական ենթակայության ներքո գործող Հանձնաժողովի կողմից փորձաքննության իրականացման արդյունքներին, հաշվի առնելով նաև այն իրողությունը, որ Հանձնաժողովի կազմում ներկայացված են լինելու նաև  </w:t>
            </w:r>
            <w:r>
              <w:rPr>
                <w:rFonts w:ascii="GHEA Grapalat" w:eastAsia="GHEA Grapalat" w:hAnsi="GHEA Grapalat" w:cs="GHEA Grapalat"/>
              </w:rPr>
              <w:t>Քրեակատարողական բժշկության կենտրոն ՊՈԱԿ-ի երեքական ներկայացուցիչ, ովքեր մասնակցություն են  ունեցել քրեակատարողական հիմնարկում գտնվող անձի բուժման ընթացքին: Այլ կերպ ասած՝ հիվանդությունը բուժող և նույն հիվանդության հիմքով պատժից ազատելու կամ խափանման միջոց կալանավորումը փոփոխելու վերաբերյալ գործառույթ իրականացնող նույն մարմինը վերջնական լուծելու է անձի ազատության մեջ գտնվելու հարցը, որն իրենից որոշակի ռիսկեր է պարունակում՝ հաշվի առնելով նաև այն իրողությունը, որ դատարանը նշված մարմնի կողմից տրված եզրակացության հիման վրա ներկայումս գործող իրավակարգավորումների համաձայն՝ անձին պատժից ազատելու հայեցողական լիազորություն չունի (ՀՀ քրեական օրենսգրքի 87-րդ հոդված):</w:t>
            </w:r>
          </w:p>
          <w:p w:rsidR="000A0B56" w:rsidRDefault="0049327E">
            <w:pPr>
              <w:tabs>
                <w:tab w:val="left" w:pos="851"/>
              </w:tabs>
              <w:jc w:val="both"/>
              <w:rPr>
                <w:rFonts w:ascii="GHEA Grapalat" w:eastAsia="GHEA Grapalat" w:hAnsi="GHEA Grapalat" w:cs="GHEA Grapalat"/>
                <w:color w:val="000000"/>
              </w:rPr>
            </w:pPr>
            <w:r>
              <w:rPr>
                <w:rFonts w:ascii="GHEA Grapalat" w:eastAsia="GHEA Grapalat" w:hAnsi="GHEA Grapalat" w:cs="GHEA Grapalat"/>
              </w:rPr>
              <w:tab/>
              <w:t xml:space="preserve">Մինչդեռ </w:t>
            </w:r>
            <w:r>
              <w:rPr>
                <w:rFonts w:ascii="GHEA Grapalat" w:eastAsia="GHEA Grapalat" w:hAnsi="GHEA Grapalat" w:cs="GHEA Grapalat"/>
                <w:color w:val="000000"/>
              </w:rPr>
              <w:t xml:space="preserve">«Դատաբժշկական գիտագործնական կենտրոն» ՊՈԱԿ-ի կողմից փորձաքննության իրականացման դեպքում կսահմանազատվի բուժող և փորձաքննություն իրականացնող բժիշկների գործառույթները, </w:t>
            </w:r>
            <w:r>
              <w:rPr>
                <w:rFonts w:ascii="GHEA Grapalat" w:eastAsia="GHEA Grapalat" w:hAnsi="GHEA Grapalat" w:cs="GHEA Grapalat"/>
                <w:color w:val="000000"/>
              </w:rPr>
              <w:lastRenderedPageBreak/>
              <w:t>ինչն էլ իր հերթին հնարավորություն կտա ապահովելու փորձաքննության օբյեկտիվ եզրակացություն տրամադրելու հավանականությունը:</w:t>
            </w:r>
          </w:p>
          <w:p w:rsidR="000A0B56" w:rsidRDefault="0049327E">
            <w:pPr>
              <w:tabs>
                <w:tab w:val="left" w:pos="851"/>
              </w:tabs>
              <w:jc w:val="both"/>
              <w:rPr>
                <w:rFonts w:ascii="GHEA Grapalat" w:eastAsia="GHEA Grapalat" w:hAnsi="GHEA Grapalat" w:cs="GHEA Grapalat"/>
              </w:rPr>
            </w:pPr>
            <w:r>
              <w:rPr>
                <w:rFonts w:ascii="GHEA Grapalat" w:eastAsia="GHEA Grapalat" w:hAnsi="GHEA Grapalat" w:cs="GHEA Grapalat"/>
              </w:rPr>
              <w:tab/>
              <w:t xml:space="preserve">ՀՀ քրեական օրենսգրքի 87-րդ հոդվածով սահմանված իրավակարգավորումների համաձայն՝ </w:t>
            </w:r>
            <w:r>
              <w:rPr>
                <w:rFonts w:ascii="GHEA Grapalat" w:eastAsia="GHEA Grapalat" w:hAnsi="GHEA Grapalat" w:cs="GHEA Grapalat"/>
                <w:color w:val="000000"/>
              </w:rPr>
              <w:t>դատավճիռ կայացնելուց հետո</w:t>
            </w:r>
            <w:r>
              <w:rPr>
                <w:rFonts w:ascii="GHEA Grapalat" w:eastAsia="GHEA Grapalat" w:hAnsi="GHEA Grapalat" w:cs="GHEA Grapalat"/>
              </w:rPr>
              <w:t xml:space="preserve"> անձի մոտ պատիժը կրելն անհնարին դարձնող հիվանդության ի հայտ գալու դեպքում դատարանի որոշմամբ դատապարտյալը պատիժը կրելուց ազատվում է՝ դատաբժշկական փորձաքննության հիման վրա:</w:t>
            </w:r>
          </w:p>
          <w:p w:rsidR="000A0B56" w:rsidRDefault="0049327E">
            <w:pPr>
              <w:tabs>
                <w:tab w:val="left" w:pos="851"/>
              </w:tabs>
              <w:jc w:val="both"/>
              <w:rPr>
                <w:rFonts w:ascii="GHEA Grapalat" w:eastAsia="GHEA Grapalat" w:hAnsi="GHEA Grapalat" w:cs="GHEA Grapalat"/>
              </w:rPr>
            </w:pPr>
            <w:r>
              <w:rPr>
                <w:rFonts w:ascii="GHEA Grapalat" w:eastAsia="GHEA Grapalat" w:hAnsi="GHEA Grapalat" w:cs="GHEA Grapalat"/>
              </w:rPr>
              <w:tab/>
              <w:t xml:space="preserve">Հիշյալ իրավակարգավորումների համատեքստում ենթադրվում է, որ ՀՀ արդարադատության նախարարության կողմից շրջանառության մեջ դրված «ՀՀ արդարադատության նախարարությանը կից բժշկական հանձնաժողովի, դրան կից աշխատանքային խմբի գործունեության կարգը և վարձատրության չափորոշիչները սահմանելու մասին» ՀՀ կառավարության որոշման նախագիծը ենթակա է փոփոխության, նկատի ունենալով, որ արդյունքում պետք է ստեղծվի դատաբժշկական փորձաքննություն կատարող հանձնաժողով՝ ներկայումս բժշկական եզրակացություն տրամադրող հանձնաժողովի փոխարեն: </w:t>
            </w:r>
          </w:p>
          <w:p w:rsidR="000A0B56" w:rsidRDefault="0049327E">
            <w:pPr>
              <w:tabs>
                <w:tab w:val="left" w:pos="851"/>
              </w:tabs>
              <w:jc w:val="both"/>
              <w:rPr>
                <w:rFonts w:ascii="GHEA Grapalat" w:eastAsia="GHEA Grapalat" w:hAnsi="GHEA Grapalat" w:cs="GHEA Grapalat"/>
              </w:rPr>
            </w:pPr>
            <w:r>
              <w:rPr>
                <w:rFonts w:ascii="GHEA Grapalat" w:eastAsia="GHEA Grapalat" w:hAnsi="GHEA Grapalat" w:cs="GHEA Grapalat"/>
              </w:rPr>
              <w:tab/>
              <w:t>Վերոշարադրյալի հիման վրա՝ խնդրում եմ հաշվի առնել հիշյալ առաջարկությունը:</w:t>
            </w:r>
          </w:p>
          <w:p w:rsidR="000A0B56" w:rsidRDefault="000A0B56">
            <w:pPr>
              <w:spacing w:line="276" w:lineRule="auto"/>
              <w:ind w:firstLine="450"/>
              <w:jc w:val="both"/>
              <w:rPr>
                <w:rFonts w:ascii="GHEA Grapalat" w:eastAsia="GHEA Grapalat" w:hAnsi="GHEA Grapalat" w:cs="GHEA Grapalat"/>
                <w:color w:val="FF0000"/>
              </w:rPr>
            </w:pPr>
          </w:p>
        </w:tc>
        <w:tc>
          <w:tcPr>
            <w:tcW w:w="6270" w:type="dxa"/>
            <w:shd w:val="clear" w:color="auto" w:fill="FFFFFF"/>
          </w:tcPr>
          <w:p w:rsidR="000A0B56" w:rsidRDefault="0049327E">
            <w:pPr>
              <w:keepNext/>
              <w:shd w:val="clear" w:color="auto" w:fill="FFFFFF"/>
              <w:spacing w:line="276" w:lineRule="auto"/>
              <w:ind w:firstLine="450"/>
              <w:jc w:val="center"/>
              <w:rPr>
                <w:rFonts w:ascii="GHEA Grapalat" w:eastAsia="GHEA Grapalat" w:hAnsi="GHEA Grapalat" w:cs="GHEA Grapalat"/>
                <w:b/>
              </w:rPr>
            </w:pPr>
            <w:r>
              <w:rPr>
                <w:rFonts w:ascii="GHEA Grapalat" w:eastAsia="GHEA Grapalat" w:hAnsi="GHEA Grapalat" w:cs="GHEA Grapalat"/>
                <w:b/>
              </w:rPr>
              <w:lastRenderedPageBreak/>
              <w:t>Ընդունվել է ի գիտություն</w:t>
            </w:r>
          </w:p>
          <w:p w:rsidR="00E2380A" w:rsidRDefault="00E2380A" w:rsidP="00BA0E9A">
            <w:pPr>
              <w:keepNext/>
              <w:shd w:val="clear" w:color="auto" w:fill="FFFFFF"/>
              <w:spacing w:line="276" w:lineRule="auto"/>
              <w:ind w:firstLine="450"/>
              <w:jc w:val="both"/>
              <w:rPr>
                <w:rFonts w:ascii="GHEA Grapalat" w:eastAsia="GHEA Grapalat" w:hAnsi="GHEA Grapalat" w:cs="GHEA Grapalat"/>
                <w:lang w:val="en-US"/>
              </w:rPr>
            </w:pPr>
          </w:p>
          <w:p w:rsidR="00E2380A" w:rsidRDefault="00E2380A" w:rsidP="00BA0E9A">
            <w:pPr>
              <w:keepNext/>
              <w:shd w:val="clear" w:color="auto" w:fill="FFFFFF"/>
              <w:spacing w:line="276" w:lineRule="auto"/>
              <w:ind w:firstLine="450"/>
              <w:jc w:val="both"/>
              <w:rPr>
                <w:rFonts w:ascii="GHEA Grapalat" w:eastAsia="GHEA Grapalat" w:hAnsi="GHEA Grapalat" w:cs="GHEA Grapalat"/>
                <w:lang w:val="en-US"/>
              </w:rPr>
            </w:pPr>
          </w:p>
          <w:p w:rsidR="00E2380A" w:rsidRDefault="00E2380A" w:rsidP="00BA0E9A">
            <w:pPr>
              <w:keepNext/>
              <w:shd w:val="clear" w:color="auto" w:fill="FFFFFF"/>
              <w:spacing w:line="276" w:lineRule="auto"/>
              <w:ind w:firstLine="450"/>
              <w:jc w:val="both"/>
              <w:rPr>
                <w:rFonts w:ascii="GHEA Grapalat" w:eastAsia="GHEA Grapalat" w:hAnsi="GHEA Grapalat" w:cs="GHEA Grapalat"/>
                <w:lang w:val="en-US"/>
              </w:rPr>
            </w:pPr>
          </w:p>
          <w:p w:rsidR="00E2380A" w:rsidRDefault="00E2380A" w:rsidP="00BA0E9A">
            <w:pPr>
              <w:keepNext/>
              <w:shd w:val="clear" w:color="auto" w:fill="FFFFFF"/>
              <w:spacing w:line="276" w:lineRule="auto"/>
              <w:ind w:firstLine="450"/>
              <w:jc w:val="both"/>
              <w:rPr>
                <w:rFonts w:ascii="GHEA Grapalat" w:eastAsia="GHEA Grapalat" w:hAnsi="GHEA Grapalat" w:cs="GHEA Grapalat"/>
                <w:lang w:val="en-US"/>
              </w:rPr>
            </w:pPr>
          </w:p>
          <w:p w:rsidR="00E2380A" w:rsidRDefault="00E2380A" w:rsidP="00E823EF">
            <w:pPr>
              <w:keepNext/>
              <w:shd w:val="clear" w:color="auto" w:fill="FFFFFF"/>
              <w:spacing w:line="276" w:lineRule="auto"/>
              <w:jc w:val="both"/>
              <w:rPr>
                <w:rFonts w:ascii="GHEA Grapalat" w:eastAsia="GHEA Grapalat" w:hAnsi="GHEA Grapalat" w:cs="GHEA Grapalat"/>
                <w:lang w:val="en-US"/>
              </w:rPr>
            </w:pPr>
          </w:p>
          <w:p w:rsidR="000A0B56" w:rsidRDefault="0049327E" w:rsidP="00BA0E9A">
            <w:pPr>
              <w:keepNext/>
              <w:shd w:val="clear" w:color="auto" w:fill="FFFFFF"/>
              <w:spacing w:line="276" w:lineRule="auto"/>
              <w:ind w:firstLine="450"/>
              <w:jc w:val="both"/>
              <w:rPr>
                <w:rFonts w:ascii="GHEA Grapalat" w:eastAsia="GHEA Grapalat" w:hAnsi="GHEA Grapalat" w:cs="GHEA Grapalat"/>
                <w:b/>
                <w:color w:val="000000"/>
              </w:rPr>
            </w:pPr>
            <w:r>
              <w:rPr>
                <w:rFonts w:ascii="GHEA Grapalat" w:eastAsia="GHEA Grapalat" w:hAnsi="GHEA Grapalat" w:cs="GHEA Grapalat"/>
              </w:rPr>
              <w:t xml:space="preserve">Առաջարկվող դիտարկումը  ընդունելի է, սակյան </w:t>
            </w:r>
            <w:proofErr w:type="spellStart"/>
            <w:r w:rsidR="00E823EF">
              <w:rPr>
                <w:rFonts w:ascii="GHEA Grapalat" w:eastAsia="GHEA Grapalat" w:hAnsi="GHEA Grapalat" w:cs="GHEA Grapalat"/>
                <w:lang w:val="en-US"/>
              </w:rPr>
              <w:t>սույն</w:t>
            </w:r>
            <w:proofErr w:type="spellEnd"/>
            <w:r w:rsidR="00E823EF">
              <w:rPr>
                <w:rFonts w:ascii="GHEA Grapalat" w:eastAsia="GHEA Grapalat" w:hAnsi="GHEA Grapalat" w:cs="GHEA Grapalat"/>
                <w:lang w:val="en-US"/>
              </w:rPr>
              <w:t xml:space="preserve"> </w:t>
            </w:r>
            <w:proofErr w:type="spellStart"/>
            <w:r w:rsidR="00E823EF">
              <w:rPr>
                <w:rFonts w:ascii="GHEA Grapalat" w:eastAsia="GHEA Grapalat" w:hAnsi="GHEA Grapalat" w:cs="GHEA Grapalat"/>
                <w:lang w:val="en-US"/>
              </w:rPr>
              <w:t>նախագծի</w:t>
            </w:r>
            <w:proofErr w:type="spellEnd"/>
            <w:r w:rsidR="00E823EF">
              <w:rPr>
                <w:rFonts w:ascii="GHEA Grapalat" w:eastAsia="GHEA Grapalat" w:hAnsi="GHEA Grapalat" w:cs="GHEA Grapalat"/>
                <w:lang w:val="en-US"/>
              </w:rPr>
              <w:t xml:space="preserve"> </w:t>
            </w:r>
            <w:proofErr w:type="spellStart"/>
            <w:r w:rsidR="00E823EF">
              <w:rPr>
                <w:rFonts w:ascii="GHEA Grapalat" w:eastAsia="GHEA Grapalat" w:hAnsi="GHEA Grapalat" w:cs="GHEA Grapalat"/>
                <w:lang w:val="en-US"/>
              </w:rPr>
              <w:t>կարգավորման</w:t>
            </w:r>
            <w:proofErr w:type="spellEnd"/>
            <w:r w:rsidR="00E823EF">
              <w:rPr>
                <w:rFonts w:ascii="GHEA Grapalat" w:eastAsia="GHEA Grapalat" w:hAnsi="GHEA Grapalat" w:cs="GHEA Grapalat"/>
                <w:lang w:val="en-US"/>
              </w:rPr>
              <w:t xml:space="preserve"> </w:t>
            </w:r>
            <w:proofErr w:type="spellStart"/>
            <w:r w:rsidR="00E823EF">
              <w:rPr>
                <w:rFonts w:ascii="GHEA Grapalat" w:eastAsia="GHEA Grapalat" w:hAnsi="GHEA Grapalat" w:cs="GHEA Grapalat"/>
                <w:lang w:val="en-US"/>
              </w:rPr>
              <w:t>առարկան</w:t>
            </w:r>
            <w:proofErr w:type="spellEnd"/>
            <w:r w:rsidR="00E823EF">
              <w:rPr>
                <w:rFonts w:ascii="GHEA Grapalat" w:eastAsia="GHEA Grapalat" w:hAnsi="GHEA Grapalat" w:cs="GHEA Grapalat"/>
                <w:lang w:val="en-US"/>
              </w:rPr>
              <w:t xml:space="preserve"> </w:t>
            </w:r>
            <w:proofErr w:type="spellStart"/>
            <w:r w:rsidR="00E823EF">
              <w:rPr>
                <w:rFonts w:ascii="GHEA Grapalat" w:eastAsia="GHEA Grapalat" w:hAnsi="GHEA Grapalat" w:cs="GHEA Grapalat"/>
                <w:lang w:val="en-US"/>
              </w:rPr>
              <w:t>չի</w:t>
            </w:r>
            <w:proofErr w:type="spellEnd"/>
            <w:r w:rsidR="00E823EF">
              <w:rPr>
                <w:rFonts w:ascii="GHEA Grapalat" w:eastAsia="GHEA Grapalat" w:hAnsi="GHEA Grapalat" w:cs="GHEA Grapalat"/>
                <w:lang w:val="en-US"/>
              </w:rPr>
              <w:t xml:space="preserve"> </w:t>
            </w:r>
            <w:proofErr w:type="spellStart"/>
            <w:r w:rsidR="00E823EF">
              <w:rPr>
                <w:rFonts w:ascii="GHEA Grapalat" w:eastAsia="GHEA Grapalat" w:hAnsi="GHEA Grapalat" w:cs="GHEA Grapalat"/>
                <w:lang w:val="en-US"/>
              </w:rPr>
              <w:t>հանդիսանում</w:t>
            </w:r>
            <w:proofErr w:type="spellEnd"/>
            <w:r w:rsidR="00E823EF">
              <w:rPr>
                <w:rFonts w:ascii="GHEA Grapalat" w:eastAsia="GHEA Grapalat" w:hAnsi="GHEA Grapalat" w:cs="GHEA Grapalat"/>
                <w:lang w:val="en-US"/>
              </w:rPr>
              <w:t xml:space="preserve">, </w:t>
            </w:r>
            <w:r>
              <w:rPr>
                <w:rFonts w:ascii="GHEA Grapalat" w:eastAsia="GHEA Grapalat" w:hAnsi="GHEA Grapalat" w:cs="GHEA Grapalat"/>
              </w:rPr>
              <w:t xml:space="preserve">պետք է նկատի ունենալ, որ վերոնշյալ նախագծերը գտնվում են օրգանական կապի մեջ և </w:t>
            </w:r>
            <w:r>
              <w:rPr>
                <w:rFonts w:ascii="GHEA Grapalat" w:eastAsia="GHEA Grapalat" w:hAnsi="GHEA Grapalat" w:cs="GHEA Grapalat"/>
              </w:rPr>
              <w:lastRenderedPageBreak/>
              <w:t xml:space="preserve">քննարկվող նախագծի ընդունման պարագայում երկրորդ նախագծով նախատեսված բժշկական հանձնաժողովը պետք է ձևավորվի կից ոչ թե Արդարադատության նախարարությանը, այլ Առողջապահության նախարարությանը, որի ընդունման պարագայում </w:t>
            </w:r>
            <w:r w:rsidR="00BA0E9A" w:rsidRPr="001723E8">
              <w:rPr>
                <w:rFonts w:ascii="GHEA Grapalat" w:eastAsia="GHEA Grapalat" w:hAnsi="GHEA Grapalat" w:cs="GHEA Grapalat"/>
              </w:rPr>
              <w:t>միայն</w:t>
            </w:r>
            <w:r>
              <w:rPr>
                <w:rFonts w:ascii="GHEA Grapalat" w:eastAsia="GHEA Grapalat" w:hAnsi="GHEA Grapalat" w:cs="GHEA Grapalat"/>
              </w:rPr>
              <w:t xml:space="preserve"> կարող է հնարավոր լինել առաջարկվող փոփոխությունների նախատեսումը։</w:t>
            </w:r>
          </w:p>
        </w:tc>
      </w:tr>
      <w:tr w:rsidR="000A0B56">
        <w:trPr>
          <w:trHeight w:val="396"/>
        </w:trPr>
        <w:tc>
          <w:tcPr>
            <w:tcW w:w="8685" w:type="dxa"/>
            <w:vMerge w:val="restart"/>
            <w:shd w:val="clear" w:color="auto" w:fill="BFBFBF"/>
          </w:tcPr>
          <w:p w:rsidR="000A0B56" w:rsidRDefault="0049327E">
            <w:pPr>
              <w:numPr>
                <w:ilvl w:val="0"/>
                <w:numId w:val="2"/>
              </w:numPr>
              <w:pBdr>
                <w:top w:val="nil"/>
                <w:left w:val="nil"/>
                <w:bottom w:val="nil"/>
                <w:right w:val="nil"/>
                <w:between w:val="nil"/>
              </w:pBdr>
              <w:spacing w:line="276" w:lineRule="auto"/>
              <w:ind w:left="0" w:firstLine="450"/>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Բարձրագույն դատական խորհուրդ</w:t>
            </w:r>
          </w:p>
        </w:tc>
        <w:tc>
          <w:tcPr>
            <w:tcW w:w="6270" w:type="dxa"/>
            <w:shd w:val="clear" w:color="auto" w:fill="BFBFBF"/>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10.11.2022թ.</w:t>
            </w:r>
          </w:p>
        </w:tc>
      </w:tr>
      <w:tr w:rsidR="000A0B56">
        <w:trPr>
          <w:trHeight w:val="396"/>
        </w:trPr>
        <w:tc>
          <w:tcPr>
            <w:tcW w:w="8685" w:type="dxa"/>
            <w:vMerge/>
            <w:shd w:val="clear" w:color="auto" w:fill="BFBFBF"/>
          </w:tcPr>
          <w:p w:rsidR="000A0B56" w:rsidRDefault="000A0B56">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ԴԴ/606-22</w:t>
            </w:r>
          </w:p>
        </w:tc>
      </w:tr>
      <w:tr w:rsidR="000A0B56">
        <w:trPr>
          <w:trHeight w:val="396"/>
        </w:trPr>
        <w:tc>
          <w:tcPr>
            <w:tcW w:w="8685" w:type="dxa"/>
            <w:shd w:val="clear" w:color="auto" w:fill="FFFFFF"/>
          </w:tcPr>
          <w:p w:rsidR="000A0B56" w:rsidRDefault="0049327E">
            <w:pPr>
              <w:spacing w:line="276" w:lineRule="auto"/>
              <w:ind w:firstLine="450"/>
              <w:jc w:val="both"/>
              <w:rPr>
                <w:rFonts w:ascii="GHEA Grapalat" w:eastAsia="GHEA Grapalat" w:hAnsi="GHEA Grapalat" w:cs="GHEA Grapalat"/>
              </w:rPr>
            </w:pPr>
            <w:r>
              <w:rPr>
                <w:rFonts w:ascii="GHEA Grapalat" w:eastAsia="GHEA Grapalat" w:hAnsi="GHEA Grapalat" w:cs="GHEA Grapalat"/>
              </w:rPr>
              <w:t xml:space="preserve">1. Դիտողություններ և առաջարկություններ </w:t>
            </w:r>
            <w:r>
              <w:rPr>
                <w:rFonts w:ascii="GHEA Grapalat" w:eastAsia="GHEA Grapalat" w:hAnsi="GHEA Grapalat" w:cs="GHEA Grapalat"/>
                <w:color w:val="00000A"/>
              </w:rPr>
              <w:t>առկա չեն</w:t>
            </w:r>
            <w:r>
              <w:rPr>
                <w:rFonts w:ascii="GHEA Grapalat" w:eastAsia="GHEA Grapalat" w:hAnsi="GHEA Grapalat" w:cs="GHEA Grapalat"/>
              </w:rPr>
              <w:t>:</w:t>
            </w:r>
          </w:p>
        </w:tc>
        <w:tc>
          <w:tcPr>
            <w:tcW w:w="6270" w:type="dxa"/>
            <w:shd w:val="clear" w:color="auto" w:fill="FFFFFF"/>
          </w:tcPr>
          <w:p w:rsidR="000A0B56" w:rsidRDefault="000A0B56">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rPr>
            </w:pPr>
          </w:p>
        </w:tc>
      </w:tr>
      <w:tr w:rsidR="000A0B56">
        <w:trPr>
          <w:trHeight w:val="396"/>
        </w:trPr>
        <w:tc>
          <w:tcPr>
            <w:tcW w:w="8685" w:type="dxa"/>
            <w:vMerge w:val="restart"/>
            <w:shd w:val="clear" w:color="auto" w:fill="BFBFBF"/>
          </w:tcPr>
          <w:p w:rsidR="000A0B56" w:rsidRDefault="0049327E">
            <w:pPr>
              <w:tabs>
                <w:tab w:val="left" w:pos="851"/>
                <w:tab w:val="left" w:pos="1418"/>
              </w:tabs>
              <w:spacing w:line="276" w:lineRule="auto"/>
              <w:ind w:firstLine="450"/>
              <w:jc w:val="center"/>
              <w:rPr>
                <w:rFonts w:ascii="GHEA Grapalat" w:eastAsia="GHEA Grapalat" w:hAnsi="GHEA Grapalat" w:cs="GHEA Grapalat"/>
              </w:rPr>
            </w:pPr>
            <w:r>
              <w:rPr>
                <w:rFonts w:ascii="GHEA Grapalat" w:eastAsia="GHEA Grapalat" w:hAnsi="GHEA Grapalat" w:cs="GHEA Grapalat"/>
                <w:b/>
              </w:rPr>
              <w:t>5.ՀՀ պետական եկամուտների կոմիտե</w:t>
            </w:r>
          </w:p>
        </w:tc>
        <w:tc>
          <w:tcPr>
            <w:tcW w:w="6270" w:type="dxa"/>
            <w:shd w:val="clear" w:color="auto" w:fill="BFBFBF"/>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07.11.2022թ.</w:t>
            </w:r>
          </w:p>
        </w:tc>
      </w:tr>
      <w:tr w:rsidR="000A0B56">
        <w:trPr>
          <w:trHeight w:val="485"/>
        </w:trPr>
        <w:tc>
          <w:tcPr>
            <w:tcW w:w="8685" w:type="dxa"/>
            <w:vMerge/>
            <w:shd w:val="clear" w:color="auto" w:fill="BFBFBF"/>
          </w:tcPr>
          <w:p w:rsidR="000A0B56" w:rsidRDefault="000A0B56">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cPr>
          <w:p w:rsidR="000A0B56" w:rsidRDefault="0049327E">
            <w:pPr>
              <w:pBdr>
                <w:top w:val="nil"/>
                <w:left w:val="nil"/>
                <w:bottom w:val="nil"/>
                <w:right w:val="nil"/>
                <w:between w:val="nil"/>
              </w:pBdr>
              <w:tabs>
                <w:tab w:val="left" w:pos="851"/>
                <w:tab w:val="left" w:pos="1418"/>
              </w:tabs>
              <w:spacing w:line="276" w:lineRule="auto"/>
              <w:ind w:firstLine="450"/>
              <w:jc w:val="center"/>
              <w:rPr>
                <w:rFonts w:ascii="GHEA Grapalat" w:eastAsia="GHEA Grapalat" w:hAnsi="GHEA Grapalat" w:cs="GHEA Grapalat"/>
                <w:b/>
                <w:color w:val="000000"/>
              </w:rPr>
            </w:pPr>
            <w:r>
              <w:rPr>
                <w:rFonts w:ascii="GHEA Grapalat" w:eastAsia="GHEA Grapalat" w:hAnsi="GHEA Grapalat" w:cs="GHEA Grapalat"/>
                <w:b/>
                <w:color w:val="000000"/>
              </w:rPr>
              <w:t>01/13.2/5547-2022</w:t>
            </w:r>
          </w:p>
        </w:tc>
      </w:tr>
      <w:tr w:rsidR="000A0B56">
        <w:trPr>
          <w:trHeight w:val="440"/>
        </w:trPr>
        <w:tc>
          <w:tcPr>
            <w:tcW w:w="8685" w:type="dxa"/>
            <w:shd w:val="clear" w:color="auto" w:fill="FFFFFF"/>
          </w:tcPr>
          <w:p w:rsidR="000A0B56" w:rsidRDefault="0049327E">
            <w:pPr>
              <w:shd w:val="clear" w:color="auto" w:fill="FFFFFF"/>
              <w:spacing w:line="276" w:lineRule="auto"/>
              <w:ind w:firstLine="450"/>
              <w:jc w:val="both"/>
              <w:rPr>
                <w:rFonts w:ascii="GHEA Grapalat" w:eastAsia="GHEA Grapalat" w:hAnsi="GHEA Grapalat" w:cs="GHEA Grapalat"/>
              </w:rPr>
            </w:pPr>
            <w:r>
              <w:rPr>
                <w:rFonts w:ascii="GHEA Grapalat" w:eastAsia="GHEA Grapalat" w:hAnsi="GHEA Grapalat" w:cs="GHEA Grapalat"/>
              </w:rPr>
              <w:t xml:space="preserve">1. Դիտողություններ և առաջարկություններ </w:t>
            </w:r>
            <w:r>
              <w:rPr>
                <w:rFonts w:ascii="GHEA Grapalat" w:eastAsia="GHEA Grapalat" w:hAnsi="GHEA Grapalat" w:cs="GHEA Grapalat"/>
                <w:color w:val="00000A"/>
              </w:rPr>
              <w:t>առկա չեն</w:t>
            </w:r>
            <w:r>
              <w:rPr>
                <w:rFonts w:ascii="GHEA Grapalat" w:eastAsia="GHEA Grapalat" w:hAnsi="GHEA Grapalat" w:cs="GHEA Grapalat"/>
              </w:rPr>
              <w:t>:</w:t>
            </w:r>
          </w:p>
        </w:tc>
        <w:tc>
          <w:tcPr>
            <w:tcW w:w="6270" w:type="dxa"/>
            <w:shd w:val="clear" w:color="auto" w:fill="FFFFFF"/>
          </w:tcPr>
          <w:p w:rsidR="000A0B56" w:rsidRDefault="000A0B56">
            <w:pPr>
              <w:shd w:val="clear" w:color="auto" w:fill="FFFFFF"/>
              <w:spacing w:line="276" w:lineRule="auto"/>
              <w:ind w:firstLine="450"/>
              <w:jc w:val="center"/>
              <w:rPr>
                <w:rFonts w:ascii="GHEA Grapalat" w:eastAsia="GHEA Grapalat" w:hAnsi="GHEA Grapalat" w:cs="GHEA Grapalat"/>
                <w:b/>
              </w:rPr>
            </w:pPr>
          </w:p>
        </w:tc>
      </w:tr>
      <w:tr w:rsidR="000A0B56">
        <w:trPr>
          <w:trHeight w:val="396"/>
        </w:trPr>
        <w:tc>
          <w:tcPr>
            <w:tcW w:w="8685" w:type="dxa"/>
            <w:vMerge w:val="restart"/>
            <w:shd w:val="clear" w:color="auto" w:fill="BFBFBF"/>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6. ՀՀ ոստիկանություն</w:t>
            </w:r>
          </w:p>
        </w:tc>
        <w:tc>
          <w:tcPr>
            <w:tcW w:w="6270" w:type="dxa"/>
            <w:shd w:val="clear" w:color="auto" w:fill="BFBFBF"/>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03.11.2022թ.</w:t>
            </w:r>
          </w:p>
        </w:tc>
      </w:tr>
      <w:tr w:rsidR="000A0B56">
        <w:trPr>
          <w:trHeight w:val="350"/>
        </w:trPr>
        <w:tc>
          <w:tcPr>
            <w:tcW w:w="8685" w:type="dxa"/>
            <w:vMerge/>
            <w:shd w:val="clear" w:color="auto" w:fill="BFBFBF"/>
          </w:tcPr>
          <w:p w:rsidR="000A0B56" w:rsidRDefault="000A0B56">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1/21/95839-22</w:t>
            </w:r>
          </w:p>
        </w:tc>
      </w:tr>
      <w:tr w:rsidR="000A0B56">
        <w:trPr>
          <w:trHeight w:val="396"/>
        </w:trPr>
        <w:tc>
          <w:tcPr>
            <w:tcW w:w="8685" w:type="dxa"/>
            <w:shd w:val="clear" w:color="auto" w:fill="FFFFFF"/>
          </w:tcPr>
          <w:p w:rsidR="000A0B56" w:rsidRDefault="0049327E">
            <w:pPr>
              <w:spacing w:line="276" w:lineRule="auto"/>
              <w:ind w:firstLine="450"/>
              <w:jc w:val="both"/>
              <w:rPr>
                <w:rFonts w:ascii="GHEA Grapalat" w:eastAsia="GHEA Grapalat" w:hAnsi="GHEA Grapalat" w:cs="GHEA Grapalat"/>
                <w:highlight w:val="white"/>
              </w:rPr>
            </w:pPr>
            <w:r>
              <w:rPr>
                <w:rFonts w:ascii="GHEA Grapalat" w:eastAsia="GHEA Grapalat" w:hAnsi="GHEA Grapalat" w:cs="GHEA Grapalat"/>
              </w:rPr>
              <w:lastRenderedPageBreak/>
              <w:t xml:space="preserve">1.Դիտողություններ և առաջարկություններ </w:t>
            </w:r>
            <w:r>
              <w:rPr>
                <w:rFonts w:ascii="GHEA Grapalat" w:eastAsia="GHEA Grapalat" w:hAnsi="GHEA Grapalat" w:cs="GHEA Grapalat"/>
                <w:color w:val="00000A"/>
              </w:rPr>
              <w:t>առկա չեն</w:t>
            </w:r>
            <w:r>
              <w:rPr>
                <w:rFonts w:ascii="GHEA Grapalat" w:eastAsia="GHEA Grapalat" w:hAnsi="GHEA Grapalat" w:cs="GHEA Grapalat"/>
              </w:rPr>
              <w:t>:</w:t>
            </w:r>
          </w:p>
        </w:tc>
        <w:tc>
          <w:tcPr>
            <w:tcW w:w="6270" w:type="dxa"/>
            <w:shd w:val="clear" w:color="auto" w:fill="FFFFFF"/>
          </w:tcPr>
          <w:p w:rsidR="000A0B56" w:rsidRDefault="000A0B56">
            <w:pPr>
              <w:pBdr>
                <w:top w:val="nil"/>
                <w:left w:val="nil"/>
                <w:bottom w:val="nil"/>
                <w:right w:val="nil"/>
                <w:between w:val="nil"/>
              </w:pBdr>
              <w:spacing w:line="276" w:lineRule="auto"/>
              <w:ind w:firstLine="450"/>
              <w:jc w:val="both"/>
              <w:rPr>
                <w:rFonts w:ascii="GHEA Grapalat" w:eastAsia="GHEA Grapalat" w:hAnsi="GHEA Grapalat" w:cs="GHEA Grapalat"/>
                <w:b/>
              </w:rPr>
            </w:pPr>
          </w:p>
        </w:tc>
      </w:tr>
      <w:tr w:rsidR="000A0B56">
        <w:trPr>
          <w:trHeight w:val="396"/>
        </w:trPr>
        <w:tc>
          <w:tcPr>
            <w:tcW w:w="8685" w:type="dxa"/>
            <w:vMerge w:val="restart"/>
            <w:shd w:val="clear" w:color="auto" w:fill="BFBFBF"/>
          </w:tcPr>
          <w:p w:rsidR="000A0B56" w:rsidRDefault="0049327E">
            <w:pPr>
              <w:spacing w:line="276" w:lineRule="auto"/>
              <w:ind w:firstLine="450"/>
              <w:jc w:val="center"/>
              <w:rPr>
                <w:rFonts w:ascii="GHEA Grapalat" w:eastAsia="GHEA Grapalat" w:hAnsi="GHEA Grapalat" w:cs="GHEA Grapalat"/>
              </w:rPr>
            </w:pPr>
            <w:r>
              <w:rPr>
                <w:rFonts w:ascii="GHEA Grapalat" w:eastAsia="GHEA Grapalat" w:hAnsi="GHEA Grapalat" w:cs="GHEA Grapalat"/>
                <w:b/>
              </w:rPr>
              <w:t>7.ՀՀ քննչական կոմիտե</w:t>
            </w:r>
          </w:p>
        </w:tc>
        <w:tc>
          <w:tcPr>
            <w:tcW w:w="6270" w:type="dxa"/>
            <w:shd w:val="clear" w:color="auto" w:fill="BFBFBF"/>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03.11.2022թ.</w:t>
            </w:r>
          </w:p>
        </w:tc>
      </w:tr>
      <w:tr w:rsidR="000A0B56">
        <w:trPr>
          <w:trHeight w:val="396"/>
        </w:trPr>
        <w:tc>
          <w:tcPr>
            <w:tcW w:w="8685" w:type="dxa"/>
            <w:vMerge/>
            <w:shd w:val="clear" w:color="auto" w:fill="BFBFBF"/>
          </w:tcPr>
          <w:p w:rsidR="000A0B56" w:rsidRDefault="000A0B56">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01/22/125113-2022</w:t>
            </w:r>
          </w:p>
        </w:tc>
      </w:tr>
      <w:tr w:rsidR="000A0B56">
        <w:trPr>
          <w:trHeight w:val="396"/>
        </w:trPr>
        <w:tc>
          <w:tcPr>
            <w:tcW w:w="8685" w:type="dxa"/>
            <w:shd w:val="clear" w:color="auto" w:fill="FFFFFF"/>
          </w:tcPr>
          <w:p w:rsidR="000A0B56" w:rsidRDefault="0049327E">
            <w:pPr>
              <w:spacing w:line="276" w:lineRule="auto"/>
              <w:ind w:firstLine="450"/>
              <w:jc w:val="both"/>
              <w:rPr>
                <w:rFonts w:ascii="GHEA Grapalat" w:eastAsia="GHEA Grapalat" w:hAnsi="GHEA Grapalat" w:cs="GHEA Grapalat"/>
              </w:rPr>
            </w:pPr>
            <w:r>
              <w:rPr>
                <w:rFonts w:ascii="GHEA Grapalat" w:eastAsia="GHEA Grapalat" w:hAnsi="GHEA Grapalat" w:cs="GHEA Grapalat"/>
              </w:rPr>
              <w:t xml:space="preserve">1. Դիտողություններ և առաջարկություններ </w:t>
            </w:r>
            <w:r>
              <w:rPr>
                <w:rFonts w:ascii="GHEA Grapalat" w:eastAsia="GHEA Grapalat" w:hAnsi="GHEA Grapalat" w:cs="GHEA Grapalat"/>
                <w:color w:val="00000A"/>
              </w:rPr>
              <w:t>առկա չեն</w:t>
            </w:r>
            <w:r>
              <w:rPr>
                <w:rFonts w:ascii="GHEA Grapalat" w:eastAsia="GHEA Grapalat" w:hAnsi="GHEA Grapalat" w:cs="GHEA Grapalat"/>
              </w:rPr>
              <w:t>:</w:t>
            </w:r>
          </w:p>
          <w:p w:rsidR="000A0B56" w:rsidRDefault="000A0B56">
            <w:pPr>
              <w:shd w:val="clear" w:color="auto" w:fill="FFFFFF"/>
              <w:spacing w:line="276" w:lineRule="auto"/>
              <w:ind w:firstLine="450"/>
              <w:jc w:val="both"/>
              <w:rPr>
                <w:rFonts w:ascii="GHEA Grapalat" w:eastAsia="GHEA Grapalat" w:hAnsi="GHEA Grapalat" w:cs="GHEA Grapalat"/>
              </w:rPr>
            </w:pPr>
          </w:p>
        </w:tc>
        <w:tc>
          <w:tcPr>
            <w:tcW w:w="6270" w:type="dxa"/>
            <w:shd w:val="clear" w:color="auto" w:fill="FFFFFF"/>
          </w:tcPr>
          <w:p w:rsidR="000A0B56" w:rsidRDefault="000A0B56">
            <w:pPr>
              <w:shd w:val="clear" w:color="auto" w:fill="FFFFFF"/>
              <w:spacing w:line="276" w:lineRule="auto"/>
              <w:ind w:firstLine="450"/>
              <w:jc w:val="center"/>
              <w:rPr>
                <w:rFonts w:ascii="GHEA Grapalat" w:eastAsia="GHEA Grapalat" w:hAnsi="GHEA Grapalat" w:cs="GHEA Grapalat"/>
                <w:b/>
              </w:rPr>
            </w:pPr>
          </w:p>
        </w:tc>
      </w:tr>
      <w:tr w:rsidR="000A0B56">
        <w:trPr>
          <w:trHeight w:val="396"/>
        </w:trPr>
        <w:tc>
          <w:tcPr>
            <w:tcW w:w="8685" w:type="dxa"/>
            <w:vMerge w:val="restart"/>
            <w:shd w:val="clear" w:color="auto" w:fill="BFBFBF"/>
          </w:tcPr>
          <w:p w:rsidR="000A0B56" w:rsidRDefault="0049327E">
            <w:pPr>
              <w:spacing w:line="276" w:lineRule="auto"/>
              <w:ind w:firstLine="450"/>
              <w:jc w:val="center"/>
              <w:rPr>
                <w:rFonts w:ascii="GHEA Grapalat" w:eastAsia="GHEA Grapalat" w:hAnsi="GHEA Grapalat" w:cs="GHEA Grapalat"/>
              </w:rPr>
            </w:pPr>
            <w:r>
              <w:rPr>
                <w:rFonts w:ascii="GHEA Grapalat" w:eastAsia="GHEA Grapalat" w:hAnsi="GHEA Grapalat" w:cs="GHEA Grapalat"/>
                <w:b/>
              </w:rPr>
              <w:t>8. ՀՀ ֆինանսների նախարարություն</w:t>
            </w:r>
          </w:p>
        </w:tc>
        <w:tc>
          <w:tcPr>
            <w:tcW w:w="6270" w:type="dxa"/>
            <w:shd w:val="clear" w:color="auto" w:fill="BFBFBF"/>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04.11.2022թ.</w:t>
            </w:r>
          </w:p>
        </w:tc>
      </w:tr>
      <w:tr w:rsidR="000A0B56">
        <w:trPr>
          <w:trHeight w:val="396"/>
        </w:trPr>
        <w:tc>
          <w:tcPr>
            <w:tcW w:w="8685" w:type="dxa"/>
            <w:vMerge/>
            <w:shd w:val="clear" w:color="auto" w:fill="BFBFBF"/>
          </w:tcPr>
          <w:p w:rsidR="000A0B56" w:rsidRDefault="000A0B56">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01/11-4/19200-2022</w:t>
            </w:r>
          </w:p>
        </w:tc>
      </w:tr>
      <w:tr w:rsidR="000A0B56">
        <w:trPr>
          <w:trHeight w:val="396"/>
        </w:trPr>
        <w:tc>
          <w:tcPr>
            <w:tcW w:w="8685" w:type="dxa"/>
            <w:shd w:val="clear" w:color="auto" w:fill="FFFFFF"/>
          </w:tcPr>
          <w:p w:rsidR="000A0B56" w:rsidRDefault="0049327E">
            <w:pPr>
              <w:spacing w:line="276" w:lineRule="auto"/>
              <w:ind w:firstLine="450"/>
              <w:jc w:val="both"/>
              <w:rPr>
                <w:rFonts w:ascii="GHEA Grapalat" w:eastAsia="GHEA Grapalat" w:hAnsi="GHEA Grapalat" w:cs="GHEA Grapalat"/>
              </w:rPr>
            </w:pPr>
            <w:r>
              <w:rPr>
                <w:rFonts w:ascii="GHEA Grapalat" w:eastAsia="GHEA Grapalat" w:hAnsi="GHEA Grapalat" w:cs="GHEA Grapalat"/>
              </w:rPr>
              <w:t xml:space="preserve">1. Դիտողություններ և առաջարկություններ </w:t>
            </w:r>
            <w:r>
              <w:rPr>
                <w:rFonts w:ascii="GHEA Grapalat" w:eastAsia="GHEA Grapalat" w:hAnsi="GHEA Grapalat" w:cs="GHEA Grapalat"/>
                <w:color w:val="00000A"/>
              </w:rPr>
              <w:t>առկա չեն</w:t>
            </w:r>
            <w:r>
              <w:rPr>
                <w:rFonts w:ascii="GHEA Grapalat" w:eastAsia="GHEA Grapalat" w:hAnsi="GHEA Grapalat" w:cs="GHEA Grapalat"/>
              </w:rPr>
              <w:t>:</w:t>
            </w:r>
          </w:p>
          <w:p w:rsidR="000A0B56" w:rsidRDefault="000A0B56">
            <w:pPr>
              <w:spacing w:line="276" w:lineRule="auto"/>
              <w:ind w:firstLine="450"/>
              <w:jc w:val="both"/>
              <w:rPr>
                <w:rFonts w:ascii="GHEA Grapalat" w:eastAsia="GHEA Grapalat" w:hAnsi="GHEA Grapalat" w:cs="GHEA Grapalat"/>
                <w:color w:val="FF0000"/>
              </w:rPr>
            </w:pPr>
          </w:p>
        </w:tc>
        <w:tc>
          <w:tcPr>
            <w:tcW w:w="6270" w:type="dxa"/>
            <w:shd w:val="clear" w:color="auto" w:fill="FFFFFF"/>
          </w:tcPr>
          <w:p w:rsidR="000A0B56" w:rsidRDefault="000A0B56">
            <w:pPr>
              <w:spacing w:line="276" w:lineRule="auto"/>
              <w:ind w:firstLine="450"/>
              <w:jc w:val="both"/>
              <w:rPr>
                <w:rFonts w:ascii="GHEA Grapalat" w:eastAsia="GHEA Grapalat" w:hAnsi="GHEA Grapalat" w:cs="GHEA Grapalat"/>
                <w:b/>
                <w:color w:val="FF0000"/>
              </w:rPr>
            </w:pPr>
          </w:p>
        </w:tc>
      </w:tr>
      <w:tr w:rsidR="000A0B56">
        <w:trPr>
          <w:trHeight w:val="396"/>
        </w:trPr>
        <w:tc>
          <w:tcPr>
            <w:tcW w:w="8685" w:type="dxa"/>
            <w:vMerge w:val="restart"/>
            <w:shd w:val="clear" w:color="auto" w:fill="BFBFBF"/>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9. ՀՀ Ազգային անվտանգության ծառայություն</w:t>
            </w:r>
          </w:p>
        </w:tc>
        <w:tc>
          <w:tcPr>
            <w:tcW w:w="6270" w:type="dxa"/>
            <w:shd w:val="clear" w:color="auto" w:fill="BFBFBF"/>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07.11.2022թ.</w:t>
            </w:r>
          </w:p>
        </w:tc>
      </w:tr>
      <w:tr w:rsidR="000A0B56">
        <w:trPr>
          <w:trHeight w:val="315"/>
        </w:trPr>
        <w:tc>
          <w:tcPr>
            <w:tcW w:w="8685" w:type="dxa"/>
            <w:vMerge/>
            <w:shd w:val="clear" w:color="auto" w:fill="BFBFBF"/>
          </w:tcPr>
          <w:p w:rsidR="000A0B56" w:rsidRDefault="000A0B56">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11/1290</w:t>
            </w:r>
          </w:p>
        </w:tc>
      </w:tr>
      <w:tr w:rsidR="000A0B56">
        <w:trPr>
          <w:trHeight w:val="396"/>
        </w:trPr>
        <w:tc>
          <w:tcPr>
            <w:tcW w:w="8685" w:type="dxa"/>
            <w:shd w:val="clear" w:color="auto" w:fill="FFFFFF"/>
          </w:tcPr>
          <w:p w:rsidR="000A0B56" w:rsidRDefault="0049327E">
            <w:pPr>
              <w:spacing w:line="276" w:lineRule="auto"/>
              <w:ind w:firstLine="450"/>
              <w:jc w:val="both"/>
              <w:rPr>
                <w:rFonts w:ascii="GHEA Grapalat" w:eastAsia="GHEA Grapalat" w:hAnsi="GHEA Grapalat" w:cs="GHEA Grapalat"/>
                <w:color w:val="000000"/>
                <w:highlight w:val="yellow"/>
              </w:rPr>
            </w:pPr>
            <w:r>
              <w:rPr>
                <w:rFonts w:ascii="GHEA Grapalat" w:eastAsia="GHEA Grapalat" w:hAnsi="GHEA Grapalat" w:cs="GHEA Grapalat"/>
                <w:color w:val="000000"/>
              </w:rPr>
              <w:t xml:space="preserve">1.Նախագծի 4-րդ կետի շրջանակներում ոլորտային որոշ իրավական ակտեր (նախարարների հրամաններ) ուժը կորցրած ճանաչելու և նոր իրավական անկտեր ընդունելու գործընթացն իրականացվելու է ՀՀ արդարադատության նախարարության և առողջապահության նախարարությունների կողմից՝ առաջարկվում է նախագծում նախատեսել նշված գործընթացը համատեղ ապահովելու վերաբերյալ հանձնարարարական՝ ոլորտային իրավական ակտերի վերանայման աշխատանքների համակարգվածությունն ապահովելու ու հնարավոր իրավական բացերից խուսափելու նպատակով: </w:t>
            </w:r>
          </w:p>
        </w:tc>
        <w:tc>
          <w:tcPr>
            <w:tcW w:w="6270" w:type="dxa"/>
            <w:shd w:val="clear" w:color="auto" w:fill="FFFFFF"/>
          </w:tcPr>
          <w:p w:rsidR="000A0B56" w:rsidRPr="00226BE5" w:rsidRDefault="00226BE5" w:rsidP="00BA0E9A">
            <w:pPr>
              <w:keepNext/>
              <w:shd w:val="clear" w:color="auto" w:fill="FFFFFF"/>
              <w:spacing w:line="276" w:lineRule="auto"/>
              <w:ind w:firstLine="450"/>
              <w:jc w:val="center"/>
              <w:rPr>
                <w:rFonts w:ascii="GHEA Grapalat" w:eastAsia="GHEA Grapalat" w:hAnsi="GHEA Grapalat" w:cs="GHEA Grapalat"/>
                <w:b/>
                <w:lang w:val="en-US"/>
              </w:rPr>
            </w:pPr>
            <w:r>
              <w:rPr>
                <w:rFonts w:ascii="GHEA Grapalat" w:eastAsia="GHEA Grapalat" w:hAnsi="GHEA Grapalat" w:cs="GHEA Grapalat"/>
                <w:b/>
                <w:lang w:val="en-US"/>
              </w:rPr>
              <w:t>Ը</w:t>
            </w:r>
            <w:r w:rsidR="0049327E">
              <w:rPr>
                <w:rFonts w:ascii="GHEA Grapalat" w:eastAsia="GHEA Grapalat" w:hAnsi="GHEA Grapalat" w:cs="GHEA Grapalat"/>
                <w:b/>
              </w:rPr>
              <w:t xml:space="preserve">նդունվել  </w:t>
            </w:r>
            <w:r>
              <w:rPr>
                <w:rFonts w:ascii="GHEA Grapalat" w:eastAsia="GHEA Grapalat" w:hAnsi="GHEA Grapalat" w:cs="GHEA Grapalat"/>
                <w:b/>
                <w:lang w:val="en-US"/>
              </w:rPr>
              <w:t>է</w:t>
            </w:r>
          </w:p>
          <w:p w:rsidR="00A33C56" w:rsidRPr="001723E8" w:rsidRDefault="00226BE5" w:rsidP="003B3BF5">
            <w:pPr>
              <w:ind w:firstLine="567"/>
              <w:jc w:val="both"/>
              <w:rPr>
                <w:rFonts w:ascii="GHEA Grapalat" w:eastAsia="GHEA Grapalat" w:hAnsi="GHEA Grapalat" w:cs="GHEA Grapalat"/>
              </w:rPr>
            </w:pPr>
            <w:r>
              <w:rPr>
                <w:rFonts w:ascii="GHEA Grapalat" w:eastAsia="GHEA Grapalat" w:hAnsi="GHEA Grapalat" w:cs="GHEA Grapalat"/>
                <w:color w:val="000000"/>
              </w:rPr>
              <w:t>Նախագծի 4-րդ կետ</w:t>
            </w:r>
            <w:r>
              <w:rPr>
                <w:rFonts w:ascii="GHEA Grapalat" w:eastAsia="GHEA Grapalat" w:hAnsi="GHEA Grapalat" w:cs="GHEA Grapalat"/>
                <w:color w:val="000000"/>
                <w:lang w:val="en-US"/>
              </w:rPr>
              <w:t xml:space="preserve">ը </w:t>
            </w:r>
            <w:proofErr w:type="spellStart"/>
            <w:r>
              <w:rPr>
                <w:rFonts w:ascii="GHEA Grapalat" w:eastAsia="GHEA Grapalat" w:hAnsi="GHEA Grapalat" w:cs="GHEA Grapalat"/>
                <w:color w:val="000000"/>
                <w:lang w:val="en-US"/>
              </w:rPr>
              <w:t>հանվել</w:t>
            </w:r>
            <w:proofErr w:type="spellEnd"/>
            <w:r>
              <w:rPr>
                <w:rFonts w:ascii="GHEA Grapalat" w:eastAsia="GHEA Grapalat" w:hAnsi="GHEA Grapalat" w:cs="GHEA Grapalat"/>
                <w:color w:val="000000"/>
                <w:lang w:val="en-US"/>
              </w:rPr>
              <w:t xml:space="preserve"> է: </w:t>
            </w:r>
            <w:proofErr w:type="spellStart"/>
            <w:r>
              <w:rPr>
                <w:rFonts w:ascii="GHEA Grapalat" w:eastAsia="GHEA Grapalat" w:hAnsi="GHEA Grapalat" w:cs="GHEA Grapalat"/>
                <w:color w:val="000000"/>
                <w:lang w:val="en-US"/>
              </w:rPr>
              <w:t>Միաժամանակ</w:t>
            </w:r>
            <w:proofErr w:type="spellEnd"/>
            <w:r>
              <w:rPr>
                <w:rFonts w:ascii="GHEA Grapalat" w:eastAsia="GHEA Grapalat" w:hAnsi="GHEA Grapalat" w:cs="GHEA Grapalat"/>
                <w:color w:val="000000"/>
                <w:lang w:val="en-US"/>
              </w:rPr>
              <w:t xml:space="preserve"> </w:t>
            </w:r>
            <w:r w:rsidR="00A33C56" w:rsidRPr="001723E8">
              <w:rPr>
                <w:rFonts w:ascii="GHEA Grapalat" w:eastAsia="GHEA Grapalat" w:hAnsi="GHEA Grapalat" w:cs="GHEA Grapalat"/>
              </w:rPr>
              <w:t xml:space="preserve">Նախագծով սահմանվել է դրույթ առ այն, որ </w:t>
            </w:r>
            <w:r w:rsidR="00C95519" w:rsidRPr="001723E8">
              <w:rPr>
                <w:rFonts w:ascii="GHEA Grapalat" w:eastAsia="GHEA Grapalat" w:hAnsi="GHEA Grapalat" w:cs="GHEA Grapalat"/>
              </w:rPr>
              <w:t>Կառավարության որոշման ուժի մեջ մտնելուց հետո</w:t>
            </w:r>
            <w:r w:rsidR="003B3BF5" w:rsidRPr="001723E8">
              <w:rPr>
                <w:rFonts w:ascii="GHEA Grapalat" w:eastAsia="GHEA Grapalat" w:hAnsi="GHEA Grapalat" w:cs="GHEA Grapalat"/>
              </w:rPr>
              <w:t>՝</w:t>
            </w:r>
            <w:r w:rsidR="00C95519" w:rsidRPr="001723E8">
              <w:rPr>
                <w:rFonts w:ascii="GHEA Grapalat" w:eastAsia="GHEA Grapalat" w:hAnsi="GHEA Grapalat" w:cs="GHEA Grapalat"/>
              </w:rPr>
              <w:t xml:space="preserve"> </w:t>
            </w:r>
            <w:r w:rsidR="00C95519" w:rsidRPr="001723E8">
              <w:rPr>
                <w:rFonts w:ascii="GHEA Grapalat" w:eastAsia="GHEA Grapalat" w:hAnsi="GHEA Grapalat" w:cs="GHEA Grapalat"/>
                <w:color w:val="000000"/>
              </w:rPr>
              <w:t>Ա</w:t>
            </w:r>
            <w:r w:rsidR="00C95519" w:rsidRPr="00353B28">
              <w:rPr>
                <w:rFonts w:ascii="GHEA Grapalat" w:eastAsia="GHEA Grapalat" w:hAnsi="GHEA Grapalat" w:cs="GHEA Grapalat"/>
                <w:color w:val="000000"/>
              </w:rPr>
              <w:t>ռողջապահության նախարար</w:t>
            </w:r>
            <w:r w:rsidR="00C95519" w:rsidRPr="001723E8">
              <w:rPr>
                <w:rFonts w:ascii="GHEA Grapalat" w:eastAsia="GHEA Grapalat" w:hAnsi="GHEA Grapalat" w:cs="GHEA Grapalat"/>
                <w:color w:val="000000"/>
              </w:rPr>
              <w:t xml:space="preserve">ը </w:t>
            </w:r>
            <w:r w:rsidR="00C95519" w:rsidRPr="00D71419">
              <w:rPr>
                <w:rFonts w:ascii="GHEA Grapalat" w:eastAsia="GHEA Grapalat" w:hAnsi="GHEA Grapalat" w:cs="GHEA Grapalat"/>
              </w:rPr>
              <w:t xml:space="preserve">երկամսյա ժամկետում </w:t>
            </w:r>
            <w:r w:rsidR="00E9005F" w:rsidRPr="001723E8">
              <w:rPr>
                <w:rFonts w:ascii="GHEA Grapalat" w:eastAsia="GHEA Grapalat" w:hAnsi="GHEA Grapalat" w:cs="GHEA Grapalat"/>
              </w:rPr>
              <w:t>Կ</w:t>
            </w:r>
            <w:r w:rsidR="00E9005F">
              <w:rPr>
                <w:rFonts w:ascii="GHEA Grapalat" w:eastAsia="GHEA Grapalat" w:hAnsi="GHEA Grapalat" w:cs="GHEA Grapalat"/>
              </w:rPr>
              <w:t>առավարության</w:t>
            </w:r>
            <w:r w:rsidR="00E9005F" w:rsidRPr="001723E8">
              <w:rPr>
                <w:rFonts w:ascii="GHEA Grapalat" w:eastAsia="GHEA Grapalat" w:hAnsi="GHEA Grapalat" w:cs="GHEA Grapalat"/>
              </w:rPr>
              <w:t>ն է</w:t>
            </w:r>
            <w:r w:rsidR="00C95519" w:rsidRPr="00D71419">
              <w:rPr>
                <w:rFonts w:ascii="GHEA Grapalat" w:eastAsia="GHEA Grapalat" w:hAnsi="GHEA Grapalat" w:cs="GHEA Grapalat"/>
              </w:rPr>
              <w:t xml:space="preserve"> ներկայացնել</w:t>
            </w:r>
            <w:r w:rsidR="00E9005F" w:rsidRPr="001723E8">
              <w:rPr>
                <w:rFonts w:ascii="GHEA Grapalat" w:eastAsia="GHEA Grapalat" w:hAnsi="GHEA Grapalat" w:cs="GHEA Grapalat"/>
              </w:rPr>
              <w:t>ու</w:t>
            </w:r>
            <w:r w:rsidR="00C95519" w:rsidRPr="00D71419">
              <w:rPr>
                <w:rFonts w:ascii="GHEA Grapalat" w:eastAsia="GHEA Grapalat" w:hAnsi="GHEA Grapalat" w:cs="GHEA Grapalat"/>
              </w:rPr>
              <w:t xml:space="preserve"> «Քրեակատարողական բժշկության կենտրոն» պետական ոչ առևտրային կազմակերպության հանրային առողջապահական համակարգ </w:t>
            </w:r>
            <w:r w:rsidR="00C95519" w:rsidRPr="001723E8">
              <w:rPr>
                <w:rFonts w:ascii="GHEA Grapalat" w:eastAsia="GHEA Grapalat" w:hAnsi="GHEA Grapalat" w:cs="GHEA Grapalat"/>
              </w:rPr>
              <w:t xml:space="preserve">ամբողջական ներդնումն </w:t>
            </w:r>
            <w:r w:rsidR="00C95519" w:rsidRPr="00D71419">
              <w:rPr>
                <w:rFonts w:ascii="GHEA Grapalat" w:eastAsia="GHEA Grapalat" w:hAnsi="GHEA Grapalat" w:cs="GHEA Grapalat"/>
              </w:rPr>
              <w:t>ապահովելու նպատակով</w:t>
            </w:r>
            <w:r w:rsidR="00E9005F" w:rsidRPr="00D71419">
              <w:rPr>
                <w:rFonts w:ascii="GHEA Grapalat" w:eastAsia="GHEA Grapalat" w:hAnsi="GHEA Grapalat" w:cs="GHEA Grapalat"/>
              </w:rPr>
              <w:t xml:space="preserve"> միջոցառումների </w:t>
            </w:r>
            <w:r w:rsidR="00E9005F">
              <w:rPr>
                <w:rFonts w:ascii="GHEA Grapalat" w:eastAsia="GHEA Grapalat" w:hAnsi="GHEA Grapalat" w:cs="GHEA Grapalat"/>
              </w:rPr>
              <w:t>ծրագիր</w:t>
            </w:r>
            <w:r w:rsidR="00E9005F" w:rsidRPr="001723E8">
              <w:rPr>
                <w:rFonts w:ascii="GHEA Grapalat" w:eastAsia="GHEA Grapalat" w:hAnsi="GHEA Grapalat" w:cs="GHEA Grapalat"/>
              </w:rPr>
              <w:t xml:space="preserve">, որն իր մեջ ներառելու է նաև ոլորտային իրավական ակտերի վերանայման </w:t>
            </w:r>
            <w:r w:rsidR="003B3BF5" w:rsidRPr="001723E8">
              <w:rPr>
                <w:rFonts w:ascii="GHEA Grapalat" w:eastAsia="GHEA Grapalat" w:hAnsi="GHEA Grapalat" w:cs="GHEA Grapalat"/>
              </w:rPr>
              <w:t xml:space="preserve">և դրանց ընդունման ժամկետների </w:t>
            </w:r>
            <w:r w:rsidR="00E9005F" w:rsidRPr="001723E8">
              <w:rPr>
                <w:rFonts w:ascii="GHEA Grapalat" w:eastAsia="GHEA Grapalat" w:hAnsi="GHEA Grapalat" w:cs="GHEA Grapalat"/>
              </w:rPr>
              <w:t>վերաբերյալ</w:t>
            </w:r>
            <w:r w:rsidR="003B3BF5" w:rsidRPr="001723E8">
              <w:rPr>
                <w:rFonts w:ascii="GHEA Grapalat" w:eastAsia="GHEA Grapalat" w:hAnsi="GHEA Grapalat" w:cs="GHEA Grapalat"/>
              </w:rPr>
              <w:t xml:space="preserve"> դրույթներ:</w:t>
            </w:r>
            <w:r w:rsidR="00E9005F" w:rsidRPr="001723E8">
              <w:rPr>
                <w:rFonts w:ascii="GHEA Grapalat" w:eastAsia="GHEA Grapalat" w:hAnsi="GHEA Grapalat" w:cs="GHEA Grapalat"/>
              </w:rPr>
              <w:t xml:space="preserve"> </w:t>
            </w:r>
          </w:p>
        </w:tc>
      </w:tr>
      <w:tr w:rsidR="000A0B56">
        <w:trPr>
          <w:trHeight w:val="396"/>
        </w:trPr>
        <w:tc>
          <w:tcPr>
            <w:tcW w:w="8685" w:type="dxa"/>
            <w:vMerge w:val="restart"/>
            <w:shd w:val="clear" w:color="auto" w:fill="BFBFBF"/>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10. ՀՀ հակակոռուպցիոն կոմիտե</w:t>
            </w:r>
          </w:p>
        </w:tc>
        <w:tc>
          <w:tcPr>
            <w:tcW w:w="6270" w:type="dxa"/>
            <w:shd w:val="clear" w:color="auto" w:fill="BFBFBF"/>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04.11.2022թ.</w:t>
            </w:r>
          </w:p>
        </w:tc>
      </w:tr>
      <w:tr w:rsidR="000A0B56">
        <w:trPr>
          <w:trHeight w:val="396"/>
        </w:trPr>
        <w:tc>
          <w:tcPr>
            <w:tcW w:w="8685" w:type="dxa"/>
            <w:vMerge/>
            <w:shd w:val="clear" w:color="auto" w:fill="BFBFBF"/>
          </w:tcPr>
          <w:p w:rsidR="000A0B56" w:rsidRDefault="000A0B56">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18-10090գ-22</w:t>
            </w:r>
          </w:p>
        </w:tc>
      </w:tr>
      <w:tr w:rsidR="000A0B56">
        <w:trPr>
          <w:trHeight w:val="396"/>
        </w:trPr>
        <w:tc>
          <w:tcPr>
            <w:tcW w:w="8685" w:type="dxa"/>
            <w:shd w:val="clear" w:color="auto" w:fill="FFFFFF"/>
          </w:tcPr>
          <w:p w:rsidR="000A0B56" w:rsidRDefault="0049327E">
            <w:pPr>
              <w:spacing w:line="276" w:lineRule="auto"/>
              <w:ind w:firstLine="450"/>
              <w:jc w:val="both"/>
              <w:rPr>
                <w:rFonts w:ascii="GHEA Grapalat" w:eastAsia="GHEA Grapalat" w:hAnsi="GHEA Grapalat" w:cs="GHEA Grapalat"/>
                <w:highlight w:val="yellow"/>
              </w:rPr>
            </w:pPr>
            <w:r>
              <w:rPr>
                <w:rFonts w:ascii="GHEA Grapalat" w:eastAsia="GHEA Grapalat" w:hAnsi="GHEA Grapalat" w:cs="GHEA Grapalat"/>
              </w:rPr>
              <w:t xml:space="preserve">1. Դիտողություններ և առաջարկություններ </w:t>
            </w:r>
            <w:r>
              <w:rPr>
                <w:rFonts w:ascii="GHEA Grapalat" w:eastAsia="GHEA Grapalat" w:hAnsi="GHEA Grapalat" w:cs="GHEA Grapalat"/>
                <w:color w:val="00000A"/>
              </w:rPr>
              <w:t>առկա չեն</w:t>
            </w:r>
            <w:r>
              <w:rPr>
                <w:rFonts w:ascii="GHEA Grapalat" w:eastAsia="GHEA Grapalat" w:hAnsi="GHEA Grapalat" w:cs="GHEA Grapalat"/>
              </w:rPr>
              <w:t>:</w:t>
            </w:r>
          </w:p>
        </w:tc>
        <w:tc>
          <w:tcPr>
            <w:tcW w:w="6270" w:type="dxa"/>
            <w:shd w:val="clear" w:color="auto" w:fill="FFFFFF"/>
          </w:tcPr>
          <w:p w:rsidR="000A0B56" w:rsidRDefault="000A0B56">
            <w:pPr>
              <w:spacing w:line="276" w:lineRule="auto"/>
              <w:ind w:firstLine="450"/>
              <w:jc w:val="center"/>
              <w:rPr>
                <w:rFonts w:ascii="GHEA Grapalat" w:eastAsia="GHEA Grapalat" w:hAnsi="GHEA Grapalat" w:cs="GHEA Grapalat"/>
                <w:b/>
                <w:highlight w:val="white"/>
              </w:rPr>
            </w:pPr>
          </w:p>
        </w:tc>
      </w:tr>
      <w:tr w:rsidR="000A0B56">
        <w:trPr>
          <w:trHeight w:val="465"/>
        </w:trPr>
        <w:tc>
          <w:tcPr>
            <w:tcW w:w="8685" w:type="dxa"/>
            <w:vMerge w:val="restart"/>
            <w:shd w:val="clear" w:color="auto" w:fill="BFBFBF"/>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11. ՀՀ մարդու իրավունքների պաշտպան</w:t>
            </w:r>
          </w:p>
        </w:tc>
        <w:tc>
          <w:tcPr>
            <w:tcW w:w="6270" w:type="dxa"/>
            <w:tcBorders>
              <w:bottom w:val="single" w:sz="4" w:space="0" w:color="000000"/>
            </w:tcBorders>
            <w:shd w:val="clear" w:color="auto" w:fill="BFBFBF"/>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07.11.2022թ.</w:t>
            </w:r>
          </w:p>
        </w:tc>
      </w:tr>
      <w:tr w:rsidR="000A0B56">
        <w:trPr>
          <w:trHeight w:val="480"/>
        </w:trPr>
        <w:tc>
          <w:tcPr>
            <w:tcW w:w="8685" w:type="dxa"/>
            <w:vMerge/>
            <w:shd w:val="clear" w:color="auto" w:fill="BFBFBF"/>
          </w:tcPr>
          <w:p w:rsidR="000A0B56" w:rsidRDefault="000A0B56">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tcBorders>
              <w:top w:val="single" w:sz="4" w:space="0" w:color="000000"/>
            </w:tcBorders>
            <w:shd w:val="clear" w:color="auto" w:fill="BFBFBF"/>
          </w:tcPr>
          <w:p w:rsidR="000A0B56" w:rsidRDefault="0049327E">
            <w:pPr>
              <w:spacing w:line="276" w:lineRule="auto"/>
              <w:ind w:firstLine="450"/>
              <w:jc w:val="center"/>
              <w:rPr>
                <w:rFonts w:ascii="GHEA Grapalat" w:eastAsia="GHEA Grapalat" w:hAnsi="GHEA Grapalat" w:cs="GHEA Grapalat"/>
                <w:b/>
              </w:rPr>
            </w:pPr>
            <w:r>
              <w:rPr>
                <w:rFonts w:ascii="GHEA Grapalat" w:eastAsia="GHEA Grapalat" w:hAnsi="GHEA Grapalat" w:cs="GHEA Grapalat"/>
                <w:b/>
              </w:rPr>
              <w:t>01/13.2/5547-2022</w:t>
            </w:r>
          </w:p>
        </w:tc>
      </w:tr>
      <w:tr w:rsidR="000A0B56">
        <w:trPr>
          <w:trHeight w:val="467"/>
        </w:trPr>
        <w:tc>
          <w:tcPr>
            <w:tcW w:w="8685" w:type="dxa"/>
            <w:shd w:val="clear" w:color="auto" w:fill="FFFFFF"/>
          </w:tcPr>
          <w:p w:rsidR="000A0B56" w:rsidRDefault="0049327E">
            <w:pPr>
              <w:shd w:val="clear" w:color="auto" w:fill="FFFFFF"/>
              <w:spacing w:line="276" w:lineRule="auto"/>
              <w:ind w:firstLine="450"/>
              <w:jc w:val="both"/>
              <w:rPr>
                <w:rFonts w:ascii="GHEA Grapalat" w:eastAsia="GHEA Grapalat" w:hAnsi="GHEA Grapalat" w:cs="GHEA Grapalat"/>
                <w:b/>
                <w:highlight w:val="white"/>
              </w:rPr>
            </w:pPr>
            <w:r>
              <w:rPr>
                <w:rFonts w:ascii="GHEA Grapalat" w:eastAsia="GHEA Grapalat" w:hAnsi="GHEA Grapalat" w:cs="GHEA Grapalat"/>
              </w:rPr>
              <w:t xml:space="preserve">1. Դիտողություններ և առաջարկություններ </w:t>
            </w:r>
            <w:r>
              <w:rPr>
                <w:rFonts w:ascii="GHEA Grapalat" w:eastAsia="GHEA Grapalat" w:hAnsi="GHEA Grapalat" w:cs="GHEA Grapalat"/>
                <w:color w:val="00000A"/>
              </w:rPr>
              <w:t>առկա չեն</w:t>
            </w:r>
            <w:r>
              <w:rPr>
                <w:rFonts w:ascii="GHEA Grapalat" w:eastAsia="GHEA Grapalat" w:hAnsi="GHEA Grapalat" w:cs="GHEA Grapalat"/>
              </w:rPr>
              <w:t>:</w:t>
            </w:r>
          </w:p>
        </w:tc>
        <w:tc>
          <w:tcPr>
            <w:tcW w:w="6270" w:type="dxa"/>
            <w:shd w:val="clear" w:color="auto" w:fill="FFFFFF"/>
          </w:tcPr>
          <w:p w:rsidR="000A0B56" w:rsidRDefault="000A0B56">
            <w:pPr>
              <w:spacing w:line="276" w:lineRule="auto"/>
              <w:ind w:firstLine="450"/>
              <w:jc w:val="center"/>
              <w:rPr>
                <w:rFonts w:ascii="GHEA Grapalat" w:eastAsia="GHEA Grapalat" w:hAnsi="GHEA Grapalat" w:cs="GHEA Grapalat"/>
                <w:b/>
                <w:highlight w:val="white"/>
              </w:rPr>
            </w:pPr>
          </w:p>
        </w:tc>
      </w:tr>
      <w:tr w:rsidR="000A0B56">
        <w:trPr>
          <w:trHeight w:val="262"/>
        </w:trPr>
        <w:tc>
          <w:tcPr>
            <w:tcW w:w="8685" w:type="dxa"/>
            <w:vMerge w:val="restart"/>
            <w:shd w:val="clear" w:color="auto" w:fill="BFBFBF"/>
          </w:tcPr>
          <w:p w:rsidR="000A0B56" w:rsidRDefault="0049327E">
            <w:pPr>
              <w:tabs>
                <w:tab w:val="left" w:pos="900"/>
                <w:tab w:val="left" w:pos="1080"/>
              </w:tabs>
              <w:spacing w:line="276" w:lineRule="auto"/>
              <w:ind w:firstLine="450"/>
              <w:jc w:val="center"/>
              <w:rPr>
                <w:rFonts w:ascii="GHEA Grapalat" w:eastAsia="GHEA Grapalat" w:hAnsi="GHEA Grapalat" w:cs="GHEA Grapalat"/>
                <w:b/>
              </w:rPr>
            </w:pPr>
            <w:r>
              <w:rPr>
                <w:rFonts w:ascii="GHEA Grapalat" w:eastAsia="GHEA Grapalat" w:hAnsi="GHEA Grapalat" w:cs="GHEA Grapalat"/>
                <w:b/>
              </w:rPr>
              <w:t>12. ՀՀ տարածքային կառավարման և ենթակառուցվածքների նախարարություն</w:t>
            </w:r>
          </w:p>
        </w:tc>
        <w:tc>
          <w:tcPr>
            <w:tcW w:w="6270" w:type="dxa"/>
            <w:tcBorders>
              <w:bottom w:val="single" w:sz="4" w:space="0" w:color="000000"/>
            </w:tcBorders>
            <w:shd w:val="clear" w:color="auto" w:fill="BFBFBF"/>
          </w:tcPr>
          <w:p w:rsidR="000A0B56" w:rsidRDefault="0049327E">
            <w:pPr>
              <w:spacing w:line="276" w:lineRule="auto"/>
              <w:ind w:firstLine="450"/>
              <w:jc w:val="center"/>
              <w:rPr>
                <w:rFonts w:ascii="GHEA Grapalat" w:eastAsia="GHEA Grapalat" w:hAnsi="GHEA Grapalat" w:cs="GHEA Grapalat"/>
                <w:b/>
                <w:highlight w:val="white"/>
              </w:rPr>
            </w:pPr>
            <w:r>
              <w:rPr>
                <w:rFonts w:ascii="GHEA Grapalat" w:eastAsia="GHEA Grapalat" w:hAnsi="GHEA Grapalat" w:cs="GHEA Grapalat"/>
                <w:b/>
              </w:rPr>
              <w:t>08.11.2022թ.</w:t>
            </w:r>
          </w:p>
        </w:tc>
      </w:tr>
      <w:tr w:rsidR="000A0B56">
        <w:trPr>
          <w:trHeight w:val="269"/>
        </w:trPr>
        <w:tc>
          <w:tcPr>
            <w:tcW w:w="8685" w:type="dxa"/>
            <w:vMerge/>
            <w:shd w:val="clear" w:color="auto" w:fill="BFBFBF"/>
          </w:tcPr>
          <w:p w:rsidR="000A0B56" w:rsidRDefault="000A0B56">
            <w:pPr>
              <w:widowControl w:val="0"/>
              <w:pBdr>
                <w:top w:val="nil"/>
                <w:left w:val="nil"/>
                <w:bottom w:val="nil"/>
                <w:right w:val="nil"/>
                <w:between w:val="nil"/>
              </w:pBdr>
              <w:spacing w:line="276" w:lineRule="auto"/>
              <w:rPr>
                <w:rFonts w:ascii="GHEA Grapalat" w:eastAsia="GHEA Grapalat" w:hAnsi="GHEA Grapalat" w:cs="GHEA Grapalat"/>
                <w:b/>
                <w:highlight w:val="white"/>
              </w:rPr>
            </w:pPr>
          </w:p>
        </w:tc>
        <w:tc>
          <w:tcPr>
            <w:tcW w:w="6270" w:type="dxa"/>
            <w:tcBorders>
              <w:top w:val="single" w:sz="4" w:space="0" w:color="000000"/>
            </w:tcBorders>
            <w:shd w:val="clear" w:color="auto" w:fill="BFBFBF"/>
          </w:tcPr>
          <w:p w:rsidR="000A0B56" w:rsidRDefault="0049327E">
            <w:pPr>
              <w:spacing w:line="276" w:lineRule="auto"/>
              <w:ind w:firstLine="450"/>
              <w:jc w:val="center"/>
              <w:rPr>
                <w:rFonts w:ascii="GHEA Grapalat" w:eastAsia="GHEA Grapalat" w:hAnsi="GHEA Grapalat" w:cs="GHEA Grapalat"/>
                <w:b/>
                <w:highlight w:val="white"/>
              </w:rPr>
            </w:pPr>
            <w:r>
              <w:rPr>
                <w:rFonts w:ascii="GHEA Grapalat" w:eastAsia="GHEA Grapalat" w:hAnsi="GHEA Grapalat" w:cs="GHEA Grapalat"/>
                <w:b/>
              </w:rPr>
              <w:t>ԳՍ/21.1/30120-2022</w:t>
            </w:r>
          </w:p>
        </w:tc>
      </w:tr>
      <w:tr w:rsidR="000A0B56">
        <w:trPr>
          <w:trHeight w:val="467"/>
        </w:trPr>
        <w:tc>
          <w:tcPr>
            <w:tcW w:w="8685" w:type="dxa"/>
            <w:shd w:val="clear" w:color="auto" w:fill="FFFFFF"/>
          </w:tcPr>
          <w:p w:rsidR="000A0B56" w:rsidRDefault="0049327E">
            <w:pPr>
              <w:spacing w:line="276" w:lineRule="auto"/>
              <w:ind w:firstLine="450"/>
              <w:jc w:val="both"/>
              <w:rPr>
                <w:rFonts w:ascii="GHEA Grapalat" w:eastAsia="GHEA Grapalat" w:hAnsi="GHEA Grapalat" w:cs="GHEA Grapalat"/>
              </w:rPr>
            </w:pPr>
            <w:r>
              <w:rPr>
                <w:rFonts w:ascii="GHEA Grapalat" w:eastAsia="GHEA Grapalat" w:hAnsi="GHEA Grapalat" w:cs="GHEA Grapalat"/>
              </w:rPr>
              <w:t>1. Քանի որ ՀՀ կառավարության 2018 թվականի մարտի 1-ի «Քրեակատարողական բժշկության կենտրոն» պետական ոչ առևտրային կազմակերպություն ստեղծելու մասին» որոշման 5-րդ կետի առաջին ենթակետի համաձայն հաստատվել է «Քրեակատարողական բժշկության կենտրոն» պետական ոչ առևտրային կազմակերպության կանոնադրությունը, առաջարկում ենք Նախագծում խմբագրել 3-րդ կետի առաջին ենթակետը և սահմանել դրույթ, համաձայն որ Առողջապահության նախարարը կապահովի վերոնշյալ կանոնադրության մեջ համապատասխան փոփոխություններ կատարելու գործընթացը։</w:t>
            </w:r>
          </w:p>
        </w:tc>
        <w:tc>
          <w:tcPr>
            <w:tcW w:w="6270" w:type="dxa"/>
            <w:shd w:val="clear" w:color="auto" w:fill="FFFFFF"/>
          </w:tcPr>
          <w:p w:rsidR="000A0B56" w:rsidRDefault="0049327E">
            <w:pPr>
              <w:spacing w:line="276" w:lineRule="auto"/>
              <w:ind w:firstLine="450"/>
              <w:jc w:val="center"/>
              <w:rPr>
                <w:rFonts w:ascii="GHEA Grapalat" w:eastAsia="GHEA Grapalat" w:hAnsi="GHEA Grapalat" w:cs="GHEA Grapalat"/>
                <w:b/>
                <w:highlight w:val="white"/>
              </w:rPr>
            </w:pPr>
            <w:r>
              <w:rPr>
                <w:rFonts w:ascii="GHEA Grapalat" w:eastAsia="GHEA Grapalat" w:hAnsi="GHEA Grapalat" w:cs="GHEA Grapalat"/>
                <w:b/>
                <w:highlight w:val="white"/>
              </w:rPr>
              <w:t>Չի ընդունվել</w:t>
            </w:r>
          </w:p>
          <w:p w:rsidR="000A0B56" w:rsidRDefault="0049327E">
            <w:pPr>
              <w:ind w:firstLine="300"/>
              <w:jc w:val="both"/>
              <w:rPr>
                <w:rFonts w:ascii="GHEA Grapalat" w:eastAsia="GHEA Grapalat" w:hAnsi="GHEA Grapalat" w:cs="GHEA Grapalat"/>
                <w:highlight w:val="white"/>
              </w:rPr>
            </w:pPr>
            <w:r>
              <w:rPr>
                <w:rFonts w:ascii="GHEA Grapalat" w:eastAsia="GHEA Grapalat" w:hAnsi="GHEA Grapalat" w:cs="GHEA Grapalat"/>
                <w:highlight w:val="white"/>
              </w:rPr>
              <w:t xml:space="preserve">Նախագծի 3-րդ կետի 1-ին մասը սահմանում է դրույթ առ այն, որ </w:t>
            </w:r>
            <w:r>
              <w:rPr>
                <w:rFonts w:ascii="GHEA Grapalat" w:eastAsia="GHEA Grapalat" w:hAnsi="GHEA Grapalat" w:cs="GHEA Grapalat"/>
              </w:rPr>
              <w:t>Հայաստանի Հանրապետության առողջապահության նախարարն որոշումն ուժի մեջ մտնելուց հետո մեկամսյա ժամկետում պետք է հաստատի «Քրեակատարողական բժշկության կենտրոն» պետական ոչ առևտրային կազմակերպության կանոնադրությունը, հետևաբար՝ կանոնադրության մեջ համապատասխան փոփոխություններ կատարելու գործընթացի կազմակերպումը կիրականացվի վերը նշված կարգավորումների համատեքստում, իսկ լրացուցիչ կարգավորումներ սահմանելու անհրաժեշտությունը բացակայում է:</w:t>
            </w:r>
          </w:p>
        </w:tc>
      </w:tr>
      <w:tr w:rsidR="000A0B56">
        <w:trPr>
          <w:trHeight w:val="232"/>
        </w:trPr>
        <w:tc>
          <w:tcPr>
            <w:tcW w:w="8685" w:type="dxa"/>
            <w:vMerge w:val="restart"/>
            <w:shd w:val="clear" w:color="auto" w:fill="BFBFBF"/>
          </w:tcPr>
          <w:p w:rsidR="000A0B56" w:rsidRDefault="0049327E">
            <w:pPr>
              <w:tabs>
                <w:tab w:val="left" w:pos="900"/>
                <w:tab w:val="left" w:pos="1080"/>
              </w:tabs>
              <w:spacing w:line="276" w:lineRule="auto"/>
              <w:ind w:firstLine="450"/>
              <w:jc w:val="center"/>
              <w:rPr>
                <w:rFonts w:ascii="GHEA Grapalat" w:eastAsia="GHEA Grapalat" w:hAnsi="GHEA Grapalat" w:cs="GHEA Grapalat"/>
                <w:b/>
              </w:rPr>
            </w:pPr>
            <w:r>
              <w:rPr>
                <w:rFonts w:ascii="GHEA Grapalat" w:eastAsia="GHEA Grapalat" w:hAnsi="GHEA Grapalat" w:cs="GHEA Grapalat"/>
                <w:b/>
              </w:rPr>
              <w:t>13. ՀՀ աշխատանքի և սոցիալական հարցերի նախարարություն</w:t>
            </w:r>
          </w:p>
        </w:tc>
        <w:tc>
          <w:tcPr>
            <w:tcW w:w="6270" w:type="dxa"/>
            <w:tcBorders>
              <w:bottom w:val="single" w:sz="4" w:space="0" w:color="000000"/>
            </w:tcBorders>
            <w:shd w:val="clear" w:color="auto" w:fill="BFBFBF"/>
          </w:tcPr>
          <w:p w:rsidR="000A0B56" w:rsidRDefault="0049327E">
            <w:pPr>
              <w:tabs>
                <w:tab w:val="left" w:pos="900"/>
                <w:tab w:val="left" w:pos="1080"/>
              </w:tabs>
              <w:spacing w:line="276" w:lineRule="auto"/>
              <w:ind w:firstLine="450"/>
              <w:jc w:val="center"/>
              <w:rPr>
                <w:rFonts w:ascii="GHEA Grapalat" w:eastAsia="GHEA Grapalat" w:hAnsi="GHEA Grapalat" w:cs="GHEA Grapalat"/>
                <w:b/>
              </w:rPr>
            </w:pPr>
            <w:r>
              <w:rPr>
                <w:rFonts w:ascii="GHEA Grapalat" w:eastAsia="GHEA Grapalat" w:hAnsi="GHEA Grapalat" w:cs="GHEA Grapalat"/>
                <w:b/>
              </w:rPr>
              <w:t>08.11.2022թ.</w:t>
            </w:r>
          </w:p>
        </w:tc>
      </w:tr>
      <w:tr w:rsidR="000A0B56">
        <w:trPr>
          <w:trHeight w:val="238"/>
        </w:trPr>
        <w:tc>
          <w:tcPr>
            <w:tcW w:w="8685" w:type="dxa"/>
            <w:vMerge/>
            <w:shd w:val="clear" w:color="auto" w:fill="BFBFBF"/>
          </w:tcPr>
          <w:p w:rsidR="000A0B56" w:rsidRDefault="000A0B56">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tcBorders>
              <w:top w:val="single" w:sz="4" w:space="0" w:color="000000"/>
              <w:bottom w:val="single" w:sz="4" w:space="0" w:color="000000"/>
            </w:tcBorders>
            <w:shd w:val="clear" w:color="auto" w:fill="BFBFBF"/>
          </w:tcPr>
          <w:p w:rsidR="000A0B56" w:rsidRDefault="0049327E">
            <w:pPr>
              <w:tabs>
                <w:tab w:val="left" w:pos="900"/>
                <w:tab w:val="left" w:pos="1080"/>
              </w:tabs>
              <w:spacing w:line="276" w:lineRule="auto"/>
              <w:ind w:firstLine="450"/>
              <w:jc w:val="center"/>
              <w:rPr>
                <w:rFonts w:ascii="GHEA Grapalat" w:eastAsia="GHEA Grapalat" w:hAnsi="GHEA Grapalat" w:cs="GHEA Grapalat"/>
                <w:b/>
              </w:rPr>
            </w:pPr>
            <w:r>
              <w:rPr>
                <w:rFonts w:ascii="GHEA Grapalat" w:eastAsia="GHEA Grapalat" w:hAnsi="GHEA Grapalat" w:cs="GHEA Grapalat"/>
                <w:b/>
              </w:rPr>
              <w:t>ՆՄ/ԳԽ/28087-2022</w:t>
            </w:r>
          </w:p>
        </w:tc>
      </w:tr>
      <w:tr w:rsidR="000A0B56">
        <w:trPr>
          <w:trHeight w:val="238"/>
        </w:trPr>
        <w:tc>
          <w:tcPr>
            <w:tcW w:w="8685" w:type="dxa"/>
            <w:shd w:val="clear" w:color="auto" w:fill="FFFFFF"/>
          </w:tcPr>
          <w:p w:rsidR="000A0B56" w:rsidRDefault="0049327E">
            <w:pPr>
              <w:widowControl w:val="0"/>
              <w:spacing w:line="276" w:lineRule="auto"/>
              <w:ind w:firstLine="450"/>
              <w:jc w:val="both"/>
              <w:rPr>
                <w:rFonts w:ascii="GHEA Grapalat" w:eastAsia="GHEA Grapalat" w:hAnsi="GHEA Grapalat" w:cs="GHEA Grapalat"/>
              </w:rPr>
            </w:pPr>
            <w:r>
              <w:rPr>
                <w:rFonts w:ascii="GHEA Grapalat" w:eastAsia="GHEA Grapalat" w:hAnsi="GHEA Grapalat" w:cs="GHEA Grapalat"/>
              </w:rPr>
              <w:t xml:space="preserve">1. Առաջարկում ենք նախագծով փոփոխություն կատարել նաև Հայաստանի Հանրապետության կառավարության 2012 թվականի դեկտեմբերի 27-ի N 1691-Ն որոշման 1-ին հավելվածի 2-րդ կետի 6-րդ </w:t>
            </w:r>
            <w:r>
              <w:rPr>
                <w:rFonts w:ascii="GHEA Grapalat" w:eastAsia="GHEA Grapalat" w:hAnsi="GHEA Grapalat" w:cs="GHEA Grapalat"/>
              </w:rPr>
              <w:lastRenderedPageBreak/>
              <w:t>ենթակետի «լբ» պարբերության մեջ, որտեղ որպես սոցփաթեթի շահառու կազմակերպություն է նշված «Հայաստանի Հանրապետության արդարադատության նախարարության քրեակատարողական բժշկության կենտրոն» պետական ոչ առևտրային կազմակերպությունը:</w:t>
            </w:r>
          </w:p>
        </w:tc>
        <w:tc>
          <w:tcPr>
            <w:tcW w:w="6270" w:type="dxa"/>
            <w:tcBorders>
              <w:top w:val="single" w:sz="4" w:space="0" w:color="000000"/>
              <w:bottom w:val="single" w:sz="4" w:space="0" w:color="000000"/>
            </w:tcBorders>
            <w:shd w:val="clear" w:color="auto" w:fill="FFFFFF"/>
          </w:tcPr>
          <w:p w:rsidR="000A0B56" w:rsidRDefault="0049327E">
            <w:pPr>
              <w:spacing w:line="276" w:lineRule="auto"/>
              <w:jc w:val="center"/>
              <w:rPr>
                <w:rFonts w:ascii="GHEA Grapalat" w:eastAsia="GHEA Grapalat" w:hAnsi="GHEA Grapalat" w:cs="GHEA Grapalat"/>
                <w:b/>
                <w:highlight w:val="white"/>
              </w:rPr>
            </w:pPr>
            <w:r>
              <w:rPr>
                <w:rFonts w:ascii="GHEA Grapalat" w:eastAsia="GHEA Grapalat" w:hAnsi="GHEA Grapalat" w:cs="GHEA Grapalat"/>
                <w:b/>
                <w:color w:val="000000"/>
                <w:highlight w:val="white"/>
              </w:rPr>
              <w:lastRenderedPageBreak/>
              <w:t>Ընդունվել է ի գիություն</w:t>
            </w:r>
          </w:p>
          <w:p w:rsidR="000A0B56" w:rsidRPr="001723E8" w:rsidRDefault="0049327E">
            <w:pPr>
              <w:spacing w:line="276" w:lineRule="auto"/>
              <w:jc w:val="both"/>
              <w:rPr>
                <w:rFonts w:ascii="GHEA Grapalat" w:eastAsia="GHEA Grapalat" w:hAnsi="GHEA Grapalat" w:cs="GHEA Grapalat"/>
                <w:highlight w:val="white"/>
              </w:rPr>
            </w:pPr>
            <w:r>
              <w:rPr>
                <w:rFonts w:ascii="GHEA Grapalat" w:eastAsia="GHEA Grapalat" w:hAnsi="GHEA Grapalat" w:cs="GHEA Grapalat"/>
                <w:highlight w:val="white"/>
              </w:rPr>
              <w:t xml:space="preserve">Նշված որոշուման մեջ  փոփոխություններ կատարելու առաջարկն, ըստ էության, դուրս է Նախագծով </w:t>
            </w:r>
            <w:r>
              <w:rPr>
                <w:rFonts w:ascii="GHEA Grapalat" w:eastAsia="GHEA Grapalat" w:hAnsi="GHEA Grapalat" w:cs="GHEA Grapalat"/>
                <w:highlight w:val="white"/>
              </w:rPr>
              <w:lastRenderedPageBreak/>
              <w:t xml:space="preserve">առաջարկվող և նախատեսված փոփոխությունների տրամաբանությունից, հետևաբար կարող քննարկման առարկա դարձվել  </w:t>
            </w:r>
            <w:r>
              <w:rPr>
                <w:rFonts w:ascii="GHEA Grapalat" w:eastAsia="GHEA Grapalat" w:hAnsi="GHEA Grapalat" w:cs="GHEA Grapalat"/>
              </w:rPr>
              <w:t>«Քրեակատարողական բժշկության կենտրոն» պետական ոչ առևտրային կազմակերպությանը վերաբերելի ոլորտային իրավական ակտերում կատարվելիք համապատասխան փոփոխություններ շրջանակներում։</w:t>
            </w:r>
            <w:r w:rsidR="008D0EE0" w:rsidRPr="001723E8">
              <w:rPr>
                <w:rFonts w:ascii="GHEA Grapalat" w:eastAsia="GHEA Grapalat" w:hAnsi="GHEA Grapalat" w:cs="GHEA Grapalat"/>
              </w:rPr>
              <w:t xml:space="preserve"> Ավելին՝ </w:t>
            </w:r>
            <w:r w:rsidR="00560EA4" w:rsidRPr="001723E8">
              <w:rPr>
                <w:rFonts w:ascii="GHEA Grapalat" w:eastAsia="GHEA Grapalat" w:hAnsi="GHEA Grapalat" w:cs="GHEA Grapalat"/>
              </w:rPr>
              <w:t xml:space="preserve">Նախագծով սահմանվել է դրույթ առ այն, որ Կառավարության որոշման ուժի մեջ մտնելուց հետո՝ </w:t>
            </w:r>
            <w:r w:rsidR="00560EA4" w:rsidRPr="001723E8">
              <w:rPr>
                <w:rFonts w:ascii="GHEA Grapalat" w:eastAsia="GHEA Grapalat" w:hAnsi="GHEA Grapalat" w:cs="GHEA Grapalat"/>
                <w:color w:val="000000"/>
              </w:rPr>
              <w:t>Ա</w:t>
            </w:r>
            <w:r w:rsidR="00560EA4" w:rsidRPr="00353B28">
              <w:rPr>
                <w:rFonts w:ascii="GHEA Grapalat" w:eastAsia="GHEA Grapalat" w:hAnsi="GHEA Grapalat" w:cs="GHEA Grapalat"/>
                <w:color w:val="000000"/>
              </w:rPr>
              <w:t>ռողջապահության նախարար</w:t>
            </w:r>
            <w:r w:rsidR="00560EA4" w:rsidRPr="001723E8">
              <w:rPr>
                <w:rFonts w:ascii="GHEA Grapalat" w:eastAsia="GHEA Grapalat" w:hAnsi="GHEA Grapalat" w:cs="GHEA Grapalat"/>
                <w:color w:val="000000"/>
              </w:rPr>
              <w:t xml:space="preserve">ը </w:t>
            </w:r>
            <w:r w:rsidR="00560EA4" w:rsidRPr="00D71419">
              <w:rPr>
                <w:rFonts w:ascii="GHEA Grapalat" w:eastAsia="GHEA Grapalat" w:hAnsi="GHEA Grapalat" w:cs="GHEA Grapalat"/>
              </w:rPr>
              <w:t xml:space="preserve">երկամսյա ժամկետում </w:t>
            </w:r>
            <w:r w:rsidR="00560EA4" w:rsidRPr="001723E8">
              <w:rPr>
                <w:rFonts w:ascii="GHEA Grapalat" w:eastAsia="GHEA Grapalat" w:hAnsi="GHEA Grapalat" w:cs="GHEA Grapalat"/>
              </w:rPr>
              <w:t>Կ</w:t>
            </w:r>
            <w:r w:rsidR="00560EA4">
              <w:rPr>
                <w:rFonts w:ascii="GHEA Grapalat" w:eastAsia="GHEA Grapalat" w:hAnsi="GHEA Grapalat" w:cs="GHEA Grapalat"/>
              </w:rPr>
              <w:t>առավարության</w:t>
            </w:r>
            <w:r w:rsidR="00560EA4" w:rsidRPr="001723E8">
              <w:rPr>
                <w:rFonts w:ascii="GHEA Grapalat" w:eastAsia="GHEA Grapalat" w:hAnsi="GHEA Grapalat" w:cs="GHEA Grapalat"/>
              </w:rPr>
              <w:t>ն է</w:t>
            </w:r>
            <w:r w:rsidR="00560EA4" w:rsidRPr="00D71419">
              <w:rPr>
                <w:rFonts w:ascii="GHEA Grapalat" w:eastAsia="GHEA Grapalat" w:hAnsi="GHEA Grapalat" w:cs="GHEA Grapalat"/>
              </w:rPr>
              <w:t xml:space="preserve"> ներկայացնել</w:t>
            </w:r>
            <w:r w:rsidR="00560EA4" w:rsidRPr="001723E8">
              <w:rPr>
                <w:rFonts w:ascii="GHEA Grapalat" w:eastAsia="GHEA Grapalat" w:hAnsi="GHEA Grapalat" w:cs="GHEA Grapalat"/>
              </w:rPr>
              <w:t>ու</w:t>
            </w:r>
            <w:r w:rsidR="00560EA4" w:rsidRPr="00D71419">
              <w:rPr>
                <w:rFonts w:ascii="GHEA Grapalat" w:eastAsia="GHEA Grapalat" w:hAnsi="GHEA Grapalat" w:cs="GHEA Grapalat"/>
              </w:rPr>
              <w:t xml:space="preserve"> «Քրեակատարողական բժշկության կենտրոն» պետական ոչ առևտրային կազմակերպության հանրային առողջապահական համակարգ </w:t>
            </w:r>
            <w:r w:rsidR="00560EA4" w:rsidRPr="001723E8">
              <w:rPr>
                <w:rFonts w:ascii="GHEA Grapalat" w:eastAsia="GHEA Grapalat" w:hAnsi="GHEA Grapalat" w:cs="GHEA Grapalat"/>
              </w:rPr>
              <w:t xml:space="preserve">ամբողջական ներդնումն </w:t>
            </w:r>
            <w:r w:rsidR="00560EA4" w:rsidRPr="00D71419">
              <w:rPr>
                <w:rFonts w:ascii="GHEA Grapalat" w:eastAsia="GHEA Grapalat" w:hAnsi="GHEA Grapalat" w:cs="GHEA Grapalat"/>
              </w:rPr>
              <w:t xml:space="preserve">ապահովելու նպատակով միջոցառումների </w:t>
            </w:r>
            <w:r w:rsidR="00560EA4">
              <w:rPr>
                <w:rFonts w:ascii="GHEA Grapalat" w:eastAsia="GHEA Grapalat" w:hAnsi="GHEA Grapalat" w:cs="GHEA Grapalat"/>
              </w:rPr>
              <w:t>ծրագիր</w:t>
            </w:r>
            <w:r w:rsidR="00560EA4" w:rsidRPr="001723E8">
              <w:rPr>
                <w:rFonts w:ascii="GHEA Grapalat" w:eastAsia="GHEA Grapalat" w:hAnsi="GHEA Grapalat" w:cs="GHEA Grapalat"/>
              </w:rPr>
              <w:t>, որն իր մեջ ներառելու է նաև ոլորտային իրավական ակտերի վերանայման և դրանց ընդունման ժամկետների վերաբերյալ դրույթներ:</w:t>
            </w:r>
          </w:p>
        </w:tc>
      </w:tr>
      <w:tr w:rsidR="000A0B56">
        <w:trPr>
          <w:trHeight w:val="238"/>
        </w:trPr>
        <w:tc>
          <w:tcPr>
            <w:tcW w:w="8685" w:type="dxa"/>
            <w:shd w:val="clear" w:color="auto" w:fill="FFFFFF"/>
          </w:tcPr>
          <w:p w:rsidR="000A0B56" w:rsidRDefault="0049327E">
            <w:pPr>
              <w:widowControl w:val="0"/>
              <w:spacing w:line="276" w:lineRule="auto"/>
              <w:ind w:firstLine="450"/>
              <w:jc w:val="both"/>
              <w:rPr>
                <w:rFonts w:ascii="GHEA Grapalat" w:eastAsia="GHEA Grapalat" w:hAnsi="GHEA Grapalat" w:cs="GHEA Grapalat"/>
              </w:rPr>
            </w:pPr>
            <w:r>
              <w:rPr>
                <w:rFonts w:ascii="GHEA Grapalat" w:eastAsia="GHEA Grapalat" w:hAnsi="GHEA Grapalat" w:cs="GHEA Grapalat"/>
              </w:rPr>
              <w:lastRenderedPageBreak/>
              <w:t>2.</w:t>
            </w:r>
            <w:r w:rsidR="007E641B">
              <w:rPr>
                <w:rFonts w:ascii="GHEA Grapalat" w:eastAsia="GHEA Grapalat" w:hAnsi="GHEA Grapalat" w:cs="GHEA Grapalat"/>
                <w:lang w:val="en-US"/>
              </w:rPr>
              <w:t xml:space="preserve"> </w:t>
            </w:r>
            <w:r>
              <w:rPr>
                <w:rFonts w:ascii="GHEA Grapalat" w:eastAsia="GHEA Grapalat" w:hAnsi="GHEA Grapalat" w:cs="GHEA Grapalat"/>
              </w:rPr>
              <w:t>Միաժամանակ, առաջարկում ենք նախագծում նախատեսել դրույթ, ըստ որի Առողջապահության և Արդարադատության նախարարությունները Աշխատանքի և սոցիալական հարցերի նախարարություն կներկայացնեն 2023 թվականի սոցփաթեթի շահառուների թվաքանակի փոփոխության վերաբերյալ տեղեկատվություն, ինչպես նաև 2023-2025թթ. Միջնաժամկետ ծախսային ծրագրով վերջիններիս համար նախատեսված սոցփաթեթի գումարների վերանայման առաջարկություն։</w:t>
            </w:r>
          </w:p>
        </w:tc>
        <w:tc>
          <w:tcPr>
            <w:tcW w:w="6270" w:type="dxa"/>
            <w:tcBorders>
              <w:top w:val="single" w:sz="4" w:space="0" w:color="000000"/>
              <w:bottom w:val="single" w:sz="4" w:space="0" w:color="000000"/>
            </w:tcBorders>
            <w:shd w:val="clear" w:color="auto" w:fill="FFFFFF"/>
          </w:tcPr>
          <w:p w:rsidR="000A0B56" w:rsidRDefault="0049327E">
            <w:pPr>
              <w:spacing w:line="276" w:lineRule="auto"/>
              <w:jc w:val="center"/>
              <w:rPr>
                <w:rFonts w:ascii="GHEA Grapalat" w:eastAsia="GHEA Grapalat" w:hAnsi="GHEA Grapalat" w:cs="GHEA Grapalat"/>
                <w:b/>
                <w:color w:val="000000"/>
                <w:highlight w:val="white"/>
              </w:rPr>
            </w:pPr>
            <w:r>
              <w:rPr>
                <w:rFonts w:ascii="GHEA Grapalat" w:eastAsia="GHEA Grapalat" w:hAnsi="GHEA Grapalat" w:cs="GHEA Grapalat"/>
                <w:b/>
                <w:color w:val="000000"/>
                <w:highlight w:val="white"/>
              </w:rPr>
              <w:t>Ընդունվել է ի գիություն</w:t>
            </w:r>
          </w:p>
          <w:p w:rsidR="000A0B56" w:rsidRDefault="0049327E">
            <w:pPr>
              <w:spacing w:line="276" w:lineRule="auto"/>
              <w:jc w:val="both"/>
              <w:rPr>
                <w:rFonts w:ascii="GHEA Grapalat" w:eastAsia="GHEA Grapalat" w:hAnsi="GHEA Grapalat" w:cs="GHEA Grapalat"/>
                <w:highlight w:val="white"/>
              </w:rPr>
            </w:pPr>
            <w:r>
              <w:rPr>
                <w:rFonts w:ascii="GHEA Grapalat" w:eastAsia="GHEA Grapalat" w:hAnsi="GHEA Grapalat" w:cs="GHEA Grapalat"/>
                <w:highlight w:val="white"/>
              </w:rPr>
              <w:t xml:space="preserve">Ներկայացված նախագծով ըստ էության սահմանվել է </w:t>
            </w:r>
          </w:p>
          <w:p w:rsidR="000A0B56" w:rsidRDefault="0049327E">
            <w:pPr>
              <w:spacing w:line="276" w:lineRule="auto"/>
              <w:jc w:val="both"/>
              <w:rPr>
                <w:rFonts w:ascii="GHEA Grapalat" w:eastAsia="GHEA Grapalat" w:hAnsi="GHEA Grapalat" w:cs="GHEA Grapalat"/>
                <w:b/>
                <w:highlight w:val="white"/>
              </w:rPr>
            </w:pPr>
            <w:r>
              <w:rPr>
                <w:rFonts w:ascii="GHEA Grapalat" w:eastAsia="GHEA Grapalat" w:hAnsi="GHEA Grapalat" w:cs="GHEA Grapalat"/>
              </w:rPr>
              <w:t>«Քրեակատարողական բժշկության կենտրոն» պետական ոչ առևտրային կազմակերպության լիազորված պետական մարմի փոփոխություն, իսկ ՊՈԱԿ-ի շահառուների թվաքանակի փոփոխությ</w:t>
            </w:r>
            <w:r w:rsidR="000514E9" w:rsidRPr="001723E8">
              <w:rPr>
                <w:rFonts w:ascii="GHEA Grapalat" w:eastAsia="GHEA Grapalat" w:hAnsi="GHEA Grapalat" w:cs="GHEA Grapalat"/>
              </w:rPr>
              <w:t>ա</w:t>
            </w:r>
            <w:r>
              <w:rPr>
                <w:rFonts w:ascii="GHEA Grapalat" w:eastAsia="GHEA Grapalat" w:hAnsi="GHEA Grapalat" w:cs="GHEA Grapalat"/>
              </w:rPr>
              <w:t xml:space="preserve">ն մասով կարգավորումներ չեն նախատեսվել, </w:t>
            </w:r>
            <w:r>
              <w:rPr>
                <w:rFonts w:ascii="GHEA Grapalat" w:eastAsia="GHEA Grapalat" w:hAnsi="GHEA Grapalat" w:cs="GHEA Grapalat"/>
              </w:rPr>
              <w:lastRenderedPageBreak/>
              <w:t xml:space="preserve">հետևաբար շահառուների հետագա փոփոխության դեպքում դրանք կարող են ներկայացվել լրացուցիչ, իսկ այդ մասով քննարկվող որոշման մեջ կարգավորումներ նախատեսելու անհրաժեշտությունը բացակայում է։ </w:t>
            </w:r>
          </w:p>
        </w:tc>
      </w:tr>
      <w:tr w:rsidR="000A0B56">
        <w:trPr>
          <w:trHeight w:val="225"/>
        </w:trPr>
        <w:tc>
          <w:tcPr>
            <w:tcW w:w="8685" w:type="dxa"/>
            <w:vMerge w:val="restart"/>
            <w:shd w:val="clear" w:color="auto" w:fill="BFBFBF"/>
          </w:tcPr>
          <w:p w:rsidR="000A0B56" w:rsidRDefault="0049327E">
            <w:pPr>
              <w:tabs>
                <w:tab w:val="left" w:pos="900"/>
                <w:tab w:val="left" w:pos="1080"/>
              </w:tabs>
              <w:spacing w:line="276" w:lineRule="auto"/>
              <w:ind w:firstLine="450"/>
              <w:jc w:val="center"/>
              <w:rPr>
                <w:rFonts w:ascii="GHEA Grapalat" w:eastAsia="GHEA Grapalat" w:hAnsi="GHEA Grapalat" w:cs="GHEA Grapalat"/>
                <w:b/>
              </w:rPr>
            </w:pPr>
            <w:r>
              <w:rPr>
                <w:rFonts w:ascii="GHEA Grapalat" w:eastAsia="GHEA Grapalat" w:hAnsi="GHEA Grapalat" w:cs="GHEA Grapalat"/>
                <w:b/>
              </w:rPr>
              <w:lastRenderedPageBreak/>
              <w:t>14.ՀՀ արտակարգ իրավիճակների նախարարություն</w:t>
            </w:r>
          </w:p>
        </w:tc>
        <w:tc>
          <w:tcPr>
            <w:tcW w:w="6270" w:type="dxa"/>
            <w:tcBorders>
              <w:top w:val="single" w:sz="4" w:space="0" w:color="000000"/>
              <w:bottom w:val="single" w:sz="4" w:space="0" w:color="000000"/>
            </w:tcBorders>
            <w:shd w:val="clear" w:color="auto" w:fill="BFBFBF"/>
          </w:tcPr>
          <w:p w:rsidR="000A0B56" w:rsidRDefault="0049327E">
            <w:pPr>
              <w:tabs>
                <w:tab w:val="left" w:pos="900"/>
                <w:tab w:val="left" w:pos="1080"/>
              </w:tabs>
              <w:spacing w:line="276" w:lineRule="auto"/>
              <w:ind w:firstLine="450"/>
              <w:jc w:val="center"/>
              <w:rPr>
                <w:rFonts w:ascii="GHEA Grapalat" w:eastAsia="GHEA Grapalat" w:hAnsi="GHEA Grapalat" w:cs="GHEA Grapalat"/>
                <w:b/>
              </w:rPr>
            </w:pPr>
            <w:r>
              <w:rPr>
                <w:rFonts w:ascii="GHEA Grapalat" w:eastAsia="GHEA Grapalat" w:hAnsi="GHEA Grapalat" w:cs="GHEA Grapalat"/>
                <w:b/>
              </w:rPr>
              <w:t>04.11.2022թ.</w:t>
            </w:r>
          </w:p>
        </w:tc>
      </w:tr>
      <w:tr w:rsidR="000A0B56">
        <w:trPr>
          <w:trHeight w:val="132"/>
        </w:trPr>
        <w:tc>
          <w:tcPr>
            <w:tcW w:w="8685" w:type="dxa"/>
            <w:vMerge/>
            <w:shd w:val="clear" w:color="auto" w:fill="BFBFBF"/>
          </w:tcPr>
          <w:p w:rsidR="000A0B56" w:rsidRDefault="000A0B56">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tcBorders>
              <w:top w:val="single" w:sz="4" w:space="0" w:color="000000"/>
              <w:bottom w:val="single" w:sz="4" w:space="0" w:color="000000"/>
            </w:tcBorders>
            <w:shd w:val="clear" w:color="auto" w:fill="BFBFBF"/>
          </w:tcPr>
          <w:p w:rsidR="000A0B56" w:rsidRDefault="0049327E">
            <w:pPr>
              <w:tabs>
                <w:tab w:val="left" w:pos="900"/>
                <w:tab w:val="left" w:pos="1080"/>
              </w:tabs>
              <w:spacing w:line="276" w:lineRule="auto"/>
              <w:ind w:firstLine="450"/>
              <w:jc w:val="center"/>
              <w:rPr>
                <w:rFonts w:ascii="GHEA Grapalat" w:eastAsia="GHEA Grapalat" w:hAnsi="GHEA Grapalat" w:cs="GHEA Grapalat"/>
                <w:b/>
              </w:rPr>
            </w:pPr>
            <w:r>
              <w:rPr>
                <w:rFonts w:ascii="GHEA Grapalat" w:eastAsia="GHEA Grapalat" w:hAnsi="GHEA Grapalat" w:cs="GHEA Grapalat"/>
                <w:b/>
              </w:rPr>
              <w:t>01/01.1/7632-2022</w:t>
            </w:r>
          </w:p>
        </w:tc>
      </w:tr>
      <w:tr w:rsidR="000A0B56">
        <w:trPr>
          <w:trHeight w:val="238"/>
        </w:trPr>
        <w:tc>
          <w:tcPr>
            <w:tcW w:w="8685" w:type="dxa"/>
            <w:shd w:val="clear" w:color="auto" w:fill="FFFFFF"/>
          </w:tcPr>
          <w:p w:rsidR="000A0B56" w:rsidRDefault="0049327E">
            <w:pPr>
              <w:spacing w:line="276" w:lineRule="auto"/>
              <w:ind w:firstLine="450"/>
              <w:jc w:val="both"/>
              <w:rPr>
                <w:rFonts w:ascii="GHEA Grapalat" w:eastAsia="GHEA Grapalat" w:hAnsi="GHEA Grapalat" w:cs="GHEA Grapalat"/>
              </w:rPr>
            </w:pPr>
            <w:r>
              <w:rPr>
                <w:rFonts w:ascii="GHEA Grapalat" w:eastAsia="GHEA Grapalat" w:hAnsi="GHEA Grapalat" w:cs="GHEA Grapalat"/>
              </w:rPr>
              <w:t xml:space="preserve">1. Դիտողություններ և առաջարկություններ </w:t>
            </w:r>
            <w:r>
              <w:rPr>
                <w:rFonts w:ascii="GHEA Grapalat" w:eastAsia="GHEA Grapalat" w:hAnsi="GHEA Grapalat" w:cs="GHEA Grapalat"/>
                <w:color w:val="00000A"/>
              </w:rPr>
              <w:t>առկա չեն</w:t>
            </w:r>
            <w:r>
              <w:rPr>
                <w:rFonts w:ascii="GHEA Grapalat" w:eastAsia="GHEA Grapalat" w:hAnsi="GHEA Grapalat" w:cs="GHEA Grapalat"/>
              </w:rPr>
              <w:t>:</w:t>
            </w:r>
          </w:p>
          <w:p w:rsidR="000A0B56" w:rsidRDefault="000A0B56">
            <w:pPr>
              <w:shd w:val="clear" w:color="auto" w:fill="FFFFFF"/>
              <w:spacing w:line="276" w:lineRule="auto"/>
              <w:ind w:firstLine="450"/>
              <w:jc w:val="both"/>
              <w:rPr>
                <w:rFonts w:ascii="GHEA Grapalat" w:eastAsia="GHEA Grapalat" w:hAnsi="GHEA Grapalat" w:cs="GHEA Grapalat"/>
              </w:rPr>
            </w:pPr>
          </w:p>
        </w:tc>
        <w:tc>
          <w:tcPr>
            <w:tcW w:w="6270" w:type="dxa"/>
            <w:tcBorders>
              <w:top w:val="single" w:sz="4" w:space="0" w:color="000000"/>
              <w:bottom w:val="single" w:sz="4" w:space="0" w:color="000000"/>
            </w:tcBorders>
            <w:shd w:val="clear" w:color="auto" w:fill="FFFFFF"/>
          </w:tcPr>
          <w:p w:rsidR="000A0B56" w:rsidRDefault="000A0B56">
            <w:pPr>
              <w:spacing w:line="276" w:lineRule="auto"/>
              <w:ind w:firstLine="450"/>
              <w:jc w:val="center"/>
              <w:rPr>
                <w:rFonts w:ascii="Merriweather" w:eastAsia="Merriweather" w:hAnsi="Merriweather" w:cs="Merriweather"/>
                <w:color w:val="000000"/>
                <w:sz w:val="15"/>
                <w:szCs w:val="15"/>
                <w:highlight w:val="white"/>
              </w:rPr>
            </w:pPr>
          </w:p>
        </w:tc>
      </w:tr>
      <w:tr w:rsidR="00EB71CB" w:rsidTr="00EB71CB">
        <w:trPr>
          <w:trHeight w:val="530"/>
        </w:trPr>
        <w:tc>
          <w:tcPr>
            <w:tcW w:w="8685" w:type="dxa"/>
            <w:vMerge w:val="restart"/>
            <w:shd w:val="clear" w:color="auto" w:fill="BFBFBF" w:themeFill="background1" w:themeFillShade="BF"/>
          </w:tcPr>
          <w:p w:rsidR="00EB71CB" w:rsidRPr="00EB71CB" w:rsidRDefault="00EB71CB" w:rsidP="00EB71CB">
            <w:pPr>
              <w:spacing w:line="276" w:lineRule="auto"/>
              <w:ind w:firstLine="450"/>
              <w:jc w:val="center"/>
              <w:rPr>
                <w:rFonts w:ascii="GHEA Grapalat" w:eastAsia="GHEA Grapalat" w:hAnsi="GHEA Grapalat" w:cs="GHEA Grapalat"/>
                <w:lang w:val="en-US"/>
              </w:rPr>
            </w:pPr>
            <w:r>
              <w:rPr>
                <w:rFonts w:ascii="GHEA Grapalat" w:eastAsia="GHEA Grapalat" w:hAnsi="GHEA Grapalat" w:cs="GHEA Grapalat"/>
                <w:b/>
              </w:rPr>
              <w:t xml:space="preserve">14.ՀՀ </w:t>
            </w:r>
            <w:proofErr w:type="spellStart"/>
            <w:r>
              <w:rPr>
                <w:rFonts w:ascii="GHEA Grapalat" w:eastAsia="GHEA Grapalat" w:hAnsi="GHEA Grapalat" w:cs="GHEA Grapalat"/>
                <w:b/>
                <w:lang w:val="en-US"/>
              </w:rPr>
              <w:t>վարչապետի</w:t>
            </w:r>
            <w:proofErr w:type="spellEnd"/>
            <w:r>
              <w:rPr>
                <w:rFonts w:ascii="GHEA Grapalat" w:eastAsia="GHEA Grapalat" w:hAnsi="GHEA Grapalat" w:cs="GHEA Grapalat"/>
                <w:b/>
                <w:lang w:val="en-US"/>
              </w:rPr>
              <w:t xml:space="preserve"> </w:t>
            </w:r>
            <w:proofErr w:type="spellStart"/>
            <w:r>
              <w:rPr>
                <w:rFonts w:ascii="GHEA Grapalat" w:eastAsia="GHEA Grapalat" w:hAnsi="GHEA Grapalat" w:cs="GHEA Grapalat"/>
                <w:b/>
                <w:lang w:val="en-US"/>
              </w:rPr>
              <w:t>աշխատակազմ</w:t>
            </w:r>
            <w:r w:rsidR="00D8245B">
              <w:rPr>
                <w:rFonts w:ascii="GHEA Grapalat" w:eastAsia="GHEA Grapalat" w:hAnsi="GHEA Grapalat" w:cs="GHEA Grapalat"/>
                <w:b/>
                <w:lang w:val="en-US"/>
              </w:rPr>
              <w:t>ի</w:t>
            </w:r>
            <w:proofErr w:type="spellEnd"/>
            <w:r w:rsidR="00D8245B">
              <w:rPr>
                <w:rFonts w:ascii="GHEA Grapalat" w:eastAsia="GHEA Grapalat" w:hAnsi="GHEA Grapalat" w:cs="GHEA Grapalat"/>
                <w:b/>
                <w:lang w:val="en-US"/>
              </w:rPr>
              <w:t xml:space="preserve"> </w:t>
            </w:r>
            <w:proofErr w:type="spellStart"/>
            <w:r w:rsidR="00D8245B">
              <w:rPr>
                <w:rFonts w:ascii="GHEA Grapalat" w:eastAsia="GHEA Grapalat" w:hAnsi="GHEA Grapalat" w:cs="GHEA Grapalat"/>
                <w:b/>
                <w:lang w:val="en-US"/>
              </w:rPr>
              <w:t>պետաիրավական</w:t>
            </w:r>
            <w:proofErr w:type="spellEnd"/>
            <w:r w:rsidR="00D8245B">
              <w:rPr>
                <w:rFonts w:ascii="GHEA Grapalat" w:eastAsia="GHEA Grapalat" w:hAnsi="GHEA Grapalat" w:cs="GHEA Grapalat"/>
                <w:b/>
                <w:lang w:val="en-US"/>
              </w:rPr>
              <w:t xml:space="preserve"> </w:t>
            </w:r>
            <w:proofErr w:type="spellStart"/>
            <w:r w:rsidR="00D8245B">
              <w:rPr>
                <w:rFonts w:ascii="GHEA Grapalat" w:eastAsia="GHEA Grapalat" w:hAnsi="GHEA Grapalat" w:cs="GHEA Grapalat"/>
                <w:b/>
                <w:lang w:val="en-US"/>
              </w:rPr>
              <w:t>վարչություն</w:t>
            </w:r>
            <w:proofErr w:type="spellEnd"/>
          </w:p>
        </w:tc>
        <w:tc>
          <w:tcPr>
            <w:tcW w:w="6270" w:type="dxa"/>
            <w:tcBorders>
              <w:top w:val="single" w:sz="4" w:space="0" w:color="000000"/>
              <w:bottom w:val="single" w:sz="4" w:space="0" w:color="auto"/>
            </w:tcBorders>
            <w:shd w:val="clear" w:color="auto" w:fill="BFBFBF" w:themeFill="background1" w:themeFillShade="BF"/>
          </w:tcPr>
          <w:p w:rsidR="00EB71CB" w:rsidRPr="00EB71CB" w:rsidRDefault="00EB71CB" w:rsidP="00EB71CB">
            <w:pPr>
              <w:spacing w:line="276" w:lineRule="auto"/>
              <w:ind w:firstLine="450"/>
              <w:jc w:val="center"/>
              <w:rPr>
                <w:rFonts w:ascii="GHEA Grapalat" w:eastAsia="Merriweather" w:hAnsi="GHEA Grapalat" w:cs="Merriweather"/>
                <w:b/>
                <w:color w:val="000000"/>
                <w:highlight w:val="white"/>
              </w:rPr>
            </w:pPr>
            <w:r w:rsidRPr="00EB71CB">
              <w:rPr>
                <w:rFonts w:ascii="GHEA Grapalat" w:eastAsia="Merriweather" w:hAnsi="GHEA Grapalat" w:cs="Merriweather"/>
                <w:b/>
                <w:color w:val="000000"/>
              </w:rPr>
              <w:t>0</w:t>
            </w:r>
            <w:r>
              <w:rPr>
                <w:rFonts w:ascii="GHEA Grapalat" w:eastAsia="Merriweather" w:hAnsi="GHEA Grapalat" w:cs="Merriweather"/>
                <w:b/>
                <w:color w:val="000000"/>
                <w:lang w:val="en-US"/>
              </w:rPr>
              <w:t>5</w:t>
            </w:r>
            <w:r w:rsidRPr="00EB71CB">
              <w:rPr>
                <w:rFonts w:ascii="GHEA Grapalat" w:eastAsia="Merriweather" w:hAnsi="GHEA Grapalat" w:cs="Merriweather"/>
                <w:b/>
                <w:color w:val="000000"/>
              </w:rPr>
              <w:t>.1</w:t>
            </w:r>
            <w:r>
              <w:rPr>
                <w:rFonts w:ascii="GHEA Grapalat" w:eastAsia="Merriweather" w:hAnsi="GHEA Grapalat" w:cs="Merriweather"/>
                <w:b/>
                <w:color w:val="000000"/>
                <w:lang w:val="en-US"/>
              </w:rPr>
              <w:t>2</w:t>
            </w:r>
            <w:r w:rsidRPr="00EB71CB">
              <w:rPr>
                <w:rFonts w:ascii="GHEA Grapalat" w:eastAsia="Merriweather" w:hAnsi="GHEA Grapalat" w:cs="Merriweather"/>
                <w:b/>
                <w:color w:val="000000"/>
              </w:rPr>
              <w:t>.2022</w:t>
            </w:r>
            <w:r w:rsidRPr="00EB71CB">
              <w:rPr>
                <w:rFonts w:ascii="GHEA Grapalat" w:eastAsia="Merriweather" w:hAnsi="GHEA Grapalat" w:cs="Sylfaen"/>
                <w:b/>
                <w:color w:val="000000"/>
              </w:rPr>
              <w:t>թ</w:t>
            </w:r>
            <w:r w:rsidRPr="00EB71CB">
              <w:rPr>
                <w:rFonts w:ascii="GHEA Grapalat" w:eastAsia="Merriweather" w:hAnsi="GHEA Grapalat" w:cs="Merriweather"/>
                <w:b/>
                <w:color w:val="000000"/>
              </w:rPr>
              <w:t>.</w:t>
            </w:r>
          </w:p>
        </w:tc>
      </w:tr>
      <w:tr w:rsidR="00EB71CB" w:rsidTr="00EB71CB">
        <w:trPr>
          <w:trHeight w:val="350"/>
        </w:trPr>
        <w:tc>
          <w:tcPr>
            <w:tcW w:w="8685" w:type="dxa"/>
            <w:vMerge/>
            <w:shd w:val="clear" w:color="auto" w:fill="BFBFBF" w:themeFill="background1" w:themeFillShade="BF"/>
          </w:tcPr>
          <w:p w:rsidR="00EB71CB" w:rsidRDefault="00EB71CB">
            <w:pPr>
              <w:spacing w:line="276" w:lineRule="auto"/>
              <w:ind w:firstLine="450"/>
              <w:jc w:val="both"/>
              <w:rPr>
                <w:rFonts w:ascii="GHEA Grapalat" w:eastAsia="GHEA Grapalat" w:hAnsi="GHEA Grapalat" w:cs="GHEA Grapalat"/>
              </w:rPr>
            </w:pPr>
          </w:p>
        </w:tc>
        <w:tc>
          <w:tcPr>
            <w:tcW w:w="6270" w:type="dxa"/>
            <w:tcBorders>
              <w:top w:val="single" w:sz="4" w:space="0" w:color="auto"/>
              <w:bottom w:val="single" w:sz="4" w:space="0" w:color="000000"/>
            </w:tcBorders>
            <w:shd w:val="clear" w:color="auto" w:fill="BFBFBF" w:themeFill="background1" w:themeFillShade="BF"/>
          </w:tcPr>
          <w:p w:rsidR="00EB71CB" w:rsidRPr="00EB71CB" w:rsidRDefault="00EB71CB">
            <w:pPr>
              <w:spacing w:line="276" w:lineRule="auto"/>
              <w:ind w:firstLine="450"/>
              <w:jc w:val="center"/>
              <w:rPr>
                <w:rFonts w:ascii="GHEA Grapalat" w:eastAsia="Merriweather" w:hAnsi="GHEA Grapalat" w:cs="Merriweather"/>
                <w:b/>
                <w:color w:val="000000"/>
                <w:highlight w:val="white"/>
              </w:rPr>
            </w:pPr>
            <w:r w:rsidRPr="00EB71CB">
              <w:rPr>
                <w:rFonts w:ascii="GHEA Grapalat" w:eastAsia="Merriweather" w:hAnsi="GHEA Grapalat" w:cs="Merriweather"/>
                <w:b/>
                <w:color w:val="000000"/>
              </w:rPr>
              <w:t>02/10.39/39989-2022</w:t>
            </w:r>
          </w:p>
        </w:tc>
      </w:tr>
      <w:tr w:rsidR="00EB71CB" w:rsidTr="00EB71CB">
        <w:trPr>
          <w:trHeight w:val="1367"/>
        </w:trPr>
        <w:tc>
          <w:tcPr>
            <w:tcW w:w="8685" w:type="dxa"/>
            <w:shd w:val="clear" w:color="auto" w:fill="FFFFFF"/>
          </w:tcPr>
          <w:p w:rsidR="00EB71CB" w:rsidRPr="003D65DD" w:rsidRDefault="00EB71CB" w:rsidP="00EB71CB">
            <w:pPr>
              <w:spacing w:line="360" w:lineRule="auto"/>
              <w:ind w:hanging="90"/>
              <w:jc w:val="both"/>
              <w:rPr>
                <w:rFonts w:ascii="GHEA Grapalat" w:hAnsi="GHEA Grapalat" w:cs="GHEA Grapalat"/>
                <w:bCs/>
              </w:rPr>
            </w:pPr>
            <w:r w:rsidRPr="001723E8">
              <w:rPr>
                <w:rFonts w:ascii="GHEA Grapalat" w:eastAsia="GHEA Grapalat" w:hAnsi="GHEA Grapalat" w:cs="GHEA Grapalat"/>
              </w:rPr>
              <w:t>1.</w:t>
            </w:r>
            <w:r w:rsidRPr="003D65DD">
              <w:rPr>
                <w:rFonts w:ascii="GHEA Grapalat" w:hAnsi="GHEA Grapalat" w:cs="GHEA Grapalat"/>
                <w:bCs/>
              </w:rPr>
              <w:t xml:space="preserve"> Նախագծի 4-րդ կետով սահմանվում է, որ մինչև այդ որոշման ուժի մեջ մտնելն ընդունված՝ «Քրեակատարողական բժշկության կենտրոն» ՊՈԱԿ-ին</w:t>
            </w:r>
            <w:r w:rsidRPr="003D65DD">
              <w:rPr>
                <w:rFonts w:ascii="Calibri" w:hAnsi="Calibri" w:cs="Calibri"/>
                <w:bCs/>
              </w:rPr>
              <w:t> </w:t>
            </w:r>
            <w:r w:rsidRPr="003D65DD">
              <w:rPr>
                <w:rFonts w:ascii="GHEA Grapalat" w:hAnsi="GHEA Grapalat" w:cs="GHEA Grapalat"/>
                <w:b/>
                <w:bCs/>
              </w:rPr>
              <w:t>վերաբերելի ոլորտային</w:t>
            </w:r>
            <w:r w:rsidRPr="003D65DD">
              <w:rPr>
                <w:rFonts w:ascii="Calibri" w:hAnsi="Calibri" w:cs="Calibri"/>
                <w:bCs/>
              </w:rPr>
              <w:t> </w:t>
            </w:r>
            <w:r w:rsidRPr="003D65DD">
              <w:rPr>
                <w:rFonts w:ascii="GHEA Grapalat" w:hAnsi="GHEA Grapalat" w:cs="GHEA Grapalat"/>
                <w:b/>
                <w:bCs/>
              </w:rPr>
              <w:t>իրավական ակտերը</w:t>
            </w:r>
            <w:r w:rsidRPr="003D65DD">
              <w:rPr>
                <w:rFonts w:ascii="Calibri" w:hAnsi="Calibri" w:cs="Calibri"/>
                <w:b/>
                <w:bCs/>
              </w:rPr>
              <w:t> </w:t>
            </w:r>
            <w:r w:rsidRPr="003D65DD">
              <w:rPr>
                <w:rFonts w:ascii="GHEA Grapalat" w:hAnsi="GHEA Grapalat" w:cs="GHEA Grapalat"/>
                <w:bCs/>
              </w:rPr>
              <w:t>շարունակում են գործել մինչև</w:t>
            </w:r>
            <w:r w:rsidRPr="003D65DD">
              <w:rPr>
                <w:rFonts w:ascii="Calibri" w:hAnsi="Calibri" w:cs="Calibri"/>
                <w:bCs/>
              </w:rPr>
              <w:t> </w:t>
            </w:r>
            <w:r w:rsidRPr="003D65DD">
              <w:rPr>
                <w:rFonts w:ascii="GHEA Grapalat" w:hAnsi="GHEA Grapalat" w:cs="GHEA Grapalat"/>
                <w:b/>
                <w:bCs/>
              </w:rPr>
              <w:t>դրանք ընդունած մարմնի կողմից</w:t>
            </w:r>
            <w:r w:rsidRPr="003D65DD">
              <w:rPr>
                <w:rFonts w:ascii="Calibri" w:hAnsi="Calibri" w:cs="Calibri"/>
                <w:bCs/>
              </w:rPr>
              <w:t> </w:t>
            </w:r>
            <w:r w:rsidRPr="003D65DD">
              <w:rPr>
                <w:rFonts w:ascii="GHEA Grapalat" w:hAnsi="GHEA Grapalat" w:cs="GHEA Grapalat"/>
                <w:bCs/>
              </w:rPr>
              <w:t>ուժը կորցրած ճանաչելը կամ</w:t>
            </w:r>
            <w:r w:rsidRPr="003D65DD">
              <w:rPr>
                <w:rFonts w:ascii="Calibri" w:hAnsi="Calibri" w:cs="Calibri"/>
                <w:bCs/>
              </w:rPr>
              <w:t> </w:t>
            </w:r>
            <w:r w:rsidRPr="003D65DD">
              <w:rPr>
                <w:rFonts w:ascii="GHEA Grapalat" w:hAnsi="GHEA Grapalat" w:cs="GHEA Grapalat"/>
                <w:b/>
                <w:bCs/>
              </w:rPr>
              <w:t>նոր իրավական ակտերն ընդունվելը:</w:t>
            </w:r>
          </w:p>
          <w:p w:rsidR="00EB71CB" w:rsidRDefault="00EB71CB" w:rsidP="00EB71CB">
            <w:pPr>
              <w:spacing w:line="360" w:lineRule="auto"/>
              <w:ind w:hanging="90"/>
              <w:jc w:val="both"/>
              <w:rPr>
                <w:rFonts w:ascii="GHEA Grapalat" w:hAnsi="GHEA Grapalat" w:cs="GHEA Grapalat"/>
                <w:bCs/>
              </w:rPr>
            </w:pPr>
            <w:r>
              <w:rPr>
                <w:rFonts w:ascii="GHEA Grapalat" w:hAnsi="GHEA Grapalat" w:cs="GHEA Grapalat"/>
                <w:bCs/>
              </w:rPr>
              <w:tab/>
            </w:r>
            <w:r>
              <w:rPr>
                <w:rFonts w:ascii="GHEA Grapalat" w:hAnsi="GHEA Grapalat" w:cs="GHEA Grapalat"/>
                <w:bCs/>
              </w:rPr>
              <w:tab/>
            </w:r>
            <w:r w:rsidRPr="003D65DD">
              <w:rPr>
                <w:rFonts w:ascii="GHEA Grapalat" w:hAnsi="GHEA Grapalat" w:cs="GHEA Grapalat"/>
                <w:bCs/>
              </w:rPr>
              <w:t>Նախ, մեջբերված ձևակերպումից ստացվում է, որ Կառավարության որոշման ուժով հետագայում դադարելու է նաև</w:t>
            </w:r>
            <w:r w:rsidRPr="003D65DD">
              <w:rPr>
                <w:rFonts w:ascii="Calibri" w:hAnsi="Calibri" w:cs="Calibri"/>
                <w:bCs/>
              </w:rPr>
              <w:t> </w:t>
            </w:r>
            <w:r w:rsidRPr="003D65DD">
              <w:rPr>
                <w:rFonts w:ascii="GHEA Grapalat" w:hAnsi="GHEA Grapalat" w:cs="GHEA Grapalat"/>
                <w:b/>
                <w:bCs/>
              </w:rPr>
              <w:t>այլ մարմինների</w:t>
            </w:r>
            <w:r w:rsidRPr="003D65DD">
              <w:rPr>
                <w:rFonts w:ascii="Calibri" w:hAnsi="Calibri" w:cs="Calibri"/>
                <w:bCs/>
              </w:rPr>
              <w:t> </w:t>
            </w:r>
            <w:r w:rsidRPr="003D65DD">
              <w:rPr>
                <w:rFonts w:ascii="GHEA Grapalat" w:hAnsi="GHEA Grapalat" w:cs="GHEA Grapalat"/>
                <w:bCs/>
              </w:rPr>
              <w:t>կողմից ընդունված իրավական ակտերի գործողությունը: Հարկ է նկատել, սակայն, որ նման լուծումն անհամատեղելի է «Նորմատիվ իրավական ակտերի մասին» ՀՀ օրենքի պահանջների հետ առ այն, որ ակտի գործողությունը դադարեցվում է այն</w:t>
            </w:r>
            <w:r w:rsidRPr="003D65DD">
              <w:rPr>
                <w:rFonts w:ascii="Calibri" w:hAnsi="Calibri" w:cs="Calibri"/>
                <w:bCs/>
              </w:rPr>
              <w:t> </w:t>
            </w:r>
            <w:r w:rsidRPr="003D65DD">
              <w:rPr>
                <w:rFonts w:ascii="GHEA Grapalat" w:hAnsi="GHEA Grapalat" w:cs="GHEA Grapalat"/>
                <w:b/>
                <w:bCs/>
              </w:rPr>
              <w:t xml:space="preserve">ընդունած մարմնի, դրա իրավահաջորդի կամ </w:t>
            </w:r>
            <w:r w:rsidRPr="003D65DD">
              <w:rPr>
                <w:rFonts w:ascii="GHEA Grapalat" w:hAnsi="GHEA Grapalat" w:cs="GHEA Grapalat"/>
                <w:b/>
                <w:bCs/>
              </w:rPr>
              <w:lastRenderedPageBreak/>
              <w:t>համապատասխան լիազորություններով օժտված մարմնի ակտով</w:t>
            </w:r>
            <w:r w:rsidRPr="003D65DD">
              <w:rPr>
                <w:rFonts w:ascii="GHEA Grapalat" w:hAnsi="GHEA Grapalat" w:cs="GHEA Grapalat"/>
                <w:bCs/>
              </w:rPr>
              <w:t>:</w:t>
            </w:r>
            <w:r>
              <w:rPr>
                <w:rFonts w:ascii="GHEA Grapalat" w:hAnsi="GHEA Grapalat" w:cs="GHEA Grapalat"/>
                <w:bCs/>
              </w:rPr>
              <w:t xml:space="preserve"> </w:t>
            </w:r>
          </w:p>
          <w:p w:rsidR="00EB71CB" w:rsidRPr="003D65DD" w:rsidRDefault="00EB71CB" w:rsidP="00EB71CB">
            <w:pPr>
              <w:spacing w:line="360" w:lineRule="auto"/>
              <w:ind w:hanging="90"/>
              <w:jc w:val="both"/>
              <w:rPr>
                <w:rFonts w:ascii="GHEA Grapalat" w:hAnsi="GHEA Grapalat" w:cs="GHEA Grapalat"/>
                <w:bCs/>
              </w:rPr>
            </w:pPr>
            <w:r>
              <w:rPr>
                <w:rFonts w:ascii="GHEA Grapalat" w:hAnsi="GHEA Grapalat" w:cs="GHEA Grapalat"/>
                <w:bCs/>
              </w:rPr>
              <w:tab/>
            </w:r>
            <w:r>
              <w:rPr>
                <w:rFonts w:ascii="GHEA Grapalat" w:hAnsi="GHEA Grapalat" w:cs="GHEA Grapalat"/>
                <w:bCs/>
              </w:rPr>
              <w:tab/>
            </w:r>
            <w:r w:rsidRPr="003D65DD">
              <w:rPr>
                <w:rFonts w:ascii="GHEA Grapalat" w:hAnsi="GHEA Grapalat" w:cs="GHEA Grapalat"/>
                <w:bCs/>
              </w:rPr>
              <w:t>Բացի այդ, եթե նույնիսկ քննարկվող դրույթում խոսքը</w:t>
            </w:r>
            <w:r w:rsidRPr="003D65DD">
              <w:rPr>
                <w:rFonts w:ascii="Calibri" w:hAnsi="Calibri" w:cs="Calibri"/>
                <w:bCs/>
              </w:rPr>
              <w:t> </w:t>
            </w:r>
            <w:r w:rsidRPr="003D65DD">
              <w:rPr>
                <w:rFonts w:ascii="GHEA Grapalat" w:hAnsi="GHEA Grapalat" w:cs="GHEA Grapalat"/>
                <w:b/>
                <w:bCs/>
              </w:rPr>
              <w:t>միայն</w:t>
            </w:r>
            <w:r w:rsidRPr="003D65DD">
              <w:rPr>
                <w:rFonts w:ascii="Calibri" w:hAnsi="Calibri" w:cs="Calibri"/>
                <w:bCs/>
              </w:rPr>
              <w:t> </w:t>
            </w:r>
            <w:r w:rsidRPr="003D65DD">
              <w:rPr>
                <w:rFonts w:ascii="GHEA Grapalat" w:hAnsi="GHEA Grapalat" w:cs="GHEA Grapalat"/>
                <w:bCs/>
              </w:rPr>
              <w:t>Կառավարության որոշումներին է վերաբերում, ապա այս պարագայում էլ այդպիսիք հստակեցման կարիք ունեն՝ իրավակիրառ պրակտիկայում տարընթերցումներից խուսափելու նպատակով:</w:t>
            </w:r>
          </w:p>
          <w:p w:rsidR="00EB71CB" w:rsidRPr="001723E8" w:rsidRDefault="00EB71CB">
            <w:pPr>
              <w:spacing w:line="276" w:lineRule="auto"/>
              <w:ind w:firstLine="450"/>
              <w:jc w:val="both"/>
              <w:rPr>
                <w:rFonts w:ascii="GHEA Grapalat" w:eastAsia="GHEA Grapalat" w:hAnsi="GHEA Grapalat" w:cs="GHEA Grapalat"/>
              </w:rPr>
            </w:pPr>
          </w:p>
        </w:tc>
        <w:tc>
          <w:tcPr>
            <w:tcW w:w="6270" w:type="dxa"/>
            <w:tcBorders>
              <w:top w:val="single" w:sz="4" w:space="0" w:color="000000"/>
              <w:bottom w:val="single" w:sz="4" w:space="0" w:color="000000"/>
            </w:tcBorders>
            <w:shd w:val="clear" w:color="auto" w:fill="FFFFFF"/>
          </w:tcPr>
          <w:p w:rsidR="00CF5432" w:rsidRPr="00D8245B" w:rsidRDefault="00D8245B" w:rsidP="00D8245B">
            <w:pPr>
              <w:spacing w:line="276" w:lineRule="auto"/>
              <w:jc w:val="center"/>
              <w:rPr>
                <w:rFonts w:ascii="GHEA Grapalat" w:hAnsi="GHEA Grapalat" w:cs="GHEA Grapalat"/>
                <w:b/>
                <w:bCs/>
                <w:lang w:val="en-US"/>
              </w:rPr>
            </w:pPr>
            <w:proofErr w:type="spellStart"/>
            <w:r w:rsidRPr="00D8245B">
              <w:rPr>
                <w:rFonts w:ascii="GHEA Grapalat" w:hAnsi="GHEA Grapalat" w:cs="GHEA Grapalat"/>
                <w:b/>
                <w:bCs/>
                <w:lang w:val="en-US"/>
              </w:rPr>
              <w:lastRenderedPageBreak/>
              <w:t>Ընդունվել</w:t>
            </w:r>
            <w:proofErr w:type="spellEnd"/>
            <w:r w:rsidRPr="00D8245B">
              <w:rPr>
                <w:rFonts w:ascii="GHEA Grapalat" w:hAnsi="GHEA Grapalat" w:cs="GHEA Grapalat"/>
                <w:b/>
                <w:bCs/>
                <w:lang w:val="en-US"/>
              </w:rPr>
              <w:t xml:space="preserve"> է</w:t>
            </w:r>
            <w:r w:rsidR="00565750">
              <w:rPr>
                <w:rFonts w:ascii="GHEA Grapalat" w:hAnsi="GHEA Grapalat" w:cs="GHEA Grapalat"/>
                <w:b/>
                <w:bCs/>
                <w:lang w:val="en-US"/>
              </w:rPr>
              <w:t>,</w:t>
            </w:r>
            <w:r w:rsidRPr="00D8245B">
              <w:rPr>
                <w:rFonts w:ascii="GHEA Grapalat" w:hAnsi="GHEA Grapalat" w:cs="GHEA Grapalat"/>
                <w:b/>
                <w:bCs/>
                <w:lang w:val="en-US"/>
              </w:rPr>
              <w:t xml:space="preserve"> </w:t>
            </w:r>
            <w:proofErr w:type="spellStart"/>
            <w:r w:rsidRPr="00D8245B">
              <w:rPr>
                <w:rFonts w:ascii="GHEA Grapalat" w:hAnsi="GHEA Grapalat" w:cs="GHEA Grapalat"/>
                <w:b/>
                <w:bCs/>
                <w:lang w:val="en-US"/>
              </w:rPr>
              <w:t>կետը</w:t>
            </w:r>
            <w:proofErr w:type="spellEnd"/>
            <w:r w:rsidRPr="00D8245B">
              <w:rPr>
                <w:rFonts w:ascii="GHEA Grapalat" w:hAnsi="GHEA Grapalat" w:cs="GHEA Grapalat"/>
                <w:b/>
                <w:bCs/>
                <w:lang w:val="en-US"/>
              </w:rPr>
              <w:t xml:space="preserve"> </w:t>
            </w:r>
            <w:proofErr w:type="spellStart"/>
            <w:r w:rsidRPr="00D8245B">
              <w:rPr>
                <w:rFonts w:ascii="GHEA Grapalat" w:hAnsi="GHEA Grapalat" w:cs="GHEA Grapalat"/>
                <w:b/>
                <w:bCs/>
                <w:lang w:val="en-US"/>
              </w:rPr>
              <w:t>հանվել</w:t>
            </w:r>
            <w:proofErr w:type="spellEnd"/>
            <w:r w:rsidRPr="00D8245B">
              <w:rPr>
                <w:rFonts w:ascii="GHEA Grapalat" w:hAnsi="GHEA Grapalat" w:cs="GHEA Grapalat"/>
                <w:b/>
                <w:bCs/>
                <w:lang w:val="en-US"/>
              </w:rPr>
              <w:t xml:space="preserve"> է.</w:t>
            </w:r>
          </w:p>
        </w:tc>
      </w:tr>
    </w:tbl>
    <w:p w:rsidR="000A0B56" w:rsidRPr="001723E8" w:rsidRDefault="000A0B56" w:rsidP="004F5EF2">
      <w:pPr>
        <w:spacing w:line="276" w:lineRule="auto"/>
      </w:pPr>
    </w:p>
    <w:sectPr w:rsidR="000A0B56" w:rsidRPr="001723E8" w:rsidSect="000A0B56">
      <w:footerReference w:type="default" r:id="rId8"/>
      <w:pgSz w:w="16838" w:h="11906" w:orient="landscape"/>
      <w:pgMar w:top="450" w:right="1134" w:bottom="709" w:left="1134" w:header="709"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79DE" w:rsidRDefault="002C79DE" w:rsidP="000A0B56">
      <w:r>
        <w:separator/>
      </w:r>
    </w:p>
  </w:endnote>
  <w:endnote w:type="continuationSeparator" w:id="0">
    <w:p w:rsidR="002C79DE" w:rsidRDefault="002C79DE" w:rsidP="000A0B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Merriweather">
    <w:altName w:val="Times New Roman"/>
    <w:charset w:val="00"/>
    <w:family w:val="auto"/>
    <w:pitch w:val="default"/>
    <w:sig w:usb0="00000000" w:usb1="00000000" w:usb2="00000000" w:usb3="00000000" w:csb0="0000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B56" w:rsidRDefault="00B13D37">
    <w:pPr>
      <w:pBdr>
        <w:top w:val="nil"/>
        <w:left w:val="nil"/>
        <w:bottom w:val="nil"/>
        <w:right w:val="nil"/>
        <w:between w:val="nil"/>
      </w:pBdr>
      <w:tabs>
        <w:tab w:val="center" w:pos="4680"/>
        <w:tab w:val="right" w:pos="9360"/>
      </w:tabs>
      <w:spacing w:after="200" w:line="276" w:lineRule="auto"/>
      <w:ind w:right="-370"/>
      <w:jc w:val="right"/>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fldChar w:fldCharType="begin"/>
    </w:r>
    <w:r w:rsidR="0049327E">
      <w:rPr>
        <w:rFonts w:ascii="GHEA Grapalat" w:eastAsia="GHEA Grapalat" w:hAnsi="GHEA Grapalat" w:cs="GHEA Grapalat"/>
        <w:color w:val="000000"/>
        <w:sz w:val="22"/>
        <w:szCs w:val="22"/>
      </w:rPr>
      <w:instrText>PAGE</w:instrText>
    </w:r>
    <w:r>
      <w:rPr>
        <w:rFonts w:ascii="GHEA Grapalat" w:eastAsia="GHEA Grapalat" w:hAnsi="GHEA Grapalat" w:cs="GHEA Grapalat"/>
        <w:color w:val="000000"/>
        <w:sz w:val="22"/>
        <w:szCs w:val="22"/>
      </w:rPr>
      <w:fldChar w:fldCharType="separate"/>
    </w:r>
    <w:r w:rsidR="00E823EF">
      <w:rPr>
        <w:rFonts w:ascii="GHEA Grapalat" w:eastAsia="GHEA Grapalat" w:hAnsi="GHEA Grapalat" w:cs="GHEA Grapalat"/>
        <w:noProof/>
        <w:color w:val="000000"/>
        <w:sz w:val="22"/>
        <w:szCs w:val="22"/>
      </w:rPr>
      <w:t>5</w:t>
    </w:r>
    <w:r>
      <w:rPr>
        <w:rFonts w:ascii="GHEA Grapalat" w:eastAsia="GHEA Grapalat" w:hAnsi="GHEA Grapalat" w:cs="GHEA Grapalat"/>
        <w:color w:val="000000"/>
        <w:sz w:val="22"/>
        <w:szCs w:val="22"/>
      </w:rPr>
      <w:fldChar w:fldCharType="end"/>
    </w:r>
  </w:p>
  <w:p w:rsidR="000A0B56" w:rsidRDefault="000A0B56">
    <w:pPr>
      <w:pBdr>
        <w:top w:val="nil"/>
        <w:left w:val="nil"/>
        <w:bottom w:val="nil"/>
        <w:right w:val="nil"/>
        <w:between w:val="nil"/>
      </w:pBdr>
      <w:tabs>
        <w:tab w:val="center" w:pos="4680"/>
        <w:tab w:val="right" w:pos="9360"/>
      </w:tabs>
      <w:spacing w:after="200" w:line="276" w:lineRule="auto"/>
      <w:rPr>
        <w:rFonts w:ascii="Calibri" w:eastAsia="Calibri" w:hAnsi="Calibri" w:cs="Calibri"/>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79DE" w:rsidRDefault="002C79DE" w:rsidP="000A0B56">
      <w:r>
        <w:separator/>
      </w:r>
    </w:p>
  </w:footnote>
  <w:footnote w:type="continuationSeparator" w:id="0">
    <w:p w:rsidR="002C79DE" w:rsidRDefault="002C79DE" w:rsidP="000A0B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9467F1"/>
    <w:multiLevelType w:val="multilevel"/>
    <w:tmpl w:val="91C487C6"/>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74510676"/>
    <w:multiLevelType w:val="multilevel"/>
    <w:tmpl w:val="21D2B806"/>
    <w:lvl w:ilvl="0">
      <w:start w:val="1"/>
      <w:numFmt w:val="decimal"/>
      <w:lvlText w:val="%1)"/>
      <w:lvlJc w:val="left"/>
      <w:pPr>
        <w:ind w:left="1365" w:hanging="360"/>
      </w:pPr>
    </w:lvl>
    <w:lvl w:ilvl="1">
      <w:start w:val="1"/>
      <w:numFmt w:val="lowerLetter"/>
      <w:lvlText w:val="%2."/>
      <w:lvlJc w:val="left"/>
      <w:pPr>
        <w:ind w:left="2085" w:hanging="360"/>
      </w:pPr>
    </w:lvl>
    <w:lvl w:ilvl="2">
      <w:start w:val="1"/>
      <w:numFmt w:val="lowerRoman"/>
      <w:lvlText w:val="%3."/>
      <w:lvlJc w:val="right"/>
      <w:pPr>
        <w:ind w:left="2805" w:hanging="180"/>
      </w:pPr>
    </w:lvl>
    <w:lvl w:ilvl="3">
      <w:start w:val="1"/>
      <w:numFmt w:val="decimal"/>
      <w:lvlText w:val="%4."/>
      <w:lvlJc w:val="left"/>
      <w:pPr>
        <w:ind w:left="3525" w:hanging="360"/>
      </w:pPr>
    </w:lvl>
    <w:lvl w:ilvl="4">
      <w:start w:val="1"/>
      <w:numFmt w:val="lowerLetter"/>
      <w:lvlText w:val="%5."/>
      <w:lvlJc w:val="left"/>
      <w:pPr>
        <w:ind w:left="4245" w:hanging="360"/>
      </w:pPr>
    </w:lvl>
    <w:lvl w:ilvl="5">
      <w:start w:val="1"/>
      <w:numFmt w:val="lowerRoman"/>
      <w:lvlText w:val="%6."/>
      <w:lvlJc w:val="right"/>
      <w:pPr>
        <w:ind w:left="4965" w:hanging="180"/>
      </w:pPr>
    </w:lvl>
    <w:lvl w:ilvl="6">
      <w:start w:val="1"/>
      <w:numFmt w:val="decimal"/>
      <w:lvlText w:val="%7."/>
      <w:lvlJc w:val="left"/>
      <w:pPr>
        <w:ind w:left="5685" w:hanging="360"/>
      </w:pPr>
    </w:lvl>
    <w:lvl w:ilvl="7">
      <w:start w:val="1"/>
      <w:numFmt w:val="lowerLetter"/>
      <w:lvlText w:val="%8."/>
      <w:lvlJc w:val="left"/>
      <w:pPr>
        <w:ind w:left="6405" w:hanging="360"/>
      </w:pPr>
    </w:lvl>
    <w:lvl w:ilvl="8">
      <w:start w:val="1"/>
      <w:numFmt w:val="lowerRoman"/>
      <w:lvlText w:val="%9."/>
      <w:lvlJc w:val="right"/>
      <w:pPr>
        <w:ind w:left="7125"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A0B56"/>
    <w:rsid w:val="00002380"/>
    <w:rsid w:val="00011CA1"/>
    <w:rsid w:val="00047655"/>
    <w:rsid w:val="000514E9"/>
    <w:rsid w:val="000A0B56"/>
    <w:rsid w:val="00112489"/>
    <w:rsid w:val="001723E8"/>
    <w:rsid w:val="00226BE5"/>
    <w:rsid w:val="0025540C"/>
    <w:rsid w:val="00295183"/>
    <w:rsid w:val="002C79DE"/>
    <w:rsid w:val="003276E4"/>
    <w:rsid w:val="00336A23"/>
    <w:rsid w:val="003B3BF5"/>
    <w:rsid w:val="00467EC6"/>
    <w:rsid w:val="0049327E"/>
    <w:rsid w:val="004D0C91"/>
    <w:rsid w:val="004F5EF2"/>
    <w:rsid w:val="005239A6"/>
    <w:rsid w:val="00523DFF"/>
    <w:rsid w:val="00560EA4"/>
    <w:rsid w:val="00565750"/>
    <w:rsid w:val="005856B7"/>
    <w:rsid w:val="005A5DD7"/>
    <w:rsid w:val="005B7EE2"/>
    <w:rsid w:val="005C6638"/>
    <w:rsid w:val="00620FDB"/>
    <w:rsid w:val="007E641B"/>
    <w:rsid w:val="007F216E"/>
    <w:rsid w:val="00845D6B"/>
    <w:rsid w:val="008647F1"/>
    <w:rsid w:val="008C349C"/>
    <w:rsid w:val="008D0EE0"/>
    <w:rsid w:val="008E6D6F"/>
    <w:rsid w:val="00990F3F"/>
    <w:rsid w:val="00A33C56"/>
    <w:rsid w:val="00B13D37"/>
    <w:rsid w:val="00B9767F"/>
    <w:rsid w:val="00BA0839"/>
    <w:rsid w:val="00BA0E9A"/>
    <w:rsid w:val="00C95519"/>
    <w:rsid w:val="00CF5432"/>
    <w:rsid w:val="00D05F2A"/>
    <w:rsid w:val="00D566A9"/>
    <w:rsid w:val="00D8245B"/>
    <w:rsid w:val="00E2380A"/>
    <w:rsid w:val="00E5511A"/>
    <w:rsid w:val="00E823EF"/>
    <w:rsid w:val="00E9005F"/>
    <w:rsid w:val="00E90273"/>
    <w:rsid w:val="00EB71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A42"/>
    <w:rPr>
      <w:lang w:eastAsia="ru-RU"/>
    </w:rPr>
  </w:style>
  <w:style w:type="paragraph" w:styleId="Heading1">
    <w:name w:val="heading 1"/>
    <w:basedOn w:val="Normal1"/>
    <w:next w:val="Normal1"/>
    <w:rsid w:val="000A0B56"/>
    <w:pPr>
      <w:keepNext/>
      <w:keepLines/>
      <w:spacing w:before="480" w:after="120"/>
      <w:outlineLvl w:val="0"/>
    </w:pPr>
    <w:rPr>
      <w:b/>
      <w:sz w:val="48"/>
      <w:szCs w:val="48"/>
    </w:rPr>
  </w:style>
  <w:style w:type="paragraph" w:styleId="Heading2">
    <w:name w:val="heading 2"/>
    <w:basedOn w:val="Normal1"/>
    <w:next w:val="Normal1"/>
    <w:rsid w:val="000A0B56"/>
    <w:pPr>
      <w:keepNext/>
      <w:keepLines/>
      <w:spacing w:before="360" w:after="80"/>
      <w:outlineLvl w:val="1"/>
    </w:pPr>
    <w:rPr>
      <w:b/>
      <w:sz w:val="36"/>
      <w:szCs w:val="36"/>
    </w:rPr>
  </w:style>
  <w:style w:type="paragraph" w:styleId="Heading3">
    <w:name w:val="heading 3"/>
    <w:basedOn w:val="Normal1"/>
    <w:next w:val="Normal1"/>
    <w:rsid w:val="000A0B56"/>
    <w:pPr>
      <w:keepNext/>
      <w:keepLines/>
      <w:spacing w:before="280" w:after="80"/>
      <w:outlineLvl w:val="2"/>
    </w:pPr>
    <w:rPr>
      <w:b/>
      <w:sz w:val="28"/>
      <w:szCs w:val="28"/>
    </w:rPr>
  </w:style>
  <w:style w:type="paragraph" w:styleId="Heading4">
    <w:name w:val="heading 4"/>
    <w:basedOn w:val="Normal1"/>
    <w:next w:val="Normal1"/>
    <w:rsid w:val="000A0B56"/>
    <w:pPr>
      <w:keepNext/>
      <w:keepLines/>
      <w:spacing w:before="240" w:after="40"/>
      <w:outlineLvl w:val="3"/>
    </w:pPr>
    <w:rPr>
      <w:b/>
    </w:rPr>
  </w:style>
  <w:style w:type="paragraph" w:styleId="Heading5">
    <w:name w:val="heading 5"/>
    <w:basedOn w:val="Normal1"/>
    <w:next w:val="Normal1"/>
    <w:rsid w:val="000A0B56"/>
    <w:pPr>
      <w:keepNext/>
      <w:keepLines/>
      <w:spacing w:before="220" w:after="40"/>
      <w:outlineLvl w:val="4"/>
    </w:pPr>
    <w:rPr>
      <w:b/>
      <w:sz w:val="22"/>
      <w:szCs w:val="22"/>
    </w:rPr>
  </w:style>
  <w:style w:type="paragraph" w:styleId="Heading6">
    <w:name w:val="heading 6"/>
    <w:basedOn w:val="Normal1"/>
    <w:next w:val="Normal1"/>
    <w:rsid w:val="000A0B5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A0B56"/>
  </w:style>
  <w:style w:type="paragraph" w:styleId="Title">
    <w:name w:val="Title"/>
    <w:basedOn w:val="Normal1"/>
    <w:next w:val="Normal1"/>
    <w:rsid w:val="000A0B56"/>
    <w:pPr>
      <w:keepNext/>
      <w:keepLines/>
      <w:spacing w:before="480" w:after="120"/>
    </w:pPr>
    <w:rPr>
      <w:b/>
      <w:sz w:val="72"/>
      <w:szCs w:val="72"/>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lp1"/>
    <w:basedOn w:val="Normal"/>
    <w:link w:val="ListParagraphChar"/>
    <w:uiPriority w:val="34"/>
    <w:qFormat/>
    <w:rsid w:val="000E6A42"/>
    <w:pPr>
      <w:ind w:left="720"/>
      <w:contextualSpacing/>
    </w:pPr>
    <w:rPr>
      <w:lang w:val="en-US" w:eastAsia="en-US"/>
    </w:rPr>
  </w:style>
  <w:style w:type="paragraph" w:styleId="Footer">
    <w:name w:val="footer"/>
    <w:basedOn w:val="Normal"/>
    <w:link w:val="FooterChar"/>
    <w:uiPriority w:val="99"/>
    <w:unhideWhenUsed/>
    <w:rsid w:val="000E6A42"/>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0E6A42"/>
    <w:rPr>
      <w:rFonts w:ascii="Calibri" w:eastAsia="Calibri" w:hAnsi="Calibri" w:cs="Times New Roman"/>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0E6A4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E6A42"/>
    <w:rPr>
      <w:rFonts w:ascii="Tahoma" w:hAnsi="Tahoma" w:cs="Tahoma"/>
      <w:sz w:val="16"/>
      <w:szCs w:val="16"/>
    </w:rPr>
  </w:style>
  <w:style w:type="character" w:customStyle="1" w:styleId="BalloonTextChar">
    <w:name w:val="Balloon Text Char"/>
    <w:basedOn w:val="DefaultParagraphFont"/>
    <w:link w:val="BalloonText"/>
    <w:uiPriority w:val="99"/>
    <w:semiHidden/>
    <w:rsid w:val="000E6A42"/>
    <w:rPr>
      <w:rFonts w:ascii="Tahoma" w:eastAsia="Times New Roman" w:hAnsi="Tahoma" w:cs="Tahoma"/>
      <w:sz w:val="16"/>
      <w:szCs w:val="16"/>
      <w:lang w:val="hy-AM" w:eastAsia="ru-RU"/>
    </w:rPr>
  </w:style>
  <w:style w:type="paragraph" w:styleId="HTMLPreformatted">
    <w:name w:val="HTML Preformatted"/>
    <w:basedOn w:val="Normal"/>
    <w:link w:val="HTMLPreformattedChar"/>
    <w:uiPriority w:val="99"/>
    <w:unhideWhenUsed/>
    <w:rsid w:val="000E6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PreformattedChar">
    <w:name w:val="HTML Preformatted Char"/>
    <w:basedOn w:val="DefaultParagraphFont"/>
    <w:link w:val="HTMLPreformatted"/>
    <w:uiPriority w:val="99"/>
    <w:rsid w:val="000E6A42"/>
    <w:rPr>
      <w:rFonts w:ascii="Courier New" w:eastAsia="Times New Roman" w:hAnsi="Courier New" w:cs="Courier New"/>
      <w:sz w:val="20"/>
      <w:szCs w:val="20"/>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0E6A42"/>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0E6A42"/>
    <w:pPr>
      <w:spacing w:before="100" w:beforeAutospacing="1" w:after="100" w:afterAutospacing="1"/>
    </w:pPr>
    <w:rPr>
      <w:lang w:val="en-US" w:eastAsia="en-US"/>
    </w:rPr>
  </w:style>
  <w:style w:type="paragraph" w:styleId="Header">
    <w:name w:val="header"/>
    <w:basedOn w:val="Normal"/>
    <w:link w:val="HeaderChar"/>
    <w:uiPriority w:val="99"/>
    <w:semiHidden/>
    <w:unhideWhenUsed/>
    <w:rsid w:val="000E6A42"/>
    <w:pPr>
      <w:tabs>
        <w:tab w:val="center" w:pos="4680"/>
        <w:tab w:val="right" w:pos="9360"/>
      </w:tabs>
    </w:pPr>
  </w:style>
  <w:style w:type="character" w:customStyle="1" w:styleId="HeaderChar">
    <w:name w:val="Header Char"/>
    <w:basedOn w:val="DefaultParagraphFont"/>
    <w:link w:val="Header"/>
    <w:uiPriority w:val="99"/>
    <w:semiHidden/>
    <w:rsid w:val="000E6A42"/>
    <w:rPr>
      <w:rFonts w:ascii="Times New Roman" w:eastAsia="Times New Roman" w:hAnsi="Times New Roman" w:cs="Times New Roman"/>
      <w:sz w:val="24"/>
      <w:szCs w:val="24"/>
      <w:lang w:val="hy-AM" w:eastAsia="ru-RU"/>
    </w:rPr>
  </w:style>
  <w:style w:type="paragraph" w:styleId="Subtitle">
    <w:name w:val="Subtitle"/>
    <w:basedOn w:val="Normal"/>
    <w:next w:val="Normal"/>
    <w:rsid w:val="000A0B56"/>
    <w:pPr>
      <w:keepNext/>
      <w:keepLines/>
      <w:spacing w:before="360" w:after="80"/>
    </w:pPr>
    <w:rPr>
      <w:rFonts w:ascii="Georgia" w:eastAsia="Georgia" w:hAnsi="Georgia" w:cs="Georgia"/>
      <w:i/>
      <w:color w:val="666666"/>
      <w:sz w:val="48"/>
      <w:szCs w:val="48"/>
    </w:rPr>
  </w:style>
  <w:style w:type="table" w:customStyle="1" w:styleId="a">
    <w:basedOn w:val="TableNormal"/>
    <w:rsid w:val="000A0B56"/>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8T0f9uzmTmHFcQuwfeqkO32Giw==">AMUW2mW+NjtVKsoPsciomHKnFC+9vx1lxmtKUnHGE8J6RDiAdEw8FXoKO7zwmS6IWGikfYNDKpUk9v1ie2Q9gOauDmUP2bLmh9A9eWIIJQvCGZUwHR+N4zQ=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2036</Words>
  <Characters>11608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lastModifiedBy>Ka-Hakobyan</cp:lastModifiedBy>
  <cp:revision>13</cp:revision>
  <dcterms:created xsi:type="dcterms:W3CDTF">2023-04-10T08:02:00Z</dcterms:created>
  <dcterms:modified xsi:type="dcterms:W3CDTF">2023-04-17T08:18:00Z</dcterms:modified>
</cp:coreProperties>
</file>