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D85DD2" w14:textId="4816DBF7" w:rsidR="007735A0" w:rsidRPr="005F4DFC" w:rsidRDefault="00132C73" w:rsidP="0037489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5F4DFC">
        <w:rPr>
          <w:rFonts w:ascii="GHEA Grapalat" w:hAnsi="GHEA Grapalat"/>
          <w:b/>
          <w:sz w:val="24"/>
          <w:szCs w:val="24"/>
        </w:rPr>
        <w:t>Հավելված</w:t>
      </w:r>
    </w:p>
    <w:p w14:paraId="478A431C" w14:textId="77777777" w:rsidR="00BF43C0" w:rsidRPr="005F4DFC" w:rsidRDefault="00BF43C0" w:rsidP="0037489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4DBFA0FA" w14:textId="51E183FD" w:rsidR="00132C73" w:rsidRPr="005F4DFC" w:rsidRDefault="007C35A5" w:rsidP="0037489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կառավարության</w:t>
      </w:r>
      <w:r w:rsidR="00132C73" w:rsidRPr="005F4DFC">
        <w:rPr>
          <w:rFonts w:ascii="GHEA Grapalat" w:hAnsi="GHEA Grapalat"/>
          <w:b/>
          <w:sz w:val="24"/>
          <w:szCs w:val="24"/>
        </w:rPr>
        <w:t xml:space="preserve"> 202</w:t>
      </w:r>
      <w:r w:rsidR="00FE0412" w:rsidRPr="005F4DFC">
        <w:rPr>
          <w:rFonts w:ascii="GHEA Grapalat" w:hAnsi="GHEA Grapalat"/>
          <w:b/>
          <w:sz w:val="24"/>
          <w:szCs w:val="24"/>
        </w:rPr>
        <w:t>3</w:t>
      </w:r>
      <w:r w:rsidR="00132C73" w:rsidRPr="005F4DFC">
        <w:rPr>
          <w:rFonts w:ascii="GHEA Grapalat" w:hAnsi="GHEA Grapalat"/>
          <w:b/>
          <w:sz w:val="24"/>
          <w:szCs w:val="24"/>
        </w:rPr>
        <w:t xml:space="preserve"> թվականի ….. ……..-ի </w:t>
      </w:r>
    </w:p>
    <w:p w14:paraId="2ABA4C89" w14:textId="399F7BF6" w:rsidR="00132C73" w:rsidRPr="005F4DFC" w:rsidRDefault="00132C73" w:rsidP="0037489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>N ….</w:t>
      </w:r>
      <w:r w:rsidR="000950A0" w:rsidRPr="005F4DFC">
        <w:rPr>
          <w:rFonts w:ascii="GHEA Grapalat" w:hAnsi="GHEA Grapalat"/>
          <w:b/>
          <w:sz w:val="24"/>
          <w:szCs w:val="24"/>
        </w:rPr>
        <w:t xml:space="preserve"> </w:t>
      </w:r>
      <w:r w:rsidR="00D05724" w:rsidRPr="005F4DFC">
        <w:rPr>
          <w:rFonts w:ascii="GHEA Grapalat" w:hAnsi="GHEA Grapalat"/>
          <w:b/>
          <w:sz w:val="24"/>
          <w:szCs w:val="24"/>
        </w:rPr>
        <w:t>-</w:t>
      </w:r>
      <w:r w:rsidRPr="005F4DFC">
        <w:rPr>
          <w:rFonts w:ascii="GHEA Grapalat" w:hAnsi="GHEA Grapalat"/>
          <w:b/>
          <w:sz w:val="24"/>
          <w:szCs w:val="24"/>
        </w:rPr>
        <w:t>Լ որոշման</w:t>
      </w:r>
    </w:p>
    <w:p w14:paraId="24CFC958" w14:textId="77777777" w:rsidR="00EA710C" w:rsidRPr="005F4DFC" w:rsidRDefault="00EA710C" w:rsidP="003748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4F6E21A1" w14:textId="6FB8EFAE" w:rsidR="009B0D9B" w:rsidRPr="005F4DFC" w:rsidRDefault="009B0D9B" w:rsidP="003748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ՀԱՅԵՑԱԿԱՐԳ </w:t>
      </w:r>
    </w:p>
    <w:p w14:paraId="7C37D72C" w14:textId="6AE9EE5B" w:rsidR="009B0D9B" w:rsidRPr="005F4DFC" w:rsidRDefault="009B0D9B" w:rsidP="003748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ԱՐԴՅՈՒՆԱԲԵՐՈՒԹՅԱՆ </w:t>
      </w:r>
      <w:r w:rsidR="00FA7C19" w:rsidRPr="005F4DF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ԶԱՐԳԱՑՄԱՆ ՀԻՆԳ</w:t>
      </w:r>
      <w:r w:rsidR="00FA7C19" w:rsidRPr="005F4DFC">
        <w:rPr>
          <w:rFonts w:ascii="GHEA Grapalat" w:hAnsi="GHEA Grapalat"/>
          <w:b/>
          <w:sz w:val="24"/>
          <w:szCs w:val="24"/>
        </w:rPr>
        <w:t xml:space="preserve"> </w:t>
      </w:r>
      <w:r w:rsidRPr="005F4DFC">
        <w:rPr>
          <w:rFonts w:ascii="GHEA Grapalat" w:hAnsi="GHEA Grapalat"/>
          <w:b/>
          <w:sz w:val="24"/>
          <w:szCs w:val="24"/>
        </w:rPr>
        <w:t>ԳԵՐԱԿԱ ՈԼՈՐՏՆԵՐԻ</w:t>
      </w:r>
    </w:p>
    <w:p w14:paraId="1C755747" w14:textId="56134C0D" w:rsidR="00FD41D3" w:rsidRPr="005F4DFC" w:rsidRDefault="00FD41D3" w:rsidP="0037489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ab/>
      </w:r>
      <w:r w:rsidRPr="005F4DFC">
        <w:rPr>
          <w:rFonts w:ascii="GHEA Grapalat" w:hAnsi="GHEA Grapalat"/>
          <w:b/>
          <w:sz w:val="24"/>
          <w:szCs w:val="24"/>
        </w:rPr>
        <w:tab/>
      </w:r>
    </w:p>
    <w:p w14:paraId="3D5967F6" w14:textId="7E6FD86F" w:rsidR="00FD41D3" w:rsidRPr="005F4DFC" w:rsidRDefault="000A2BD3" w:rsidP="00640A30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 </w:t>
      </w:r>
      <w:r w:rsidR="0040293D" w:rsidRPr="005F4DFC">
        <w:rPr>
          <w:rFonts w:ascii="GHEA Grapalat" w:hAnsi="GHEA Grapalat"/>
          <w:b/>
          <w:sz w:val="24"/>
          <w:szCs w:val="24"/>
        </w:rPr>
        <w:t>ՆԱԽԱԲԱՆ</w:t>
      </w:r>
    </w:p>
    <w:p w14:paraId="66F594AA" w14:textId="4BFC29CB" w:rsidR="006A10F2" w:rsidRPr="005F4DFC" w:rsidRDefault="00FD41D3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Հայաստանի տնտեսության համար </w:t>
      </w:r>
      <w:proofErr w:type="spellStart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կարևոր</w:t>
      </w:r>
      <w:proofErr w:type="spellEnd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նշանակություն ունի արդյունաբերության </w:t>
      </w:r>
      <w:r w:rsidR="006A10F2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ճյուղը, քանի որ </w:t>
      </w:r>
      <w:r w:rsidR="002E076A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համախառն ներքին արդյունք</w:t>
      </w:r>
      <w:r w:rsidR="006A10F2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="002E076A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(ՀՆԱ)</w:t>
      </w:r>
      <w:r w:rsidR="006A10F2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="006A10F2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ձևավորման</w:t>
      </w:r>
      <w:proofErr w:type="spellEnd"/>
      <w:r w:rsidR="006A10F2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գործընթացում </w:t>
      </w:r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վերջինիս մասնաբաժինը կազմում է </w:t>
      </w:r>
      <w:r w:rsidR="006240E3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դրա </w:t>
      </w:r>
      <w:r w:rsidR="006A10F2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1/5-րդ մասը։ </w:t>
      </w:r>
    </w:p>
    <w:p w14:paraId="0F8712BC" w14:textId="1A7009A1" w:rsidR="00955ECB" w:rsidRPr="005F4DFC" w:rsidRDefault="00955ECB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Տնտեսո</w:t>
      </w:r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ւթյան այս ճյուղը</w:t>
      </w:r>
      <w:r w:rsidR="0047498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, հատկապես մշակող արդյունաբերության ուղղությունը,</w:t>
      </w:r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միշտ գտնվել է Կ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առավարության ուշադրության կենտրոնում։ </w:t>
      </w:r>
      <w:proofErr w:type="spellStart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Դեռևս</w:t>
      </w:r>
      <w:proofErr w:type="spellEnd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2011 թվականին Կ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առավարության կողմից իրականացվում էր արտահանման ուղղվածություն ունեցող արդյունաբերության զարգացման </w:t>
      </w:r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ռազմավարություն՝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շեշտադրում կատարելով մշակող արդյունաբերության ճյուղերի վրա։</w:t>
      </w:r>
    </w:p>
    <w:p w14:paraId="5B2D9B43" w14:textId="3C407010" w:rsidR="003D1520" w:rsidRPr="005F4DFC" w:rsidRDefault="00521AA0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Հարկ է նշել, որ արդյունաբերության ճյուղը</w:t>
      </w:r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ունենալով զարգացման որոշակի մակարդակ, այնուամենայնի</w:t>
      </w:r>
      <w:r w:rsidR="00E576B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վ </w:t>
      </w:r>
      <w:proofErr w:type="spellStart"/>
      <w:r w:rsidR="00E576B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դեռևս</w:t>
      </w:r>
      <w:proofErr w:type="spellEnd"/>
      <w:r w:rsidR="00E576B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ունի զարգացման մեծ ներուժ, մասնավորապես</w:t>
      </w:r>
      <w:r w:rsidR="0047498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`</w:t>
      </w:r>
      <w:r w:rsidR="00E576B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արտադրության և արտահանման ծավալների ավելացման առումով։</w:t>
      </w:r>
      <w:r w:rsidR="00921BB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E576B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Ելնելով </w:t>
      </w:r>
      <w:proofErr w:type="spellStart"/>
      <w:r w:rsidR="00E576B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վերոգրյալից</w:t>
      </w:r>
      <w:proofErr w:type="spellEnd"/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՝</w:t>
      </w:r>
      <w:r w:rsidR="00E576B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առաջացել </w:t>
      </w:r>
      <w:r w:rsidR="00853E6B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է </w:t>
      </w:r>
      <w:r w:rsidR="00E576B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արդյունաբեր</w:t>
      </w:r>
      <w:r w:rsidR="00893D7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ությա</w:t>
      </w:r>
      <w:r w:rsidR="00E576B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ն ճյուղի զարգացման նոր ռազմավարական մոտեցումների ընդունման և իրագործման</w:t>
      </w:r>
      <w:r w:rsidR="00853E6B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անհրաժեշտություն</w:t>
      </w:r>
      <w:r w:rsidR="00E576B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։</w:t>
      </w:r>
    </w:p>
    <w:p w14:paraId="09D1CD92" w14:textId="77777777" w:rsidR="00A25B27" w:rsidRPr="005F4DFC" w:rsidRDefault="00A25B27" w:rsidP="00374895">
      <w:pPr>
        <w:pStyle w:val="ListParagraph"/>
        <w:spacing w:after="0" w:line="360" w:lineRule="auto"/>
        <w:ind w:left="108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7325A370" w14:textId="558A5E44" w:rsidR="00E576B9" w:rsidRPr="005F4DFC" w:rsidRDefault="0047397A" w:rsidP="00640A30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 ՀԱՅԵՑԱԿԱՐԳԻ ՆՊԱՏԱԿԸ ԵՎ ԳԵՐԱԿԱ ՃՅՈՒՂԵՐԸ</w:t>
      </w:r>
    </w:p>
    <w:p w14:paraId="3869C345" w14:textId="02123970" w:rsidR="00BA5087" w:rsidRPr="005F4DFC" w:rsidRDefault="00955D39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Սույն </w:t>
      </w:r>
      <w:proofErr w:type="spellStart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հայեցակարգի</w:t>
      </w:r>
      <w:proofErr w:type="spellEnd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նպատակն է սահմանել </w:t>
      </w:r>
      <w:r w:rsidR="00FB497E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առաջիկա հինգ տարիներին 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արդյունաբերության </w:t>
      </w:r>
      <w:r w:rsidR="00FB497E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զարգացման գերակա </w:t>
      </w:r>
      <w:r w:rsidR="00893D7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ոլորտները</w:t>
      </w:r>
      <w:r w:rsidR="00FB497E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և նախանշել զարգացման ռազմավարական ուղղությունները</w:t>
      </w:r>
      <w:r w:rsidR="00FB497E" w:rsidRPr="005F4DFC">
        <w:rPr>
          <w:rFonts w:ascii="GHEA Grapalat" w:hAnsi="GHEA Grapalat"/>
          <w:sz w:val="24"/>
          <w:szCs w:val="24"/>
        </w:rPr>
        <w:t>։</w:t>
      </w:r>
    </w:p>
    <w:p w14:paraId="6B39E1CF" w14:textId="47B9A7DE" w:rsidR="009A7E22" w:rsidRPr="005F4DFC" w:rsidRDefault="00FB497E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Գերակա ոլորտների զարգացման ռազմավարական ուղղությունների հանրագումարը</w:t>
      </w:r>
      <w:r w:rsidR="009A7E22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արդյունաբերության ճյուղի համար պետք է ապահովի</w:t>
      </w:r>
      <w:r w:rsidR="0054310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՝</w:t>
      </w:r>
    </w:p>
    <w:p w14:paraId="7AF81D6C" w14:textId="352FE0BE" w:rsidR="009A7E22" w:rsidRPr="005F4DFC" w:rsidRDefault="009A7E22" w:rsidP="00640A30">
      <w:pPr>
        <w:pStyle w:val="ListParagraph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արդյունաբերական արտադրանքի մրցունակության բար</w:t>
      </w:r>
      <w:r w:rsidR="00893D7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ելավ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ում,</w:t>
      </w:r>
    </w:p>
    <w:p w14:paraId="2E7D7FA5" w14:textId="603918B6" w:rsidR="009A7E22" w:rsidRPr="005F4DFC" w:rsidRDefault="009A7E22" w:rsidP="00640A30">
      <w:pPr>
        <w:pStyle w:val="ListParagraph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արդյունաբերության արտադրողականության բարձրացում,</w:t>
      </w:r>
    </w:p>
    <w:p w14:paraId="730A1CD8" w14:textId="60051409" w:rsidR="00FB497E" w:rsidRPr="005F4DFC" w:rsidRDefault="009A7E22" w:rsidP="00640A30">
      <w:pPr>
        <w:pStyle w:val="ListParagraph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lastRenderedPageBreak/>
        <w:t xml:space="preserve">արդյունաբերական արտադրանքի արտահանման </w:t>
      </w:r>
      <w:proofErr w:type="spellStart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դիվերսիֆիկացում</w:t>
      </w:r>
      <w:proofErr w:type="spellEnd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՝ և</w:t>
      </w:r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՛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ապրանքների</w:t>
      </w:r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և</w:t>
      </w:r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՛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արտահանման ուղղությունների,</w:t>
      </w:r>
    </w:p>
    <w:p w14:paraId="7EF26455" w14:textId="360DF438" w:rsidR="009A7E22" w:rsidRPr="005F4DFC" w:rsidRDefault="009A7E22" w:rsidP="00640A30">
      <w:pPr>
        <w:pStyle w:val="ListParagraph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տեղական արդյունաբերական արտադրանքի</w:t>
      </w:r>
      <w:r w:rsidR="002B494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՝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ներքին շուկայում տեսակարար կշռի ավելացում</w:t>
      </w:r>
      <w:r w:rsidR="0054310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։</w:t>
      </w:r>
    </w:p>
    <w:p w14:paraId="58484905" w14:textId="324E6086" w:rsidR="002579F4" w:rsidRPr="005F4DFC" w:rsidRDefault="003D1520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Արդյունաբերության գերակա ճյուղերի ընտրություն</w:t>
      </w:r>
      <w:r w:rsidR="0067287E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ն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իրականացվել է</w:t>
      </w:r>
      <w:r w:rsidR="009E3134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՝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հիմք ընդունելով </w:t>
      </w:r>
      <w:proofErr w:type="spellStart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հետևյալ</w:t>
      </w:r>
      <w:proofErr w:type="spellEnd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չափորոշիչները</w:t>
      </w:r>
      <w:proofErr w:type="spellEnd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՝</w:t>
      </w:r>
    </w:p>
    <w:p w14:paraId="012AF50A" w14:textId="3A2F495D" w:rsidR="003D1520" w:rsidRPr="005F4DFC" w:rsidRDefault="003D1520" w:rsidP="00640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բարձր ավելացված արժեքի ստեղծում,</w:t>
      </w:r>
    </w:p>
    <w:p w14:paraId="431E3825" w14:textId="6F738060" w:rsidR="003D1520" w:rsidRPr="005F4DFC" w:rsidRDefault="003D1520" w:rsidP="00640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արտահանման ներուժի առկայություն,</w:t>
      </w:r>
    </w:p>
    <w:p w14:paraId="3D10DDC2" w14:textId="656BE95C" w:rsidR="003D1520" w:rsidRPr="005F4DFC" w:rsidRDefault="003D1520" w:rsidP="00640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աշխատուժի կլանման լայն հնարավորություններ</w:t>
      </w:r>
      <w:r w:rsidR="00D16DED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(մասնավորապես, բարձր զբաղվածություն ապահովող)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</w:p>
    <w:p w14:paraId="61F5D63D" w14:textId="54BF2A45" w:rsidR="003D1520" w:rsidRPr="005F4DFC" w:rsidRDefault="00EC3019" w:rsidP="00640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նորարարության և նոր տեխնոլոգիաների կլանման հնարավորություն,</w:t>
      </w:r>
    </w:p>
    <w:p w14:paraId="492CABF8" w14:textId="1FB0E43E" w:rsidR="00EC3019" w:rsidRPr="005F4DFC" w:rsidRDefault="00EC3019" w:rsidP="00640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տեղական հումքի առավել խորը վերամշակման հնարավորություն,</w:t>
      </w:r>
    </w:p>
    <w:p w14:paraId="6030D3B9" w14:textId="33BB86E7" w:rsidR="00D16DED" w:rsidRPr="005F4DFC" w:rsidRDefault="00D16DED" w:rsidP="00640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պարենային անվտանգության ապահովում,</w:t>
      </w:r>
    </w:p>
    <w:p w14:paraId="2E418A8C" w14:textId="5BD80C41" w:rsidR="00EC3019" w:rsidRPr="005F4DFC" w:rsidRDefault="00EC3019" w:rsidP="00640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միջազգային պահանջարկ</w:t>
      </w:r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ով </w:t>
      </w:r>
      <w:proofErr w:type="spellStart"/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ձևավորված</w:t>
      </w:r>
      <w:proofErr w:type="spellEnd"/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նոր արտադրատեսակների արտադրության հնարավորություն,</w:t>
      </w:r>
    </w:p>
    <w:p w14:paraId="2AC13D04" w14:textId="12DDA999" w:rsidR="00EC3019" w:rsidRPr="005F4DFC" w:rsidRDefault="00EC3019" w:rsidP="00640A30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կանաչ արդյունաբերության ստեղծման հնարավորություն։</w:t>
      </w:r>
    </w:p>
    <w:p w14:paraId="5CC0089B" w14:textId="077CE073" w:rsidR="00361DFF" w:rsidRPr="005F4DFC" w:rsidRDefault="009E313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Սույն </w:t>
      </w:r>
      <w:proofErr w:type="spellStart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հայեցակարգով</w:t>
      </w:r>
      <w:proofErr w:type="spellEnd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առանձնացվել են</w:t>
      </w:r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1030DD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մշակող </w:t>
      </w:r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արդյունաբերության </w:t>
      </w:r>
      <w:proofErr w:type="spellStart"/>
      <w:r w:rsidR="002B494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հետևյալ</w:t>
      </w:r>
      <w:proofErr w:type="spellEnd"/>
      <w:r w:rsidR="002B4949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գերակա ճյուղերը.</w:t>
      </w:r>
    </w:p>
    <w:p w14:paraId="1694089E" w14:textId="0CF2AC0C" w:rsidR="00361DFF" w:rsidRPr="005F4DFC" w:rsidRDefault="00361DFF" w:rsidP="00640A30">
      <w:pPr>
        <w:pStyle w:val="ListParagraph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սննդի արդյունաբերություն,</w:t>
      </w:r>
    </w:p>
    <w:p w14:paraId="678653C4" w14:textId="31EC2D84" w:rsidR="00361DFF" w:rsidRPr="005F4DFC" w:rsidRDefault="001E72D8" w:rsidP="00640A30">
      <w:pPr>
        <w:pStyle w:val="ListParagraph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ո</w:t>
      </w:r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սկերչություն և </w:t>
      </w:r>
      <w:proofErr w:type="spellStart"/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ադամանդագործություն</w:t>
      </w:r>
      <w:proofErr w:type="spellEnd"/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</w:p>
    <w:p w14:paraId="49DE2164" w14:textId="6CA5FCAE" w:rsidR="00361DFF" w:rsidRPr="005F4DFC" w:rsidRDefault="001E72D8" w:rsidP="00640A30">
      <w:pPr>
        <w:pStyle w:val="ListParagraph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ծ</w:t>
      </w:r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անր արդյունաբերություն (</w:t>
      </w:r>
      <w:proofErr w:type="spellStart"/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մետալուրգիա</w:t>
      </w:r>
      <w:proofErr w:type="spellEnd"/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, քիմիա),</w:t>
      </w:r>
    </w:p>
    <w:p w14:paraId="085AB9C7" w14:textId="201E12AD" w:rsidR="00361DFF" w:rsidRPr="005F4DFC" w:rsidRDefault="001E72D8" w:rsidP="00640A30">
      <w:pPr>
        <w:pStyle w:val="ListParagraph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ս</w:t>
      </w:r>
      <w:r w:rsidR="00361DFF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արքաշինություն</w:t>
      </w: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(սարքեր, մեքենաներ, </w:t>
      </w:r>
      <w:proofErr w:type="spellStart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արևային</w:t>
      </w:r>
      <w:proofErr w:type="spellEnd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տեխնոլոգիաներ),</w:t>
      </w:r>
    </w:p>
    <w:p w14:paraId="26A7AC5D" w14:textId="1659A599" w:rsidR="001E72D8" w:rsidRPr="005F4DFC" w:rsidRDefault="00044B30" w:rsidP="00640A30">
      <w:pPr>
        <w:pStyle w:val="ListParagraph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դեղագործական արդյունաբերություն</w:t>
      </w:r>
      <w:r w:rsidR="001E72D8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։</w:t>
      </w:r>
    </w:p>
    <w:p w14:paraId="08329D4D" w14:textId="5FEFE6A9" w:rsidR="00276D9C" w:rsidRPr="005F4DFC" w:rsidRDefault="00276D9C" w:rsidP="00276D9C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5D2FD39D" w14:textId="582C5C24" w:rsidR="005A71DC" w:rsidRPr="005F4DFC" w:rsidRDefault="005A71DC" w:rsidP="00276D9C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38D7AF1D" w14:textId="77777777" w:rsidR="00B103A1" w:rsidRPr="005F4DFC" w:rsidRDefault="00B103A1" w:rsidP="00276D9C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43A2B1ED" w14:textId="77777777" w:rsidR="005A71DC" w:rsidRPr="005F4DFC" w:rsidRDefault="005A71DC" w:rsidP="00276D9C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7130FCE4" w14:textId="77777777" w:rsidR="005A71DC" w:rsidRPr="005F4DFC" w:rsidRDefault="005A71DC" w:rsidP="00276D9C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2DB86FD6" w14:textId="5390B307" w:rsidR="00276D9C" w:rsidRPr="005F4DFC" w:rsidRDefault="00276D9C" w:rsidP="00276D9C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proofErr w:type="spellStart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Ստորև</w:t>
      </w:r>
      <w:proofErr w:type="spellEnd"/>
      <w:r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բերված աղյուսակում </w:t>
      </w:r>
      <w:r w:rsidR="005A71DC" w:rsidRPr="005F4DFC">
        <w:rPr>
          <w:rFonts w:ascii="GHEA Grapalat" w:eastAsia="Times New Roman" w:hAnsi="GHEA Grapalat" w:cs="Sylfaen"/>
          <w:sz w:val="24"/>
          <w:szCs w:val="24"/>
          <w:lang w:eastAsia="ru-RU"/>
        </w:rPr>
        <w:t>ներկայացվում են ոլորտների գնահատված ազդեցությունը ՀՆԱ-ի վրա.</w:t>
      </w:r>
    </w:p>
    <w:p w14:paraId="62B380F5" w14:textId="77777777" w:rsidR="005A71DC" w:rsidRPr="005F4DFC" w:rsidRDefault="005A71DC" w:rsidP="005A71DC">
      <w:pPr>
        <w:spacing w:after="0" w:line="360" w:lineRule="auto"/>
        <w:jc w:val="both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14:paraId="2693D9E6" w14:textId="77777777" w:rsidR="005A71DC" w:rsidRPr="005F4DFC" w:rsidRDefault="005A71DC" w:rsidP="005A71DC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lastRenderedPageBreak/>
        <w:t>Աղյուսակ</w:t>
      </w:r>
    </w:p>
    <w:p w14:paraId="1B273FA4" w14:textId="3E10D3A3" w:rsidR="005A71DC" w:rsidRPr="005F4DFC" w:rsidRDefault="005A71DC" w:rsidP="005A71DC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5F4DF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Ոլորտների գնահատված ազդեցությունը ՀՆԱ-ի վրա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127"/>
        <w:gridCol w:w="2334"/>
        <w:gridCol w:w="2383"/>
        <w:gridCol w:w="2341"/>
      </w:tblGrid>
      <w:tr w:rsidR="00276D9C" w:rsidRPr="005F4DFC" w14:paraId="1570ECFF" w14:textId="77777777" w:rsidTr="00276D9C">
        <w:trPr>
          <w:trHeight w:val="966"/>
        </w:trPr>
        <w:tc>
          <w:tcPr>
            <w:tcW w:w="153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A72555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</w:pPr>
          </w:p>
        </w:tc>
        <w:tc>
          <w:tcPr>
            <w:tcW w:w="1146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4FF763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</w:pPr>
            <w:r w:rsidRPr="005F4DFC">
              <w:rPr>
                <w:rFonts w:ascii="GHEA Grapalat" w:eastAsia="Times New Roman" w:hAnsi="GHEA Grapalat" w:cs="Sylfaen"/>
                <w:b/>
                <w:bCs/>
                <w:sz w:val="20"/>
                <w:szCs w:val="20"/>
                <w:lang w:eastAsia="ru-RU"/>
              </w:rPr>
              <w:t>ՀՆԱ-ում գնահատված ծավալ, մլրդ դրամ, 2021 թվական</w:t>
            </w:r>
          </w:p>
        </w:tc>
        <w:tc>
          <w:tcPr>
            <w:tcW w:w="1170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D24BB5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</w:pPr>
            <w:r w:rsidRPr="005F4DFC">
              <w:rPr>
                <w:rFonts w:ascii="GHEA Grapalat" w:eastAsia="Times New Roman" w:hAnsi="GHEA Grapalat" w:cs="Sylfaen"/>
                <w:b/>
                <w:bCs/>
                <w:sz w:val="20"/>
                <w:szCs w:val="20"/>
                <w:lang w:eastAsia="ru-RU"/>
              </w:rPr>
              <w:t xml:space="preserve">ՀՆԱ-ում գնահատված տեսակարար </w:t>
            </w:r>
            <w:proofErr w:type="spellStart"/>
            <w:r w:rsidRPr="005F4DFC">
              <w:rPr>
                <w:rFonts w:ascii="GHEA Grapalat" w:eastAsia="Times New Roman" w:hAnsi="GHEA Grapalat" w:cs="Sylfaen"/>
                <w:b/>
                <w:bCs/>
                <w:sz w:val="20"/>
                <w:szCs w:val="20"/>
                <w:lang w:eastAsia="ru-RU"/>
              </w:rPr>
              <w:t>կռիշը</w:t>
            </w:r>
            <w:proofErr w:type="spellEnd"/>
            <w:r w:rsidRPr="005F4DFC">
              <w:rPr>
                <w:rFonts w:ascii="GHEA Grapalat" w:eastAsia="Times New Roman" w:hAnsi="GHEA Grapalat" w:cs="Sylfaen"/>
                <w:b/>
                <w:bCs/>
                <w:sz w:val="20"/>
                <w:szCs w:val="20"/>
                <w:lang w:eastAsia="ru-RU"/>
              </w:rPr>
              <w:t>, %, 2021 թվական</w:t>
            </w:r>
          </w:p>
        </w:tc>
        <w:tc>
          <w:tcPr>
            <w:tcW w:w="1149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AF482F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</w:pPr>
            <w:r w:rsidRPr="005F4DFC">
              <w:rPr>
                <w:rFonts w:ascii="GHEA Grapalat" w:eastAsia="Times New Roman" w:hAnsi="GHEA Grapalat" w:cs="Sylfaen"/>
                <w:b/>
                <w:bCs/>
                <w:sz w:val="20"/>
                <w:szCs w:val="20"/>
                <w:lang w:eastAsia="ru-RU"/>
              </w:rPr>
              <w:t>ՀՆԱ-ում գնահատված ծավալ, մլրդ դրամ, 2026 թվական</w:t>
            </w:r>
          </w:p>
        </w:tc>
      </w:tr>
      <w:tr w:rsidR="00276D9C" w:rsidRPr="005F4DFC" w14:paraId="73616B7E" w14:textId="77777777" w:rsidTr="00B103A1">
        <w:trPr>
          <w:trHeight w:val="351"/>
        </w:trPr>
        <w:tc>
          <w:tcPr>
            <w:tcW w:w="1535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40B5C6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Սննդի արդյունաբերություն</w:t>
            </w:r>
          </w:p>
        </w:tc>
        <w:tc>
          <w:tcPr>
            <w:tcW w:w="1146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8A3D2D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 xml:space="preserve">  </w:t>
            </w: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302.1</w:t>
            </w: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ab/>
            </w:r>
          </w:p>
        </w:tc>
        <w:tc>
          <w:tcPr>
            <w:tcW w:w="1170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59D5CB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4.3</w:t>
            </w:r>
          </w:p>
        </w:tc>
        <w:tc>
          <w:tcPr>
            <w:tcW w:w="1149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6B9C8C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424</w:t>
            </w:r>
          </w:p>
        </w:tc>
      </w:tr>
      <w:tr w:rsidR="00276D9C" w:rsidRPr="005F4DFC" w14:paraId="1E54524B" w14:textId="77777777" w:rsidTr="00B103A1">
        <w:trPr>
          <w:trHeight w:val="399"/>
        </w:trPr>
        <w:tc>
          <w:tcPr>
            <w:tcW w:w="15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65A94C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 xml:space="preserve">Ոսկերչություն և </w:t>
            </w:r>
            <w:proofErr w:type="spellStart"/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ադամանդագործություն</w:t>
            </w:r>
            <w:proofErr w:type="spellEnd"/>
          </w:p>
        </w:tc>
        <w:tc>
          <w:tcPr>
            <w:tcW w:w="114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1CB170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14.7</w:t>
            </w:r>
          </w:p>
        </w:tc>
        <w:tc>
          <w:tcPr>
            <w:tcW w:w="117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CFCDA9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0.2</w:t>
            </w:r>
          </w:p>
        </w:tc>
        <w:tc>
          <w:tcPr>
            <w:tcW w:w="114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119A2B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51.9</w:t>
            </w:r>
          </w:p>
        </w:tc>
      </w:tr>
      <w:tr w:rsidR="00276D9C" w:rsidRPr="005F4DFC" w14:paraId="29BC2B3E" w14:textId="77777777" w:rsidTr="00B103A1">
        <w:trPr>
          <w:trHeight w:val="281"/>
        </w:trPr>
        <w:tc>
          <w:tcPr>
            <w:tcW w:w="15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E5C597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proofErr w:type="spellStart"/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Մետալուրգիա</w:t>
            </w:r>
            <w:proofErr w:type="spellEnd"/>
          </w:p>
        </w:tc>
        <w:tc>
          <w:tcPr>
            <w:tcW w:w="114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D9EA20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92.2</w:t>
            </w:r>
          </w:p>
        </w:tc>
        <w:tc>
          <w:tcPr>
            <w:tcW w:w="117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F7B747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1.3</w:t>
            </w:r>
          </w:p>
        </w:tc>
        <w:tc>
          <w:tcPr>
            <w:tcW w:w="114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3ED69D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159</w:t>
            </w:r>
          </w:p>
        </w:tc>
      </w:tr>
      <w:tr w:rsidR="00276D9C" w:rsidRPr="005F4DFC" w14:paraId="26E02777" w14:textId="77777777" w:rsidTr="00B103A1">
        <w:trPr>
          <w:trHeight w:val="245"/>
        </w:trPr>
        <w:tc>
          <w:tcPr>
            <w:tcW w:w="15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D3AACA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Քիմիական արդյունաբերություն</w:t>
            </w:r>
          </w:p>
        </w:tc>
        <w:tc>
          <w:tcPr>
            <w:tcW w:w="114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4BC2DF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8.2</w:t>
            </w:r>
          </w:p>
        </w:tc>
        <w:tc>
          <w:tcPr>
            <w:tcW w:w="117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7FEDC1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0.1</w:t>
            </w:r>
          </w:p>
        </w:tc>
        <w:tc>
          <w:tcPr>
            <w:tcW w:w="114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D0F1FB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15.9</w:t>
            </w:r>
          </w:p>
        </w:tc>
      </w:tr>
      <w:tr w:rsidR="00276D9C" w:rsidRPr="005F4DFC" w14:paraId="66E19C79" w14:textId="77777777" w:rsidTr="00B103A1">
        <w:trPr>
          <w:trHeight w:val="114"/>
        </w:trPr>
        <w:tc>
          <w:tcPr>
            <w:tcW w:w="15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56CEAF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Սարքաշինություն</w:t>
            </w:r>
          </w:p>
        </w:tc>
        <w:tc>
          <w:tcPr>
            <w:tcW w:w="114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43C9DF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23.4</w:t>
            </w:r>
          </w:p>
        </w:tc>
        <w:tc>
          <w:tcPr>
            <w:tcW w:w="117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A42FA0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0.3</w:t>
            </w:r>
          </w:p>
        </w:tc>
        <w:tc>
          <w:tcPr>
            <w:tcW w:w="114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C3FD84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42.4</w:t>
            </w:r>
          </w:p>
        </w:tc>
      </w:tr>
      <w:tr w:rsidR="00276D9C" w:rsidRPr="005F4DFC" w14:paraId="4B9C9EC0" w14:textId="77777777" w:rsidTr="00B103A1">
        <w:trPr>
          <w:trHeight w:val="18"/>
        </w:trPr>
        <w:tc>
          <w:tcPr>
            <w:tcW w:w="15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3CC0E5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Դեղագործություն</w:t>
            </w:r>
          </w:p>
        </w:tc>
        <w:tc>
          <w:tcPr>
            <w:tcW w:w="114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C10375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6.5</w:t>
            </w:r>
          </w:p>
        </w:tc>
        <w:tc>
          <w:tcPr>
            <w:tcW w:w="117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AE797F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0.1</w:t>
            </w:r>
          </w:p>
        </w:tc>
        <w:tc>
          <w:tcPr>
            <w:tcW w:w="114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77B662" w14:textId="77777777" w:rsidR="00276D9C" w:rsidRPr="005F4DFC" w:rsidRDefault="00276D9C" w:rsidP="00B103A1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</w:pPr>
            <w:r w:rsidRPr="005F4DFC">
              <w:rPr>
                <w:rFonts w:ascii="GHEA Grapalat" w:eastAsia="Times New Roman" w:hAnsi="GHEA Grapalat" w:cs="Sylfaen"/>
                <w:sz w:val="20"/>
                <w:szCs w:val="20"/>
                <w:lang w:val="en-US" w:eastAsia="ru-RU"/>
              </w:rPr>
              <w:t>15.9</w:t>
            </w:r>
          </w:p>
        </w:tc>
      </w:tr>
    </w:tbl>
    <w:p w14:paraId="1170BC83" w14:textId="2F781B34" w:rsidR="00276D9C" w:rsidRPr="005F4DFC" w:rsidRDefault="00276D9C" w:rsidP="00276D9C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7637B2E8" w14:textId="77777777" w:rsidR="00EE71A5" w:rsidRPr="005F4DFC" w:rsidRDefault="00EE71A5" w:rsidP="00374895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466AD11A" w14:textId="44E7A0D7" w:rsidR="00860DC8" w:rsidRPr="005F4DFC" w:rsidRDefault="00EE71A5" w:rsidP="00640A30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 ՍՆՆԴԻ ԱՐԴՅՈՒՆԱԲԵՐՈՒԹՅՈՒՆ</w:t>
      </w:r>
    </w:p>
    <w:p w14:paraId="32A5609E" w14:textId="17A1AD5B" w:rsidR="0096427B" w:rsidRPr="005F4DFC" w:rsidRDefault="00F763EA" w:rsidP="0037489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bookmarkStart w:id="1" w:name="_Hlk129869496"/>
      <w:r w:rsidRPr="005F4DFC">
        <w:rPr>
          <w:rFonts w:ascii="GHEA Grapalat" w:hAnsi="GHEA Grapalat"/>
          <w:b/>
          <w:sz w:val="24"/>
          <w:szCs w:val="24"/>
        </w:rPr>
        <w:t>Առկա իրավիճակը։</w:t>
      </w:r>
      <w:r w:rsidR="0096427B" w:rsidRPr="005F4DFC">
        <w:rPr>
          <w:rFonts w:ascii="GHEA Grapalat" w:hAnsi="GHEA Grapalat"/>
          <w:b/>
          <w:sz w:val="24"/>
          <w:szCs w:val="24"/>
        </w:rPr>
        <w:t xml:space="preserve">  </w:t>
      </w:r>
    </w:p>
    <w:bookmarkEnd w:id="1"/>
    <w:p w14:paraId="66B903C5" w14:textId="1DC06D30" w:rsidR="00403420" w:rsidRPr="005F4DFC" w:rsidRDefault="00403420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Հայաստանի</w:t>
      </w:r>
      <w:r w:rsidRPr="005F4DFC">
        <w:rPr>
          <w:rFonts w:ascii="GHEA Grapalat" w:hAnsi="GHEA Grapalat"/>
          <w:sz w:val="24"/>
          <w:szCs w:val="24"/>
        </w:rPr>
        <w:t xml:space="preserve"> մշակող արդյունաբերության մեջ սննդի արդյունաբերությունը հանդիսանում է ամենախոշոր և բազմապրոֆիլ ճյուղերից մեկը</w:t>
      </w:r>
      <w:r w:rsidR="009E3134" w:rsidRPr="005F4DFC">
        <w:rPr>
          <w:rFonts w:ascii="GHEA Grapalat" w:hAnsi="GHEA Grapalat"/>
          <w:sz w:val="24"/>
          <w:szCs w:val="24"/>
        </w:rPr>
        <w:t>։</w:t>
      </w:r>
      <w:r w:rsidRPr="005F4DFC">
        <w:rPr>
          <w:rFonts w:ascii="GHEA Grapalat" w:hAnsi="GHEA Grapalat"/>
          <w:sz w:val="24"/>
          <w:szCs w:val="24"/>
        </w:rPr>
        <w:t xml:space="preserve"> </w:t>
      </w:r>
      <w:r w:rsidR="009E3134" w:rsidRPr="005F4DFC">
        <w:rPr>
          <w:rFonts w:ascii="GHEA Grapalat" w:hAnsi="GHEA Grapalat"/>
          <w:sz w:val="24"/>
          <w:szCs w:val="24"/>
        </w:rPr>
        <w:t>Ա</w:t>
      </w:r>
      <w:r w:rsidRPr="005F4DFC">
        <w:rPr>
          <w:rFonts w:ascii="GHEA Grapalat" w:hAnsi="GHEA Grapalat"/>
          <w:sz w:val="24"/>
          <w:szCs w:val="24"/>
        </w:rPr>
        <w:t>յն ներառում է մսամթերքի,</w:t>
      </w:r>
      <w:r w:rsidR="009E3134" w:rsidRPr="005F4DFC">
        <w:rPr>
          <w:rFonts w:ascii="GHEA Grapalat" w:hAnsi="GHEA Grapalat"/>
          <w:sz w:val="24"/>
          <w:szCs w:val="24"/>
        </w:rPr>
        <w:t xml:space="preserve"> </w:t>
      </w:r>
      <w:r w:rsidRPr="005F4DFC">
        <w:rPr>
          <w:rFonts w:ascii="GHEA Grapalat" w:hAnsi="GHEA Grapalat"/>
          <w:sz w:val="24"/>
          <w:szCs w:val="24"/>
        </w:rPr>
        <w:t xml:space="preserve">պահածոների, կաթնամթերքի, հրուշակեղենի և այլ արտադրատեսակների արտադրության </w:t>
      </w:r>
      <w:proofErr w:type="spellStart"/>
      <w:r w:rsidRPr="005F4DFC">
        <w:rPr>
          <w:rFonts w:ascii="GHEA Grapalat" w:hAnsi="GHEA Grapalat"/>
          <w:sz w:val="24"/>
          <w:szCs w:val="24"/>
        </w:rPr>
        <w:t>սեգմենտները</w:t>
      </w:r>
      <w:proofErr w:type="spellEnd"/>
      <w:r w:rsidRPr="005F4DFC">
        <w:rPr>
          <w:rFonts w:ascii="GHEA Grapalat" w:hAnsi="GHEA Grapalat"/>
          <w:sz w:val="24"/>
          <w:szCs w:val="24"/>
        </w:rPr>
        <w:t>։</w:t>
      </w:r>
    </w:p>
    <w:p w14:paraId="1E3819D3" w14:textId="3426B210" w:rsidR="00BF35BA" w:rsidRPr="005F4DFC" w:rsidRDefault="00403420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Այս առումով սննդի արդյունաբերության ճյուղը ներկայացված է թե</w:t>
      </w:r>
      <w:r w:rsidR="009E3134" w:rsidRPr="005F4DFC">
        <w:rPr>
          <w:rFonts w:ascii="GHEA Grapalat" w:hAnsi="GHEA Grapalat"/>
          <w:sz w:val="24"/>
          <w:szCs w:val="24"/>
        </w:rPr>
        <w:t>՛</w:t>
      </w:r>
      <w:r w:rsidRPr="005F4DFC">
        <w:rPr>
          <w:rFonts w:ascii="GHEA Grapalat" w:hAnsi="GHEA Grapalat"/>
          <w:sz w:val="24"/>
          <w:szCs w:val="24"/>
        </w:rPr>
        <w:t xml:space="preserve"> տեղական և թե</w:t>
      </w:r>
      <w:r w:rsidR="009E3134" w:rsidRPr="005F4DFC">
        <w:rPr>
          <w:rFonts w:ascii="GHEA Grapalat" w:hAnsi="GHEA Grapalat"/>
          <w:sz w:val="24"/>
          <w:szCs w:val="24"/>
        </w:rPr>
        <w:t>՛</w:t>
      </w:r>
      <w:r w:rsidRPr="005F4DFC">
        <w:rPr>
          <w:rFonts w:ascii="GHEA Grapalat" w:hAnsi="GHEA Grapalat"/>
          <w:sz w:val="24"/>
          <w:szCs w:val="24"/>
        </w:rPr>
        <w:t xml:space="preserve"> արտաքին շուկաներու</w:t>
      </w:r>
      <w:r w:rsidR="009E3134" w:rsidRPr="005F4DFC">
        <w:rPr>
          <w:rFonts w:ascii="GHEA Grapalat" w:hAnsi="GHEA Grapalat"/>
          <w:sz w:val="24"/>
          <w:szCs w:val="24"/>
        </w:rPr>
        <w:t>մ։</w:t>
      </w:r>
      <w:r w:rsidRPr="005F4DFC">
        <w:rPr>
          <w:rFonts w:ascii="GHEA Grapalat" w:hAnsi="GHEA Grapalat"/>
          <w:sz w:val="24"/>
          <w:szCs w:val="24"/>
        </w:rPr>
        <w:t xml:space="preserve"> </w:t>
      </w:r>
      <w:r w:rsidR="009E3134" w:rsidRPr="005F4DFC">
        <w:rPr>
          <w:rFonts w:ascii="GHEA Grapalat" w:hAnsi="GHEA Grapalat"/>
          <w:sz w:val="24"/>
          <w:szCs w:val="24"/>
        </w:rPr>
        <w:t>Ս</w:t>
      </w:r>
      <w:r w:rsidRPr="005F4DFC">
        <w:rPr>
          <w:rFonts w:ascii="GHEA Grapalat" w:hAnsi="GHEA Grapalat"/>
          <w:sz w:val="24"/>
          <w:szCs w:val="24"/>
        </w:rPr>
        <w:t xml:space="preserve">ակայն </w:t>
      </w:r>
      <w:r w:rsidR="00E23BAC" w:rsidRPr="005F4DFC">
        <w:rPr>
          <w:rFonts w:ascii="GHEA Grapalat" w:hAnsi="GHEA Grapalat"/>
          <w:sz w:val="24"/>
          <w:szCs w:val="24"/>
        </w:rPr>
        <w:t xml:space="preserve">պետք է նկատել, որ ճյուղի արտահանման </w:t>
      </w:r>
      <w:proofErr w:type="spellStart"/>
      <w:r w:rsidR="00E23BAC" w:rsidRPr="005F4DFC">
        <w:rPr>
          <w:rFonts w:ascii="GHEA Grapalat" w:hAnsi="GHEA Grapalat"/>
          <w:sz w:val="24"/>
          <w:szCs w:val="24"/>
        </w:rPr>
        <w:t>մանաբաժինը</w:t>
      </w:r>
      <w:proofErr w:type="spellEnd"/>
      <w:r w:rsidR="00E23BAC" w:rsidRPr="005F4DFC">
        <w:rPr>
          <w:rFonts w:ascii="GHEA Grapalat" w:hAnsi="GHEA Grapalat"/>
          <w:sz w:val="24"/>
          <w:szCs w:val="24"/>
        </w:rPr>
        <w:t xml:space="preserve"> ավելի փոքր է իրացման մեջ</w:t>
      </w:r>
      <w:r w:rsidR="009E3134" w:rsidRPr="005F4DFC">
        <w:rPr>
          <w:rFonts w:ascii="GHEA Grapalat" w:hAnsi="GHEA Grapalat"/>
          <w:sz w:val="24"/>
          <w:szCs w:val="24"/>
        </w:rPr>
        <w:t>։</w:t>
      </w:r>
      <w:r w:rsidR="00E23BAC" w:rsidRPr="005F4DFC">
        <w:rPr>
          <w:rFonts w:ascii="GHEA Grapalat" w:hAnsi="GHEA Grapalat"/>
          <w:sz w:val="24"/>
          <w:szCs w:val="24"/>
        </w:rPr>
        <w:t xml:space="preserve"> </w:t>
      </w:r>
      <w:r w:rsidR="009E3134" w:rsidRPr="005F4DFC">
        <w:rPr>
          <w:rFonts w:ascii="GHEA Grapalat" w:hAnsi="GHEA Grapalat"/>
          <w:sz w:val="24"/>
          <w:szCs w:val="24"/>
        </w:rPr>
        <w:t>Ա</w:t>
      </w:r>
      <w:r w:rsidR="00E23BAC" w:rsidRPr="005F4DFC">
        <w:rPr>
          <w:rFonts w:ascii="GHEA Grapalat" w:hAnsi="GHEA Grapalat"/>
          <w:sz w:val="24"/>
          <w:szCs w:val="24"/>
        </w:rPr>
        <w:t>յնուամենայնիվ</w:t>
      </w:r>
      <w:r w:rsidR="009E3134" w:rsidRPr="005F4DFC">
        <w:rPr>
          <w:rFonts w:ascii="GHEA Grapalat" w:hAnsi="GHEA Grapalat"/>
          <w:sz w:val="24"/>
          <w:szCs w:val="24"/>
        </w:rPr>
        <w:t>,</w:t>
      </w:r>
      <w:r w:rsidR="00E23BAC" w:rsidRPr="005F4DFC">
        <w:rPr>
          <w:rFonts w:ascii="GHEA Grapalat" w:hAnsi="GHEA Grapalat"/>
          <w:sz w:val="24"/>
          <w:szCs w:val="24"/>
        </w:rPr>
        <w:t xml:space="preserve"> այն ունի արտահանման զարգացման մեծ ներուժ։</w:t>
      </w:r>
    </w:p>
    <w:p w14:paraId="40E7106E" w14:textId="77777777" w:rsidR="00404772" w:rsidRPr="005F4DFC" w:rsidRDefault="00404772" w:rsidP="00952625">
      <w:pPr>
        <w:spacing w:after="0" w:line="360" w:lineRule="auto"/>
        <w:ind w:firstLine="284"/>
        <w:jc w:val="both"/>
        <w:rPr>
          <w:rFonts w:ascii="GHEA Grapalat" w:hAnsi="GHEA Grapalat"/>
          <w:b/>
          <w:bCs/>
          <w:sz w:val="24"/>
          <w:szCs w:val="24"/>
        </w:rPr>
      </w:pPr>
    </w:p>
    <w:p w14:paraId="2FD3C70D" w14:textId="1CF011C9" w:rsidR="00952625" w:rsidRPr="005F4DFC" w:rsidRDefault="00952625" w:rsidP="00952625">
      <w:pPr>
        <w:spacing w:after="0" w:line="360" w:lineRule="auto"/>
        <w:ind w:firstLine="284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rFonts w:ascii="GHEA Grapalat" w:hAnsi="GHEA Grapalat"/>
          <w:b/>
          <w:bCs/>
          <w:sz w:val="24"/>
          <w:szCs w:val="24"/>
        </w:rPr>
        <w:t xml:space="preserve">Ոլորտի ուժեղ և թույլ կողմեր,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հնարավարություններ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մարտահրավերներ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>։</w:t>
      </w:r>
    </w:p>
    <w:p w14:paraId="6A87FF0F" w14:textId="77777777" w:rsidR="00952625" w:rsidRPr="005F4DFC" w:rsidRDefault="00952625" w:rsidP="00952625">
      <w:pPr>
        <w:spacing w:after="0" w:line="360" w:lineRule="auto"/>
        <w:ind w:firstLine="284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noProof/>
          <w:lang w:val="en-US"/>
        </w:rPr>
        <w:lastRenderedPageBreak/>
        <w:drawing>
          <wp:inline distT="0" distB="0" distL="0" distR="0" wp14:anchorId="7C931AB0" wp14:editId="6B02E123">
            <wp:extent cx="6267450" cy="2809875"/>
            <wp:effectExtent l="19050" t="0" r="19050" b="0"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AD6D2288-E9EF-92F3-0E52-5941F8FFD3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6676CE8A" w14:textId="7A31ACA6" w:rsidR="00F763EA" w:rsidRPr="005F4DFC" w:rsidRDefault="00F763EA" w:rsidP="00DF400A">
      <w:pPr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Զարգացման ուղղությունները և հեռանկարները։  </w:t>
      </w:r>
    </w:p>
    <w:p w14:paraId="0D785AF4" w14:textId="71BA6884" w:rsidR="0096427B" w:rsidRPr="005F4DFC" w:rsidRDefault="0096427B" w:rsidP="00640A30">
      <w:pPr>
        <w:pStyle w:val="ListParagraph"/>
        <w:numPr>
          <w:ilvl w:val="0"/>
          <w:numId w:val="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Առաջիկա հինգ տարիների ոլորտի զարգացման ուղղությունը կլինի </w:t>
      </w:r>
      <w:proofErr w:type="spellStart"/>
      <w:r w:rsidRPr="005F4DFC">
        <w:rPr>
          <w:rFonts w:ascii="GHEA Grapalat" w:hAnsi="GHEA Grapalat"/>
          <w:sz w:val="24"/>
          <w:szCs w:val="24"/>
        </w:rPr>
        <w:t>հետևյալը</w:t>
      </w:r>
      <w:proofErr w:type="spellEnd"/>
      <w:r w:rsidRPr="005F4DFC">
        <w:rPr>
          <w:rFonts w:ascii="GHEA Grapalat" w:hAnsi="GHEA Grapalat"/>
          <w:sz w:val="24"/>
          <w:szCs w:val="24"/>
        </w:rPr>
        <w:t>՝</w:t>
      </w:r>
    </w:p>
    <w:p w14:paraId="5D45F60A" w14:textId="65B73D47" w:rsidR="0096427B" w:rsidRPr="005F4DFC" w:rsidRDefault="00271DA9" w:rsidP="00640A30">
      <w:pPr>
        <w:pStyle w:val="ListParagraph"/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ոլորտի արտադրանքի ո</w:t>
      </w:r>
      <w:r w:rsidR="0096427B" w:rsidRPr="005F4DFC">
        <w:rPr>
          <w:rFonts w:ascii="GHEA Grapalat" w:hAnsi="GHEA Grapalat" w:cs="Sylfaen"/>
          <w:sz w:val="24"/>
          <w:szCs w:val="24"/>
        </w:rPr>
        <w:t>րակի</w:t>
      </w:r>
      <w:r w:rsidR="0096427B" w:rsidRPr="005F4DFC">
        <w:rPr>
          <w:rFonts w:ascii="GHEA Grapalat" w:hAnsi="GHEA Grapalat"/>
          <w:sz w:val="24"/>
          <w:szCs w:val="24"/>
        </w:rPr>
        <w:t xml:space="preserve"> </w:t>
      </w:r>
      <w:r w:rsidRPr="005F4DFC">
        <w:rPr>
          <w:rFonts w:ascii="GHEA Grapalat" w:hAnsi="GHEA Grapalat"/>
          <w:sz w:val="24"/>
          <w:szCs w:val="24"/>
        </w:rPr>
        <w:t>բարձրացմանն ուղղված միջոցառումների ներդրումը,</w:t>
      </w:r>
    </w:p>
    <w:p w14:paraId="41B6CC9F" w14:textId="7CBD7078" w:rsidR="00BB3336" w:rsidRPr="005F4DFC" w:rsidRDefault="00BB3336" w:rsidP="00640A30">
      <w:pPr>
        <w:pStyle w:val="ListParagraph"/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պարենային անվտանգության ապահովման մակարդակի բարձրացումը,</w:t>
      </w:r>
    </w:p>
    <w:p w14:paraId="5FFCCEB3" w14:textId="0614B37E" w:rsidR="0096427B" w:rsidRPr="005F4DFC" w:rsidRDefault="0096427B" w:rsidP="00640A30">
      <w:pPr>
        <w:pStyle w:val="ListParagraph"/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նոր շուկաներ</w:t>
      </w:r>
      <w:r w:rsidR="00271DA9" w:rsidRPr="005F4DFC">
        <w:rPr>
          <w:rFonts w:ascii="GHEA Grapalat" w:hAnsi="GHEA Grapalat"/>
          <w:sz w:val="24"/>
          <w:szCs w:val="24"/>
        </w:rPr>
        <w:t xml:space="preserve"> մուտքի ապահ</w:t>
      </w:r>
      <w:r w:rsidR="009A6151" w:rsidRPr="005F4DFC">
        <w:rPr>
          <w:rFonts w:ascii="GHEA Grapalat" w:hAnsi="GHEA Grapalat"/>
          <w:sz w:val="24"/>
          <w:szCs w:val="24"/>
        </w:rPr>
        <w:t>ո</w:t>
      </w:r>
      <w:r w:rsidR="00271DA9" w:rsidRPr="005F4DFC">
        <w:rPr>
          <w:rFonts w:ascii="GHEA Grapalat" w:hAnsi="GHEA Grapalat"/>
          <w:sz w:val="24"/>
          <w:szCs w:val="24"/>
        </w:rPr>
        <w:t xml:space="preserve">վում և ավանդական շուկաներում </w:t>
      </w:r>
      <w:proofErr w:type="spellStart"/>
      <w:r w:rsidR="00271DA9" w:rsidRPr="005F4DFC">
        <w:rPr>
          <w:rFonts w:ascii="GHEA Grapalat" w:hAnsi="GHEA Grapalat"/>
          <w:sz w:val="24"/>
          <w:szCs w:val="24"/>
        </w:rPr>
        <w:t>ներկայացվածության</w:t>
      </w:r>
      <w:proofErr w:type="spellEnd"/>
      <w:r w:rsidR="00271DA9" w:rsidRPr="005F4DFC">
        <w:rPr>
          <w:rFonts w:ascii="GHEA Grapalat" w:hAnsi="GHEA Grapalat"/>
          <w:sz w:val="24"/>
          <w:szCs w:val="24"/>
        </w:rPr>
        <w:t xml:space="preserve"> ընդլայնում,</w:t>
      </w:r>
    </w:p>
    <w:p w14:paraId="104029FD" w14:textId="56DCE546" w:rsidR="0096427B" w:rsidRPr="005F4DFC" w:rsidRDefault="00271DA9" w:rsidP="00640A30">
      <w:pPr>
        <w:pStyle w:val="ListParagraph"/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տ</w:t>
      </w:r>
      <w:r w:rsidR="0096427B" w:rsidRPr="005F4DFC">
        <w:rPr>
          <w:rFonts w:ascii="GHEA Grapalat" w:hAnsi="GHEA Grapalat"/>
          <w:sz w:val="24"/>
          <w:szCs w:val="24"/>
        </w:rPr>
        <w:t>րանսպորտային ենթակառուցվածքների զարգացում</w:t>
      </w:r>
      <w:r w:rsidRPr="005F4DFC">
        <w:rPr>
          <w:rFonts w:ascii="GHEA Grapalat" w:hAnsi="GHEA Grapalat"/>
          <w:sz w:val="24"/>
          <w:szCs w:val="24"/>
        </w:rPr>
        <w:t>, մասնավորապես այլընտրանքային փոխադրումների ստեղծման հնարավորություն</w:t>
      </w:r>
      <w:r w:rsidR="00874F24" w:rsidRPr="005F4DFC">
        <w:rPr>
          <w:rFonts w:ascii="GHEA Grapalat" w:hAnsi="GHEA Grapalat"/>
          <w:sz w:val="24"/>
          <w:szCs w:val="24"/>
        </w:rPr>
        <w:t>՝</w:t>
      </w:r>
      <w:r w:rsidRPr="005F4DFC">
        <w:rPr>
          <w:rFonts w:ascii="GHEA Grapalat" w:hAnsi="GHEA Grapalat"/>
          <w:sz w:val="24"/>
          <w:szCs w:val="24"/>
        </w:rPr>
        <w:t xml:space="preserve"> հաշվի առնելով նաև «շուտ փչացող» ապրանքների արտադրությունը,</w:t>
      </w:r>
    </w:p>
    <w:p w14:paraId="48C9711F" w14:textId="255620CB" w:rsidR="0096427B" w:rsidRPr="005F4DFC" w:rsidRDefault="00874F24" w:rsidP="00640A30">
      <w:pPr>
        <w:pStyle w:val="ListParagraph"/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ա</w:t>
      </w:r>
      <w:r w:rsidR="0096427B" w:rsidRPr="005F4DFC">
        <w:rPr>
          <w:rFonts w:ascii="GHEA Grapalat" w:hAnsi="GHEA Grapalat"/>
          <w:sz w:val="24"/>
          <w:szCs w:val="24"/>
        </w:rPr>
        <w:t>րտադրողականության բարձրացում</w:t>
      </w:r>
      <w:r w:rsidRPr="005F4DFC">
        <w:rPr>
          <w:rFonts w:ascii="GHEA Grapalat" w:hAnsi="GHEA Grapalat"/>
          <w:sz w:val="24"/>
          <w:szCs w:val="24"/>
        </w:rPr>
        <w:t>՝</w:t>
      </w:r>
      <w:r w:rsidR="00271DA9" w:rsidRPr="005F4DFC">
        <w:rPr>
          <w:rFonts w:ascii="GHEA Grapalat" w:hAnsi="GHEA Grapalat"/>
          <w:sz w:val="24"/>
          <w:szCs w:val="24"/>
        </w:rPr>
        <w:t xml:space="preserve"> վերազինման հնարավորությունների ստեղծման ճանապարհով</w:t>
      </w:r>
      <w:r w:rsidR="0096427B" w:rsidRPr="005F4DFC">
        <w:rPr>
          <w:rFonts w:ascii="GHEA Grapalat" w:hAnsi="GHEA Grapalat"/>
          <w:sz w:val="24"/>
          <w:szCs w:val="24"/>
        </w:rPr>
        <w:t>։</w:t>
      </w:r>
    </w:p>
    <w:p w14:paraId="73059EAE" w14:textId="187ACF72" w:rsidR="0096427B" w:rsidRPr="005F4DFC" w:rsidRDefault="0096427B" w:rsidP="00640A30">
      <w:pPr>
        <w:pStyle w:val="ListParagraph"/>
        <w:numPr>
          <w:ilvl w:val="0"/>
          <w:numId w:val="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Վերոնշյալ զարգացման ուղղությունների համար </w:t>
      </w:r>
      <w:proofErr w:type="spellStart"/>
      <w:r w:rsidRPr="005F4DFC">
        <w:rPr>
          <w:rFonts w:ascii="GHEA Grapalat" w:hAnsi="GHEA Grapalat"/>
          <w:sz w:val="24"/>
          <w:szCs w:val="24"/>
        </w:rPr>
        <w:t>կներդրվեն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տարբեր գործիքներ և կիրականացվեն միջոցառումներ, մասնավորապես՝</w:t>
      </w:r>
    </w:p>
    <w:p w14:paraId="1D20900C" w14:textId="5ED001E7" w:rsidR="005303C7" w:rsidRPr="005F4DFC" w:rsidRDefault="00273CCC" w:rsidP="00640A30">
      <w:pPr>
        <w:pStyle w:val="ListParagraph"/>
        <w:numPr>
          <w:ilvl w:val="0"/>
          <w:numId w:val="1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օրենսդրության </w:t>
      </w:r>
      <w:r w:rsidR="0096427B" w:rsidRPr="005F4DFC">
        <w:rPr>
          <w:rFonts w:ascii="GHEA Grapalat" w:hAnsi="GHEA Grapalat"/>
          <w:sz w:val="24"/>
          <w:szCs w:val="24"/>
        </w:rPr>
        <w:t>բարելավում</w:t>
      </w:r>
      <w:r w:rsidR="005303C7" w:rsidRPr="005F4DFC">
        <w:rPr>
          <w:rFonts w:ascii="GHEA Grapalat" w:hAnsi="GHEA Grapalat"/>
          <w:sz w:val="24"/>
          <w:szCs w:val="24"/>
        </w:rPr>
        <w:t>, որոնք կխթանեն և կպարզեցնեն արտահանման ընթացակարգերը,</w:t>
      </w:r>
    </w:p>
    <w:p w14:paraId="4F585C7F" w14:textId="397CEFA4" w:rsidR="005303C7" w:rsidRPr="005F4DFC" w:rsidRDefault="005303C7" w:rsidP="00640A30">
      <w:pPr>
        <w:pStyle w:val="ListParagraph"/>
        <w:numPr>
          <w:ilvl w:val="0"/>
          <w:numId w:val="1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գ</w:t>
      </w:r>
      <w:r w:rsidR="0096427B" w:rsidRPr="005F4DFC">
        <w:rPr>
          <w:rFonts w:ascii="GHEA Grapalat" w:hAnsi="GHEA Grapalat" w:cs="Sylfaen"/>
          <w:sz w:val="24"/>
          <w:szCs w:val="24"/>
        </w:rPr>
        <w:t>ործարար</w:t>
      </w:r>
      <w:r w:rsidR="0096427B" w:rsidRPr="005F4DFC">
        <w:rPr>
          <w:rFonts w:ascii="GHEA Grapalat" w:hAnsi="GHEA Grapalat"/>
          <w:sz w:val="24"/>
          <w:szCs w:val="24"/>
        </w:rPr>
        <w:t xml:space="preserve"> կապերի ստեղծում, համաժողովների, ցուցահանդեսների կազմակերպում</w:t>
      </w:r>
      <w:r w:rsidRPr="005F4DFC">
        <w:rPr>
          <w:rFonts w:ascii="GHEA Grapalat" w:hAnsi="GHEA Grapalat"/>
          <w:sz w:val="24"/>
          <w:szCs w:val="24"/>
        </w:rPr>
        <w:t xml:space="preserve"> և մասնակցություն,</w:t>
      </w:r>
    </w:p>
    <w:p w14:paraId="7F42E24C" w14:textId="7C50E26E" w:rsidR="005303C7" w:rsidRPr="005F4DFC" w:rsidRDefault="005303C7" w:rsidP="00640A30">
      <w:pPr>
        <w:pStyle w:val="ListParagraph"/>
        <w:numPr>
          <w:ilvl w:val="0"/>
          <w:numId w:val="1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տ</w:t>
      </w:r>
      <w:r w:rsidR="0096427B" w:rsidRPr="005F4DFC">
        <w:rPr>
          <w:rFonts w:ascii="GHEA Grapalat" w:hAnsi="GHEA Grapalat" w:cs="Sylfaen"/>
          <w:sz w:val="24"/>
          <w:szCs w:val="24"/>
        </w:rPr>
        <w:t>եխնոլոգիական</w:t>
      </w:r>
      <w:r w:rsidR="0096427B" w:rsidRPr="005F4DFC">
        <w:rPr>
          <w:rFonts w:ascii="GHEA Grapalat" w:hAnsi="GHEA Grapalat"/>
          <w:sz w:val="24"/>
          <w:szCs w:val="24"/>
        </w:rPr>
        <w:t xml:space="preserve"> </w:t>
      </w:r>
      <w:r w:rsidRPr="005F4DFC">
        <w:rPr>
          <w:rFonts w:ascii="GHEA Grapalat" w:hAnsi="GHEA Grapalat"/>
          <w:sz w:val="24"/>
          <w:szCs w:val="24"/>
        </w:rPr>
        <w:t xml:space="preserve">ցուցահանդեսների </w:t>
      </w:r>
      <w:r w:rsidR="0096427B" w:rsidRPr="005F4DFC">
        <w:rPr>
          <w:rFonts w:ascii="GHEA Grapalat" w:hAnsi="GHEA Grapalat"/>
          <w:sz w:val="24"/>
          <w:szCs w:val="24"/>
        </w:rPr>
        <w:t xml:space="preserve">այցելությունների և </w:t>
      </w:r>
      <w:proofErr w:type="spellStart"/>
      <w:r w:rsidR="0096427B" w:rsidRPr="005F4DFC">
        <w:rPr>
          <w:rFonts w:ascii="GHEA Grapalat" w:hAnsi="GHEA Grapalat"/>
          <w:sz w:val="24"/>
          <w:szCs w:val="24"/>
        </w:rPr>
        <w:t>պրակտիկաների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կազմակերպում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05DC0322" w14:textId="3C0F9FE2" w:rsidR="005303C7" w:rsidRPr="005F4DFC" w:rsidRDefault="00874F24" w:rsidP="00640A30">
      <w:pPr>
        <w:pStyle w:val="ListParagraph"/>
        <w:numPr>
          <w:ilvl w:val="0"/>
          <w:numId w:val="1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</w:t>
      </w:r>
      <w:r w:rsidR="0096427B" w:rsidRPr="005F4DFC">
        <w:rPr>
          <w:rFonts w:ascii="GHEA Grapalat" w:hAnsi="GHEA Grapalat" w:cs="Sylfaen"/>
          <w:sz w:val="24"/>
          <w:szCs w:val="24"/>
        </w:rPr>
        <w:t>րտասահմանյան</w:t>
      </w:r>
      <w:r w:rsidR="0096427B" w:rsidRPr="005F4DFC">
        <w:rPr>
          <w:rFonts w:ascii="GHEA Grapalat" w:hAnsi="GHEA Grapalat"/>
          <w:sz w:val="24"/>
          <w:szCs w:val="24"/>
        </w:rPr>
        <w:t xml:space="preserve"> մասնագետ</w:t>
      </w:r>
      <w:r w:rsidRPr="005F4DFC">
        <w:rPr>
          <w:rFonts w:ascii="GHEA Grapalat" w:hAnsi="GHEA Grapalat"/>
          <w:sz w:val="24"/>
          <w:szCs w:val="24"/>
        </w:rPr>
        <w:t>ներ</w:t>
      </w:r>
      <w:r w:rsidR="0096427B" w:rsidRPr="005F4DFC">
        <w:rPr>
          <w:rFonts w:ascii="GHEA Grapalat" w:hAnsi="GHEA Grapalat"/>
          <w:sz w:val="24"/>
          <w:szCs w:val="24"/>
        </w:rPr>
        <w:t>ի ներգրավում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0553C5DB" w14:textId="3B48093E" w:rsidR="005303C7" w:rsidRPr="005F4DFC" w:rsidRDefault="00874F24" w:rsidP="00640A30">
      <w:pPr>
        <w:pStyle w:val="ListParagraph"/>
        <w:numPr>
          <w:ilvl w:val="0"/>
          <w:numId w:val="1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վ</w:t>
      </w:r>
      <w:r w:rsidR="00690689" w:rsidRPr="005F4DFC">
        <w:rPr>
          <w:rFonts w:ascii="GHEA Grapalat" w:hAnsi="GHEA Grapalat" w:cs="Sylfaen"/>
          <w:sz w:val="24"/>
          <w:szCs w:val="24"/>
        </w:rPr>
        <w:t>երազինման համար պետական աջակցության գործիքների մշակում և գործող գործիքների ընդլայնում,</w:t>
      </w:r>
    </w:p>
    <w:p w14:paraId="75F754F0" w14:textId="3DF8825D" w:rsidR="005303C7" w:rsidRPr="005F4DFC" w:rsidRDefault="00690689" w:rsidP="00640A30">
      <w:pPr>
        <w:pStyle w:val="ListParagraph"/>
        <w:numPr>
          <w:ilvl w:val="0"/>
          <w:numId w:val="1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lastRenderedPageBreak/>
        <w:t>փ</w:t>
      </w:r>
      <w:r w:rsidR="0096427B" w:rsidRPr="005F4DFC">
        <w:rPr>
          <w:rFonts w:ascii="GHEA Grapalat" w:hAnsi="GHEA Grapalat" w:cs="Sylfaen"/>
          <w:sz w:val="24"/>
          <w:szCs w:val="24"/>
        </w:rPr>
        <w:t>ոխադարձ</w:t>
      </w:r>
      <w:r w:rsidR="0096427B" w:rsidRPr="005F4DFC">
        <w:rPr>
          <w:rFonts w:ascii="GHEA Grapalat" w:hAnsi="GHEA Grapalat"/>
          <w:sz w:val="24"/>
          <w:szCs w:val="24"/>
        </w:rPr>
        <w:t xml:space="preserve"> այցելությունների կազմակերպում</w:t>
      </w:r>
      <w:r w:rsidR="005303C7" w:rsidRPr="005F4DFC">
        <w:rPr>
          <w:rFonts w:ascii="GHEA Grapalat" w:hAnsi="GHEA Grapalat"/>
          <w:sz w:val="24"/>
          <w:szCs w:val="24"/>
        </w:rPr>
        <w:t>, մասնավորապես՝</w:t>
      </w:r>
      <w:r w:rsidR="0096427B" w:rsidRPr="005F4DFC">
        <w:rPr>
          <w:rFonts w:ascii="GHEA Grapalat" w:hAnsi="GHEA Grapalat"/>
          <w:sz w:val="24"/>
          <w:szCs w:val="24"/>
        </w:rPr>
        <w:t xml:space="preserve"> նպատակային շուկաներում գործող </w:t>
      </w:r>
      <w:proofErr w:type="spellStart"/>
      <w:r w:rsidR="0096427B" w:rsidRPr="005F4DFC">
        <w:rPr>
          <w:rFonts w:ascii="GHEA Grapalat" w:hAnsi="GHEA Grapalat"/>
          <w:sz w:val="24"/>
          <w:szCs w:val="24"/>
        </w:rPr>
        <w:t>դիստրիբյուտորների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և այլ օժանդակ կառույցների այցելություններ Հայաստան տեղական ընկերություններին ծանոթանալու համար</w:t>
      </w:r>
      <w:r w:rsidR="00081AB2" w:rsidRPr="005F4DFC">
        <w:rPr>
          <w:rFonts w:ascii="GHEA Grapalat" w:hAnsi="GHEA Grapalat"/>
          <w:sz w:val="24"/>
          <w:szCs w:val="24"/>
        </w:rPr>
        <w:t>,</w:t>
      </w:r>
    </w:p>
    <w:p w14:paraId="01417CE9" w14:textId="5DE32A7A" w:rsidR="0096427B" w:rsidRPr="005F4DFC" w:rsidRDefault="00690689" w:rsidP="00640A30">
      <w:pPr>
        <w:pStyle w:val="ListParagraph"/>
        <w:numPr>
          <w:ilvl w:val="0"/>
          <w:numId w:val="1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 w:cs="Sylfaen"/>
          <w:sz w:val="24"/>
          <w:szCs w:val="24"/>
        </w:rPr>
        <w:t>ա</w:t>
      </w:r>
      <w:r w:rsidR="0096427B" w:rsidRPr="005F4DFC">
        <w:rPr>
          <w:rFonts w:ascii="GHEA Grapalat" w:hAnsi="GHEA Grapalat" w:cs="Sylfaen"/>
          <w:sz w:val="24"/>
          <w:szCs w:val="24"/>
        </w:rPr>
        <w:t>ռևտրային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ներկայացուցչության ստեղծում նպատակային նոր շուկաներում</w:t>
      </w:r>
      <w:r w:rsidR="001C58B5" w:rsidRPr="005F4DFC">
        <w:rPr>
          <w:rFonts w:ascii="GHEA Grapalat" w:hAnsi="GHEA Grapalat"/>
          <w:sz w:val="24"/>
          <w:szCs w:val="24"/>
        </w:rPr>
        <w:t xml:space="preserve">՝ առաջնահերթությունը տալով </w:t>
      </w:r>
      <w:r w:rsidR="00036ACF" w:rsidRPr="005F4DFC">
        <w:rPr>
          <w:rFonts w:ascii="GHEA Grapalat" w:hAnsi="GHEA Grapalat"/>
          <w:sz w:val="24"/>
          <w:szCs w:val="24"/>
        </w:rPr>
        <w:t xml:space="preserve">արտահանման </w:t>
      </w:r>
      <w:proofErr w:type="spellStart"/>
      <w:r w:rsidR="00036ACF" w:rsidRPr="005F4DFC">
        <w:rPr>
          <w:rFonts w:ascii="GHEA Grapalat" w:hAnsi="GHEA Grapalat"/>
          <w:sz w:val="24"/>
          <w:szCs w:val="24"/>
        </w:rPr>
        <w:t>դիվերսիֆիկացման</w:t>
      </w:r>
      <w:proofErr w:type="spellEnd"/>
      <w:r w:rsidR="00176854" w:rsidRPr="005F4DFC">
        <w:rPr>
          <w:rFonts w:ascii="GHEA Grapalat" w:hAnsi="GHEA Grapalat"/>
          <w:sz w:val="24"/>
          <w:szCs w:val="24"/>
        </w:rPr>
        <w:t xml:space="preserve"> ուղղվածություն ունեցող</w:t>
      </w:r>
      <w:r w:rsidR="00036ACF" w:rsidRPr="005F4DFC">
        <w:rPr>
          <w:rFonts w:ascii="GHEA Grapalat" w:hAnsi="GHEA Grapalat"/>
          <w:sz w:val="24"/>
          <w:szCs w:val="24"/>
        </w:rPr>
        <w:t xml:space="preserve"> երկրներ</w:t>
      </w:r>
      <w:r w:rsidR="00176854" w:rsidRPr="005F4DFC">
        <w:rPr>
          <w:rFonts w:ascii="GHEA Grapalat" w:hAnsi="GHEA Grapalat"/>
          <w:sz w:val="24"/>
          <w:szCs w:val="24"/>
        </w:rPr>
        <w:t>ին</w:t>
      </w:r>
      <w:r w:rsidR="0096427B" w:rsidRPr="005F4DFC">
        <w:rPr>
          <w:rFonts w:ascii="GHEA Grapalat" w:hAnsi="GHEA Grapalat" w:cs="Sylfaen"/>
          <w:sz w:val="24"/>
          <w:szCs w:val="24"/>
        </w:rPr>
        <w:t>։</w:t>
      </w:r>
    </w:p>
    <w:p w14:paraId="22A50490" w14:textId="77777777" w:rsidR="00804C47" w:rsidRPr="005F4DFC" w:rsidRDefault="00804C47" w:rsidP="00804C47">
      <w:pPr>
        <w:spacing w:after="0" w:line="360" w:lineRule="auto"/>
        <w:ind w:firstLine="284"/>
        <w:jc w:val="both"/>
        <w:rPr>
          <w:rFonts w:ascii="GHEA Grapalat" w:hAnsi="GHEA Grapalat" w:cs="Sylfaen"/>
          <w:b/>
          <w:bCs/>
          <w:sz w:val="24"/>
          <w:szCs w:val="24"/>
        </w:rPr>
      </w:pPr>
    </w:p>
    <w:p w14:paraId="53CAF061" w14:textId="5E9F5C4E" w:rsidR="00765143" w:rsidRPr="005F4DFC" w:rsidRDefault="00765143" w:rsidP="00804C47">
      <w:pPr>
        <w:spacing w:after="0" w:line="360" w:lineRule="auto"/>
        <w:ind w:firstLine="284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rFonts w:ascii="GHEA Grapalat" w:hAnsi="GHEA Grapalat" w:cs="Sylfaen"/>
          <w:b/>
          <w:bCs/>
          <w:sz w:val="24"/>
          <w:szCs w:val="24"/>
        </w:rPr>
        <w:t>Ակնկալվող</w:t>
      </w:r>
      <w:r w:rsidRPr="005F4DFC">
        <w:rPr>
          <w:rFonts w:ascii="GHEA Grapalat" w:hAnsi="GHEA Grapalat"/>
          <w:b/>
          <w:bCs/>
          <w:sz w:val="24"/>
          <w:szCs w:val="24"/>
        </w:rPr>
        <w:t xml:space="preserve"> արդյունքը</w:t>
      </w:r>
    </w:p>
    <w:p w14:paraId="2B74975A" w14:textId="212516B4" w:rsidR="00765143" w:rsidRPr="005F4DFC" w:rsidRDefault="00765143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 xml:space="preserve">Վերոնշյալ զարգացման ուղղությունների և միջոցառումների ապահովման տրամաբանությամբ ակնկալվում է, որ </w:t>
      </w:r>
      <w:proofErr w:type="spellStart"/>
      <w:r w:rsidRPr="005F4DFC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5F4DFC">
        <w:rPr>
          <w:rFonts w:ascii="GHEA Grapalat" w:hAnsi="GHEA Grapalat" w:cs="Sylfaen"/>
          <w:sz w:val="24"/>
          <w:szCs w:val="24"/>
        </w:rPr>
        <w:t xml:space="preserve"> 2026 թվականը </w:t>
      </w:r>
      <w:r w:rsidRPr="005F4DFC">
        <w:rPr>
          <w:rFonts w:ascii="GHEA Grapalat" w:hAnsi="GHEA Grapalat"/>
          <w:sz w:val="24"/>
          <w:szCs w:val="24"/>
        </w:rPr>
        <w:t>մի քանի անգամ կավելանան ոլորտի արտադրության և արտահանման ծավալները, մասնավորապես՝</w:t>
      </w:r>
    </w:p>
    <w:p w14:paraId="3FC70D74" w14:textId="6E4D9F4F" w:rsidR="00765143" w:rsidRPr="005F4DFC" w:rsidRDefault="00081AB2" w:rsidP="00640A30">
      <w:pPr>
        <w:pStyle w:val="ListParagraph"/>
        <w:numPr>
          <w:ilvl w:val="1"/>
          <w:numId w:val="1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</w:t>
      </w:r>
      <w:r w:rsidR="00765143" w:rsidRPr="005F4DFC">
        <w:rPr>
          <w:rFonts w:ascii="GHEA Grapalat" w:hAnsi="GHEA Grapalat" w:cs="Sylfaen"/>
          <w:sz w:val="24"/>
          <w:szCs w:val="24"/>
        </w:rPr>
        <w:t>րտադրության</w:t>
      </w:r>
      <w:r w:rsidR="00765143" w:rsidRPr="005F4DFC">
        <w:rPr>
          <w:rFonts w:ascii="GHEA Grapalat" w:hAnsi="GHEA Grapalat"/>
          <w:sz w:val="24"/>
          <w:szCs w:val="24"/>
        </w:rPr>
        <w:t xml:space="preserve"> ծավալը 2026 թվականին կկազմի մոտ՝ </w:t>
      </w:r>
      <w:r w:rsidR="00CA42CD" w:rsidRPr="005F4DFC">
        <w:rPr>
          <w:rFonts w:ascii="GHEA Grapalat" w:hAnsi="GHEA Grapalat"/>
          <w:sz w:val="24"/>
          <w:szCs w:val="24"/>
        </w:rPr>
        <w:t>800</w:t>
      </w:r>
      <w:r w:rsidR="00765143" w:rsidRPr="005F4DFC">
        <w:rPr>
          <w:rFonts w:ascii="GHEA Grapalat" w:hAnsi="GHEA Grapalat"/>
          <w:sz w:val="24"/>
          <w:szCs w:val="24"/>
        </w:rPr>
        <w:t xml:space="preserve"> մլ</w:t>
      </w:r>
      <w:r w:rsidR="00CA42CD" w:rsidRPr="005F4DFC">
        <w:rPr>
          <w:rFonts w:ascii="GHEA Grapalat" w:hAnsi="GHEA Grapalat"/>
          <w:sz w:val="24"/>
          <w:szCs w:val="24"/>
        </w:rPr>
        <w:t>րդ</w:t>
      </w:r>
      <w:r w:rsidR="00765143" w:rsidRPr="005F4DFC">
        <w:rPr>
          <w:rFonts w:ascii="GHEA Grapalat" w:hAnsi="GHEA Grapalat"/>
          <w:sz w:val="24"/>
          <w:szCs w:val="24"/>
        </w:rPr>
        <w:t xml:space="preserve"> </w:t>
      </w:r>
      <w:r w:rsidR="00BB06B6" w:rsidRPr="005F4DFC">
        <w:rPr>
          <w:rFonts w:ascii="GHEA Grapalat" w:hAnsi="GHEA Grapalat"/>
          <w:sz w:val="24"/>
          <w:szCs w:val="24"/>
        </w:rPr>
        <w:t>դրամ։</w:t>
      </w:r>
      <w:r w:rsidR="00056764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4210FB" w:rsidRPr="005F4DFC">
        <w:rPr>
          <w:rFonts w:ascii="GHEA Grapalat" w:hAnsi="GHEA Grapalat"/>
          <w:sz w:val="24"/>
          <w:szCs w:val="24"/>
        </w:rPr>
        <w:t xml:space="preserve">569,997,799 </w:t>
      </w:r>
      <w:r w:rsidR="005F31FF" w:rsidRPr="005F4DFC">
        <w:rPr>
          <w:rFonts w:ascii="GHEA Grapalat" w:hAnsi="GHEA Grapalat"/>
          <w:sz w:val="24"/>
          <w:szCs w:val="24"/>
        </w:rPr>
        <w:t xml:space="preserve">հազ. </w:t>
      </w:r>
      <w:r w:rsidR="009727DF" w:rsidRPr="005F4DFC">
        <w:rPr>
          <w:rFonts w:ascii="GHEA Grapalat" w:hAnsi="GHEA Grapalat"/>
          <w:sz w:val="24"/>
          <w:szCs w:val="24"/>
        </w:rPr>
        <w:t>դրամ</w:t>
      </w:r>
      <w:r w:rsidR="00056764" w:rsidRPr="005F4DFC">
        <w:rPr>
          <w:rFonts w:ascii="GHEA Grapalat" w:hAnsi="GHEA Grapalat"/>
          <w:sz w:val="24"/>
          <w:szCs w:val="24"/>
        </w:rPr>
        <w:t>։</w:t>
      </w:r>
    </w:p>
    <w:p w14:paraId="56BA949E" w14:textId="05BADD7B" w:rsidR="00765143" w:rsidRPr="005F4DFC" w:rsidRDefault="00081AB2" w:rsidP="00640A30">
      <w:pPr>
        <w:pStyle w:val="ListParagraph"/>
        <w:numPr>
          <w:ilvl w:val="1"/>
          <w:numId w:val="1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</w:t>
      </w:r>
      <w:r w:rsidR="00765143" w:rsidRPr="005F4DFC">
        <w:rPr>
          <w:rFonts w:ascii="GHEA Grapalat" w:hAnsi="GHEA Grapalat" w:cs="Sylfaen"/>
          <w:sz w:val="24"/>
          <w:szCs w:val="24"/>
        </w:rPr>
        <w:t>րտահանման</w:t>
      </w:r>
      <w:r w:rsidR="00765143" w:rsidRPr="005F4DFC">
        <w:rPr>
          <w:rFonts w:ascii="GHEA Grapalat" w:hAnsi="GHEA Grapalat"/>
          <w:sz w:val="24"/>
          <w:szCs w:val="24"/>
        </w:rPr>
        <w:t xml:space="preserve"> ծավալը 2026 թվականին կկազմի մոտ՝ </w:t>
      </w:r>
      <w:r w:rsidR="00CA42CD" w:rsidRPr="005F4DFC">
        <w:rPr>
          <w:rFonts w:ascii="GHEA Grapalat" w:hAnsi="GHEA Grapalat"/>
          <w:sz w:val="24"/>
          <w:szCs w:val="24"/>
        </w:rPr>
        <w:t>200 մլրդ</w:t>
      </w:r>
      <w:r w:rsidR="00BB06B6" w:rsidRPr="005F4DFC">
        <w:rPr>
          <w:rFonts w:ascii="GHEA Grapalat" w:hAnsi="GHEA Grapalat"/>
          <w:sz w:val="24"/>
          <w:szCs w:val="24"/>
        </w:rPr>
        <w:t xml:space="preserve"> դրամ։</w:t>
      </w:r>
      <w:r w:rsidR="00056764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4210FB" w:rsidRPr="005F4DFC">
        <w:rPr>
          <w:rFonts w:ascii="GHEA Grapalat" w:hAnsi="GHEA Grapalat"/>
          <w:sz w:val="24"/>
          <w:szCs w:val="24"/>
        </w:rPr>
        <w:t xml:space="preserve">47,035,288 </w:t>
      </w:r>
      <w:r w:rsidR="005F31FF" w:rsidRPr="005F4DFC">
        <w:rPr>
          <w:rFonts w:ascii="GHEA Grapalat" w:hAnsi="GHEA Grapalat"/>
          <w:sz w:val="24"/>
          <w:szCs w:val="24"/>
        </w:rPr>
        <w:t xml:space="preserve">հազ. </w:t>
      </w:r>
      <w:r w:rsidR="009727DF" w:rsidRPr="005F4DFC">
        <w:rPr>
          <w:rFonts w:ascii="GHEA Grapalat" w:hAnsi="GHEA Grapalat"/>
          <w:sz w:val="24"/>
          <w:szCs w:val="24"/>
        </w:rPr>
        <w:t>դրամ</w:t>
      </w:r>
      <w:r w:rsidR="00056764" w:rsidRPr="005F4DFC">
        <w:rPr>
          <w:rFonts w:ascii="GHEA Grapalat" w:hAnsi="GHEA Grapalat"/>
          <w:sz w:val="24"/>
          <w:szCs w:val="24"/>
        </w:rPr>
        <w:t>։</w:t>
      </w:r>
    </w:p>
    <w:p w14:paraId="16910073" w14:textId="4056DB3D" w:rsidR="00765143" w:rsidRPr="005F4DFC" w:rsidRDefault="00081AB2" w:rsidP="00640A30">
      <w:pPr>
        <w:pStyle w:val="ListParagraph"/>
        <w:numPr>
          <w:ilvl w:val="1"/>
          <w:numId w:val="1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</w:t>
      </w:r>
      <w:r w:rsidR="00765143" w:rsidRPr="005F4DFC">
        <w:rPr>
          <w:rFonts w:ascii="GHEA Grapalat" w:hAnsi="GHEA Grapalat" w:cs="Sylfaen"/>
          <w:sz w:val="24"/>
          <w:szCs w:val="24"/>
        </w:rPr>
        <w:t>շխատողների</w:t>
      </w:r>
      <w:r w:rsidR="00765143" w:rsidRPr="005F4DFC">
        <w:rPr>
          <w:rFonts w:ascii="GHEA Grapalat" w:hAnsi="GHEA Grapalat"/>
          <w:sz w:val="24"/>
          <w:szCs w:val="24"/>
        </w:rPr>
        <w:t xml:space="preserve"> թվաքանակը 2026 թվականին կկազմի մոտ՝ </w:t>
      </w:r>
      <w:r w:rsidR="002A40DD" w:rsidRPr="005F4DFC">
        <w:rPr>
          <w:rFonts w:ascii="GHEA Grapalat" w:hAnsi="GHEA Grapalat"/>
          <w:sz w:val="24"/>
          <w:szCs w:val="24"/>
        </w:rPr>
        <w:t>25</w:t>
      </w:r>
      <w:r w:rsidR="00361CDB" w:rsidRPr="005F4DFC">
        <w:rPr>
          <w:rFonts w:ascii="GHEA Grapalat" w:hAnsi="GHEA Grapalat"/>
          <w:sz w:val="24"/>
          <w:szCs w:val="24"/>
        </w:rPr>
        <w:t>000</w:t>
      </w:r>
      <w:r w:rsidR="00765143" w:rsidRPr="005F4DFC">
        <w:rPr>
          <w:rFonts w:ascii="GHEA Grapalat" w:hAnsi="GHEA Grapalat"/>
          <w:sz w:val="24"/>
          <w:szCs w:val="24"/>
        </w:rPr>
        <w:t xml:space="preserve"> մարդ</w:t>
      </w:r>
      <w:r w:rsidR="00361CDB" w:rsidRPr="005F4DFC">
        <w:rPr>
          <w:rFonts w:ascii="GHEA Grapalat" w:hAnsi="GHEA Grapalat"/>
          <w:sz w:val="24"/>
          <w:szCs w:val="24"/>
        </w:rPr>
        <w:t>:</w:t>
      </w:r>
      <w:r w:rsidR="00056764" w:rsidRPr="005F4DFC">
        <w:rPr>
          <w:rFonts w:ascii="GHEA Grapalat" w:hAnsi="GHEA Grapalat"/>
          <w:sz w:val="24"/>
          <w:szCs w:val="24"/>
        </w:rPr>
        <w:t xml:space="preserve"> 202</w:t>
      </w:r>
      <w:r w:rsidR="002327F8" w:rsidRPr="005F4DFC">
        <w:rPr>
          <w:rFonts w:ascii="GHEA Grapalat" w:hAnsi="GHEA Grapalat"/>
          <w:sz w:val="24"/>
          <w:szCs w:val="24"/>
        </w:rPr>
        <w:t>1</w:t>
      </w:r>
      <w:r w:rsidR="00056764" w:rsidRPr="005F4DFC">
        <w:rPr>
          <w:rFonts w:ascii="GHEA Grapalat" w:hAnsi="GHEA Grapalat"/>
          <w:sz w:val="24"/>
          <w:szCs w:val="24"/>
        </w:rPr>
        <w:t xml:space="preserve"> թվականին նույն ցուցանիշը կազմել է </w:t>
      </w:r>
      <w:r w:rsidR="002327F8" w:rsidRPr="005F4DFC">
        <w:rPr>
          <w:rFonts w:ascii="GHEA Grapalat" w:hAnsi="GHEA Grapalat"/>
          <w:sz w:val="24"/>
          <w:szCs w:val="24"/>
        </w:rPr>
        <w:t>20, 798</w:t>
      </w:r>
      <w:r w:rsidR="00056764" w:rsidRPr="005F4DFC">
        <w:rPr>
          <w:rFonts w:ascii="GHEA Grapalat" w:hAnsi="GHEA Grapalat"/>
          <w:sz w:val="24"/>
          <w:szCs w:val="24"/>
        </w:rPr>
        <w:t>մարդ։</w:t>
      </w:r>
    </w:p>
    <w:p w14:paraId="05750465" w14:textId="7A4A8A89" w:rsidR="00C02A77" w:rsidRPr="005F4DFC" w:rsidRDefault="00C02A77" w:rsidP="00C02A77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540C4D9C" w14:textId="0643B063" w:rsidR="000340FC" w:rsidRPr="005F4DFC" w:rsidRDefault="00B26197" w:rsidP="00640A30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 </w:t>
      </w:r>
      <w:r w:rsidR="00044662" w:rsidRPr="005F4DFC">
        <w:rPr>
          <w:rFonts w:ascii="GHEA Grapalat" w:hAnsi="GHEA Grapalat"/>
          <w:b/>
          <w:sz w:val="24"/>
          <w:szCs w:val="24"/>
        </w:rPr>
        <w:t>ՈՍԿԵՐՉՈՒԹՅՈՒՆ ԵՎ ԱԴԱՄԱՆԱԴԱԳՈՐԾՈՒԹՅՈՒՆ</w:t>
      </w:r>
    </w:p>
    <w:p w14:paraId="770A2A37" w14:textId="28E010CD" w:rsidR="000340FC" w:rsidRPr="005F4DFC" w:rsidRDefault="00442886" w:rsidP="00804C47">
      <w:pPr>
        <w:spacing w:after="0" w:line="360" w:lineRule="auto"/>
        <w:ind w:firstLine="436"/>
        <w:jc w:val="both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>Առկա իրավիճակը</w:t>
      </w:r>
      <w:r w:rsidR="000340FC" w:rsidRPr="005F4DFC">
        <w:rPr>
          <w:rFonts w:ascii="GHEA Grapalat" w:hAnsi="GHEA Grapalat"/>
          <w:b/>
          <w:sz w:val="24"/>
          <w:szCs w:val="24"/>
        </w:rPr>
        <w:t xml:space="preserve">։  </w:t>
      </w:r>
    </w:p>
    <w:p w14:paraId="0C916C47" w14:textId="43C81FFF" w:rsidR="009031B1" w:rsidRPr="005F4DFC" w:rsidRDefault="000340FC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Ոլորտում օգտագործվող հումքն ամբողջությամբ ներկրվում է, իսկ վերջնական արտադրանքի զգալի մասն արտահանվում է տարբեր երկրներ։ </w:t>
      </w:r>
      <w:r w:rsidR="00B26197" w:rsidRPr="005F4DFC">
        <w:rPr>
          <w:rFonts w:ascii="GHEA Grapalat" w:hAnsi="GHEA Grapalat"/>
          <w:sz w:val="24"/>
          <w:szCs w:val="24"/>
        </w:rPr>
        <w:t>Ա</w:t>
      </w:r>
      <w:r w:rsidRPr="005F4DFC">
        <w:rPr>
          <w:rFonts w:ascii="GHEA Grapalat" w:hAnsi="GHEA Grapalat"/>
          <w:sz w:val="24"/>
          <w:szCs w:val="24"/>
        </w:rPr>
        <w:t xml:space="preserve">յս ոլորտին բնորոշ է երկու եղանակով գործունեության իրականացումը՝ </w:t>
      </w:r>
      <w:proofErr w:type="spellStart"/>
      <w:r w:rsidRPr="005F4DFC">
        <w:rPr>
          <w:rFonts w:ascii="GHEA Grapalat" w:hAnsi="GHEA Grapalat"/>
          <w:sz w:val="24"/>
          <w:szCs w:val="24"/>
        </w:rPr>
        <w:t>արտապատվիրման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և սեփական արտադրանքի թողարկման։</w:t>
      </w:r>
    </w:p>
    <w:p w14:paraId="197ECD7D" w14:textId="77777777" w:rsidR="009031B1" w:rsidRPr="005F4DFC" w:rsidRDefault="000340FC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Հարկ է նշել, որ և՛ </w:t>
      </w:r>
      <w:proofErr w:type="spellStart"/>
      <w:r w:rsidRPr="005F4DFC">
        <w:rPr>
          <w:rFonts w:ascii="GHEA Grapalat" w:hAnsi="GHEA Grapalat"/>
          <w:sz w:val="24"/>
          <w:szCs w:val="24"/>
        </w:rPr>
        <w:t>ադամանդագործության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, և՛ ոսկերչական զարդերի արտադրության </w:t>
      </w:r>
      <w:proofErr w:type="spellStart"/>
      <w:r w:rsidRPr="005F4DFC">
        <w:rPr>
          <w:rFonts w:ascii="GHEA Grapalat" w:hAnsi="GHEA Grapalat"/>
          <w:sz w:val="24"/>
          <w:szCs w:val="24"/>
        </w:rPr>
        <w:t>ենթաճյուղերին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բնորոշ է բարձրորակ և թանկարժեք </w:t>
      </w:r>
      <w:proofErr w:type="spellStart"/>
      <w:r w:rsidRPr="005F4DFC">
        <w:rPr>
          <w:rFonts w:ascii="GHEA Grapalat" w:hAnsi="GHEA Grapalat"/>
          <w:sz w:val="24"/>
          <w:szCs w:val="24"/>
        </w:rPr>
        <w:t>սեգմենտի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համար արտադրանքի թողարկումը։</w:t>
      </w:r>
    </w:p>
    <w:p w14:paraId="07030630" w14:textId="36F148B0" w:rsidR="009031B1" w:rsidRPr="005F4DFC" w:rsidRDefault="000340FC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Եթե </w:t>
      </w:r>
      <w:proofErr w:type="spellStart"/>
      <w:r w:rsidRPr="005F4DFC">
        <w:rPr>
          <w:rFonts w:ascii="GHEA Grapalat" w:hAnsi="GHEA Grapalat"/>
          <w:sz w:val="24"/>
          <w:szCs w:val="24"/>
        </w:rPr>
        <w:t>ադամանդագործության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ենթաճյուղի արտադրանքը գրեթե ամբողջությամբ արտահանվում է, ապա ոսկերչական զարդերի արտադրության արտադրանքը հաջողությամբ իրացվում է նաև ներքին շուկայում։</w:t>
      </w:r>
    </w:p>
    <w:p w14:paraId="6FF332E2" w14:textId="6883F77F" w:rsidR="00442886" w:rsidRPr="005F4DFC" w:rsidRDefault="00442886" w:rsidP="00442886">
      <w:pPr>
        <w:pStyle w:val="ListParagraph"/>
        <w:spacing w:after="0" w:line="360" w:lineRule="auto"/>
        <w:ind w:left="284"/>
        <w:jc w:val="both"/>
        <w:rPr>
          <w:rFonts w:ascii="GHEA Grapalat" w:hAnsi="GHEA Grapalat"/>
          <w:b/>
          <w:bCs/>
          <w:sz w:val="24"/>
          <w:szCs w:val="24"/>
        </w:rPr>
      </w:pPr>
    </w:p>
    <w:p w14:paraId="778C6FD5" w14:textId="77777777" w:rsidR="00404772" w:rsidRPr="005F4DFC" w:rsidRDefault="00404772" w:rsidP="00404772">
      <w:pPr>
        <w:spacing w:after="0" w:line="360" w:lineRule="auto"/>
        <w:ind w:firstLine="284"/>
        <w:jc w:val="both"/>
        <w:rPr>
          <w:rFonts w:ascii="GHEA Grapalat" w:hAnsi="GHEA Grapalat"/>
          <w:b/>
          <w:bCs/>
          <w:sz w:val="24"/>
          <w:szCs w:val="24"/>
        </w:rPr>
      </w:pPr>
      <w:bookmarkStart w:id="2" w:name="_Hlk129871000"/>
      <w:r w:rsidRPr="005F4DFC">
        <w:rPr>
          <w:rFonts w:ascii="GHEA Grapalat" w:hAnsi="GHEA Grapalat"/>
          <w:b/>
          <w:bCs/>
          <w:sz w:val="24"/>
          <w:szCs w:val="24"/>
        </w:rPr>
        <w:lastRenderedPageBreak/>
        <w:t xml:space="preserve">Ոլորտի ուժեղ և թույլ կողմեր,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հնարավարություններ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մարտահրավերներ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>։</w:t>
      </w:r>
    </w:p>
    <w:bookmarkEnd w:id="2"/>
    <w:p w14:paraId="29BA9FAD" w14:textId="7B07838E" w:rsidR="00404772" w:rsidRPr="005F4DFC" w:rsidRDefault="00404772" w:rsidP="00442886">
      <w:pPr>
        <w:pStyle w:val="ListParagraph"/>
        <w:spacing w:after="0" w:line="360" w:lineRule="auto"/>
        <w:ind w:left="284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noProof/>
          <w:lang w:val="en-US"/>
        </w:rPr>
        <w:drawing>
          <wp:inline distT="0" distB="0" distL="0" distR="0" wp14:anchorId="6A4EE47B" wp14:editId="67A6A8B8">
            <wp:extent cx="6480175" cy="3113405"/>
            <wp:effectExtent l="19050" t="0" r="53975" b="0"/>
            <wp:docPr id="3" name="Diagram 3">
              <a:extLst xmlns:a="http://schemas.openxmlformats.org/drawingml/2006/main">
                <a:ext uri="{FF2B5EF4-FFF2-40B4-BE49-F238E27FC236}">
                  <a16:creationId xmlns:a16="http://schemas.microsoft.com/office/drawing/2014/main" id="{AD6D2288-E9EF-92F3-0E52-5941F8FFD3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617E54F6" w14:textId="5FF3ED07" w:rsidR="00442886" w:rsidRPr="005F4DFC" w:rsidRDefault="00442886" w:rsidP="00442886">
      <w:pPr>
        <w:pStyle w:val="ListParagraph"/>
        <w:spacing w:after="0" w:line="360" w:lineRule="auto"/>
        <w:ind w:left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b/>
          <w:bCs/>
          <w:sz w:val="24"/>
          <w:szCs w:val="24"/>
        </w:rPr>
        <w:t>Զարգացման ուղղությունները և հեռանկարները։</w:t>
      </w:r>
    </w:p>
    <w:p w14:paraId="2E4C4446" w14:textId="77777777" w:rsidR="00671561" w:rsidRPr="005F4DFC" w:rsidRDefault="000340FC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Հայաստանի ոսկեգործության ոլորտի զարգացումը </w:t>
      </w:r>
      <w:proofErr w:type="spellStart"/>
      <w:r w:rsidRPr="005F4DFC">
        <w:rPr>
          <w:rFonts w:ascii="GHEA Grapalat" w:hAnsi="GHEA Grapalat"/>
          <w:sz w:val="24"/>
          <w:szCs w:val="24"/>
        </w:rPr>
        <w:t>դեռևս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բավարար հիմքերի վրա չի գտնվում, ամբողջությամբ օգտագործված չէ այն ներուժը, որն առկա է զարգացման համար:</w:t>
      </w:r>
    </w:p>
    <w:p w14:paraId="39E89474" w14:textId="77777777" w:rsidR="00671561" w:rsidRPr="005F4DFC" w:rsidRDefault="000340FC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Զարգացման առումով առկա են մի շարք խնդիրներ, և ոլորտի զարգացման ուղղությունները պետք է ներառեն այդ խնդիրների լուծումները։ Մասնավորապես, խնդիրներից են՝ անհրաժեշտ և որակյալ հումքի ձեռքբերման դժվարությունները, կադրերի պակասը, շուկաներում ներկայանալու ցածր հնարավորությունները և այլն։</w:t>
      </w:r>
    </w:p>
    <w:p w14:paraId="6D44028C" w14:textId="0BCEDF85" w:rsidR="00671561" w:rsidRPr="005F4DFC" w:rsidRDefault="000340FC" w:rsidP="00640A30">
      <w:pPr>
        <w:pStyle w:val="ListParagraph"/>
        <w:numPr>
          <w:ilvl w:val="0"/>
          <w:numId w:val="4"/>
        </w:numPr>
        <w:spacing w:after="0" w:line="360" w:lineRule="auto"/>
        <w:ind w:left="0" w:firstLine="436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Ոլորտի զարգացման </w:t>
      </w:r>
      <w:r w:rsidR="00BA3906" w:rsidRPr="005F4DFC">
        <w:rPr>
          <w:rFonts w:ascii="GHEA Grapalat" w:hAnsi="GHEA Grapalat"/>
          <w:sz w:val="24"/>
          <w:szCs w:val="24"/>
        </w:rPr>
        <w:t>առավելությունն</w:t>
      </w:r>
      <w:r w:rsidRPr="005F4DFC">
        <w:rPr>
          <w:rFonts w:ascii="GHEA Grapalat" w:hAnsi="GHEA Grapalat"/>
          <w:sz w:val="24"/>
          <w:szCs w:val="24"/>
        </w:rPr>
        <w:t xml:space="preserve">երի շարքում կարելի է դասել Հայաստանի ոսկեգործության դարավոր ավանդույթները, հայ ոսկեգործության դրական համբավը որոշ արտահանման շուկաներում, հարկային և մաքսային արտոնյալ դաշտը Հայաստանում, Սփյուռքի ներդրումներով գործող </w:t>
      </w:r>
      <w:proofErr w:type="spellStart"/>
      <w:r w:rsidRPr="005F4DFC">
        <w:rPr>
          <w:rFonts w:ascii="GHEA Grapalat" w:hAnsi="GHEA Grapalat"/>
          <w:sz w:val="24"/>
          <w:szCs w:val="24"/>
        </w:rPr>
        <w:t>ընկերություններով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պայմանավորված՝ արտադրական նոր տեխնոլոգիաների և արտահանման շուկաների տիրապետումը։</w:t>
      </w:r>
    </w:p>
    <w:p w14:paraId="35609780" w14:textId="27CC8CD8" w:rsidR="000340FC" w:rsidRPr="005F4DFC" w:rsidRDefault="000340FC" w:rsidP="00640A30">
      <w:pPr>
        <w:pStyle w:val="ListParagraph"/>
        <w:numPr>
          <w:ilvl w:val="0"/>
          <w:numId w:val="4"/>
        </w:numPr>
        <w:spacing w:after="0" w:line="360" w:lineRule="auto"/>
        <w:ind w:left="0" w:firstLine="436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Առաջիկա հինգ տարիների ոլորտի զարգացման ուղղությունը կլինի </w:t>
      </w:r>
      <w:proofErr w:type="spellStart"/>
      <w:r w:rsidRPr="005F4DFC">
        <w:rPr>
          <w:rFonts w:ascii="GHEA Grapalat" w:hAnsi="GHEA Grapalat"/>
          <w:sz w:val="24"/>
          <w:szCs w:val="24"/>
        </w:rPr>
        <w:t>հետևյալը</w:t>
      </w:r>
      <w:proofErr w:type="spellEnd"/>
      <w:r w:rsidRPr="005F4DFC">
        <w:rPr>
          <w:rFonts w:ascii="GHEA Grapalat" w:hAnsi="GHEA Grapalat"/>
          <w:sz w:val="24"/>
          <w:szCs w:val="24"/>
        </w:rPr>
        <w:t>՝</w:t>
      </w:r>
    </w:p>
    <w:p w14:paraId="6AEAA677" w14:textId="3642193B" w:rsidR="00423088" w:rsidRPr="005F4DFC" w:rsidRDefault="001C7EBE" w:rsidP="00640A30">
      <w:pPr>
        <w:pStyle w:val="ListParagraph"/>
        <w:numPr>
          <w:ilvl w:val="0"/>
          <w:numId w:val="1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ա</w:t>
      </w:r>
      <w:r w:rsidR="00926D38" w:rsidRPr="005F4DFC">
        <w:rPr>
          <w:rFonts w:ascii="GHEA Grapalat" w:hAnsi="GHEA Grapalat"/>
          <w:sz w:val="24"/>
          <w:szCs w:val="24"/>
        </w:rPr>
        <w:t xml:space="preserve">ռավել </w:t>
      </w:r>
      <w:r w:rsidR="00423088" w:rsidRPr="005F4DFC">
        <w:rPr>
          <w:rFonts w:ascii="GHEA Grapalat" w:hAnsi="GHEA Grapalat"/>
          <w:sz w:val="24"/>
          <w:szCs w:val="24"/>
        </w:rPr>
        <w:t xml:space="preserve">կբարելավվի </w:t>
      </w:r>
      <w:r w:rsidR="00AF29FF" w:rsidRPr="005F4DFC">
        <w:rPr>
          <w:rFonts w:ascii="GHEA Grapalat" w:hAnsi="GHEA Grapalat"/>
          <w:sz w:val="24"/>
          <w:szCs w:val="24"/>
        </w:rPr>
        <w:t>ոլորտին առնչվող օրենսդրությունը,</w:t>
      </w:r>
      <w:r w:rsidR="0006697E" w:rsidRPr="005F4DFC">
        <w:rPr>
          <w:rFonts w:ascii="GHEA Grapalat" w:hAnsi="GHEA Grapalat"/>
          <w:sz w:val="24"/>
          <w:szCs w:val="24"/>
        </w:rPr>
        <w:t xml:space="preserve"> </w:t>
      </w:r>
      <w:r w:rsidR="00423088" w:rsidRPr="005F4DFC">
        <w:rPr>
          <w:rFonts w:ascii="GHEA Grapalat" w:hAnsi="GHEA Grapalat"/>
          <w:sz w:val="24"/>
          <w:szCs w:val="24"/>
        </w:rPr>
        <w:t>որը կնպաստի ոլորտի զարգացմանը</w:t>
      </w:r>
      <w:r w:rsidR="00AF29FF" w:rsidRPr="005F4DFC">
        <w:rPr>
          <w:rFonts w:ascii="GHEA Grapalat" w:hAnsi="GHEA Grapalat"/>
          <w:sz w:val="24"/>
          <w:szCs w:val="24"/>
        </w:rPr>
        <w:t>,</w:t>
      </w:r>
    </w:p>
    <w:p w14:paraId="09D91D72" w14:textId="6E028F2B" w:rsidR="0069520F" w:rsidRPr="005F4DFC" w:rsidRDefault="0069520F" w:rsidP="00640A30">
      <w:pPr>
        <w:pStyle w:val="ListParagraph"/>
        <w:numPr>
          <w:ilvl w:val="0"/>
          <w:numId w:val="1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ա</w:t>
      </w:r>
      <w:r w:rsidR="000340FC" w:rsidRPr="005F4DFC">
        <w:rPr>
          <w:rFonts w:ascii="GHEA Grapalat" w:hAnsi="GHEA Grapalat"/>
          <w:sz w:val="24"/>
          <w:szCs w:val="24"/>
        </w:rPr>
        <w:t>դամանդի հումքի ձեռքբերման հնարավորությունների ընդլայնումը</w:t>
      </w:r>
      <w:r w:rsidRPr="005F4DFC">
        <w:rPr>
          <w:rFonts w:ascii="GHEA Grapalat" w:hAnsi="GHEA Grapalat"/>
          <w:sz w:val="24"/>
          <w:szCs w:val="24"/>
        </w:rPr>
        <w:t>,</w:t>
      </w:r>
      <w:r w:rsidR="000340FC" w:rsidRPr="005F4DFC">
        <w:rPr>
          <w:rFonts w:ascii="GHEA Grapalat" w:hAnsi="GHEA Grapalat"/>
          <w:sz w:val="24"/>
          <w:szCs w:val="24"/>
        </w:rPr>
        <w:t xml:space="preserve"> </w:t>
      </w:r>
    </w:p>
    <w:p w14:paraId="733B4427" w14:textId="08B1CBD5" w:rsidR="004E06D3" w:rsidRPr="005F4DFC" w:rsidRDefault="004E06D3" w:rsidP="00640A30">
      <w:pPr>
        <w:pStyle w:val="ListParagraph"/>
        <w:numPr>
          <w:ilvl w:val="0"/>
          <w:numId w:val="1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սեփական </w:t>
      </w:r>
      <w:proofErr w:type="spellStart"/>
      <w:r w:rsidRPr="005F4DFC">
        <w:rPr>
          <w:rFonts w:ascii="GHEA Grapalat" w:hAnsi="GHEA Grapalat"/>
          <w:sz w:val="24"/>
          <w:szCs w:val="24"/>
        </w:rPr>
        <w:t>բրենդերի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ստեղծում,</w:t>
      </w:r>
    </w:p>
    <w:p w14:paraId="5AF8098D" w14:textId="77777777" w:rsidR="0069520F" w:rsidRPr="005F4DFC" w:rsidRDefault="0069520F" w:rsidP="00640A30">
      <w:pPr>
        <w:pStyle w:val="ListParagraph"/>
        <w:numPr>
          <w:ilvl w:val="0"/>
          <w:numId w:val="1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ո</w:t>
      </w:r>
      <w:r w:rsidR="000340FC" w:rsidRPr="005F4DFC">
        <w:rPr>
          <w:rFonts w:ascii="GHEA Grapalat" w:hAnsi="GHEA Grapalat" w:cs="Sylfaen"/>
          <w:sz w:val="24"/>
          <w:szCs w:val="24"/>
        </w:rPr>
        <w:t>սկու՝</w:t>
      </w:r>
      <w:r w:rsidR="000340FC" w:rsidRPr="005F4DFC">
        <w:rPr>
          <w:rFonts w:ascii="GHEA Grapalat" w:hAnsi="GHEA Grapalat"/>
          <w:sz w:val="24"/>
          <w:szCs w:val="24"/>
        </w:rPr>
        <w:t xml:space="preserve"> որպես հումք, ձեռքբերման հնարավորությունների ընդլայնումը՝ օգտագործելով ԵԱՏՄ անդամ երկրների </w:t>
      </w:r>
      <w:proofErr w:type="spellStart"/>
      <w:r w:rsidR="000340FC" w:rsidRPr="005F4DFC">
        <w:rPr>
          <w:rFonts w:ascii="GHEA Grapalat" w:hAnsi="GHEA Grapalat"/>
          <w:sz w:val="24"/>
          <w:szCs w:val="24"/>
        </w:rPr>
        <w:t>զտարկվող</w:t>
      </w:r>
      <w:proofErr w:type="spellEnd"/>
      <w:r w:rsidR="000340FC" w:rsidRPr="005F4DFC">
        <w:rPr>
          <w:rFonts w:ascii="GHEA Grapalat" w:hAnsi="GHEA Grapalat"/>
          <w:sz w:val="24"/>
          <w:szCs w:val="24"/>
        </w:rPr>
        <w:t xml:space="preserve"> ոսկու առկայությունը</w:t>
      </w:r>
      <w:r w:rsidRPr="005F4DFC">
        <w:rPr>
          <w:rFonts w:ascii="GHEA Grapalat" w:hAnsi="GHEA Grapalat"/>
          <w:sz w:val="24"/>
          <w:szCs w:val="24"/>
        </w:rPr>
        <w:t>,</w:t>
      </w:r>
      <w:r w:rsidR="000340FC" w:rsidRPr="005F4DFC">
        <w:rPr>
          <w:rFonts w:ascii="GHEA Grapalat" w:hAnsi="GHEA Grapalat"/>
          <w:sz w:val="24"/>
          <w:szCs w:val="24"/>
        </w:rPr>
        <w:t xml:space="preserve"> </w:t>
      </w:r>
    </w:p>
    <w:p w14:paraId="02B1BB81" w14:textId="77777777" w:rsidR="0069520F" w:rsidRPr="005F4DFC" w:rsidRDefault="0069520F" w:rsidP="00640A30">
      <w:pPr>
        <w:pStyle w:val="ListParagraph"/>
        <w:numPr>
          <w:ilvl w:val="0"/>
          <w:numId w:val="1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lastRenderedPageBreak/>
        <w:t>ա</w:t>
      </w:r>
      <w:r w:rsidR="000340FC" w:rsidRPr="005F4DFC">
        <w:rPr>
          <w:rFonts w:ascii="GHEA Grapalat" w:hAnsi="GHEA Grapalat" w:cs="Sylfaen"/>
          <w:sz w:val="24"/>
          <w:szCs w:val="24"/>
        </w:rPr>
        <w:t>րտահանման</w:t>
      </w:r>
      <w:r w:rsidR="000340FC" w:rsidRPr="005F4DFC">
        <w:rPr>
          <w:rFonts w:ascii="GHEA Grapalat" w:hAnsi="GHEA Grapalat"/>
          <w:sz w:val="24"/>
          <w:szCs w:val="24"/>
        </w:rPr>
        <w:t xml:space="preserve"> շուկաներում ոլորտի արտադրանքի </w:t>
      </w:r>
      <w:proofErr w:type="spellStart"/>
      <w:r w:rsidR="000340FC" w:rsidRPr="005F4DFC">
        <w:rPr>
          <w:rFonts w:ascii="GHEA Grapalat" w:hAnsi="GHEA Grapalat"/>
          <w:sz w:val="24"/>
          <w:szCs w:val="24"/>
        </w:rPr>
        <w:t>ներկայացվածության</w:t>
      </w:r>
      <w:proofErr w:type="spellEnd"/>
      <w:r w:rsidR="000340FC" w:rsidRPr="005F4DFC">
        <w:rPr>
          <w:rFonts w:ascii="GHEA Grapalat" w:hAnsi="GHEA Grapalat"/>
          <w:sz w:val="24"/>
          <w:szCs w:val="24"/>
        </w:rPr>
        <w:t xml:space="preserve"> մակարդակի բարձրացումը</w:t>
      </w:r>
      <w:r w:rsidRPr="005F4DFC">
        <w:rPr>
          <w:rFonts w:ascii="GHEA Grapalat" w:hAnsi="GHEA Grapalat"/>
          <w:sz w:val="24"/>
          <w:szCs w:val="24"/>
        </w:rPr>
        <w:t>,</w:t>
      </w:r>
      <w:r w:rsidR="000340FC" w:rsidRPr="005F4DFC">
        <w:rPr>
          <w:rFonts w:ascii="GHEA Grapalat" w:hAnsi="GHEA Grapalat"/>
          <w:sz w:val="24"/>
          <w:szCs w:val="24"/>
        </w:rPr>
        <w:t xml:space="preserve"> </w:t>
      </w:r>
    </w:p>
    <w:p w14:paraId="0F7E7EEE" w14:textId="77777777" w:rsidR="0069520F" w:rsidRPr="005F4DFC" w:rsidRDefault="000340FC" w:rsidP="00640A30">
      <w:pPr>
        <w:pStyle w:val="ListParagraph"/>
        <w:numPr>
          <w:ilvl w:val="0"/>
          <w:numId w:val="1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ԵԱՏՄ</w:t>
      </w:r>
      <w:r w:rsidRPr="005F4DFC">
        <w:rPr>
          <w:rFonts w:ascii="GHEA Grapalat" w:hAnsi="GHEA Grapalat"/>
          <w:sz w:val="24"/>
          <w:szCs w:val="24"/>
        </w:rPr>
        <w:t xml:space="preserve"> համագործակցությամբ </w:t>
      </w:r>
      <w:proofErr w:type="spellStart"/>
      <w:r w:rsidRPr="005F4DFC">
        <w:rPr>
          <w:rFonts w:ascii="GHEA Grapalat" w:hAnsi="GHEA Grapalat"/>
          <w:sz w:val="24"/>
          <w:szCs w:val="24"/>
        </w:rPr>
        <w:t>ձևավորված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հնարավորությունների օգտագործումը</w:t>
      </w:r>
      <w:r w:rsidR="0069520F" w:rsidRPr="005F4DFC">
        <w:rPr>
          <w:rFonts w:ascii="GHEA Grapalat" w:hAnsi="GHEA Grapalat"/>
          <w:sz w:val="24"/>
          <w:szCs w:val="24"/>
        </w:rPr>
        <w:t>,</w:t>
      </w:r>
    </w:p>
    <w:p w14:paraId="5597CABC" w14:textId="3A4BEFD3" w:rsidR="000340FC" w:rsidRPr="005F4DFC" w:rsidRDefault="0069520F" w:rsidP="00640A30">
      <w:pPr>
        <w:pStyle w:val="ListParagraph"/>
        <w:numPr>
          <w:ilvl w:val="0"/>
          <w:numId w:val="1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մ</w:t>
      </w:r>
      <w:r w:rsidR="000340FC" w:rsidRPr="005F4DFC">
        <w:rPr>
          <w:rFonts w:ascii="GHEA Grapalat" w:hAnsi="GHEA Grapalat" w:cs="Sylfaen"/>
          <w:sz w:val="24"/>
          <w:szCs w:val="24"/>
        </w:rPr>
        <w:t>ասնագիտական</w:t>
      </w:r>
      <w:r w:rsidR="000340FC" w:rsidRPr="005F4DFC">
        <w:rPr>
          <w:rFonts w:ascii="GHEA Grapalat" w:hAnsi="GHEA Grapalat"/>
          <w:sz w:val="24"/>
          <w:szCs w:val="24"/>
        </w:rPr>
        <w:t xml:space="preserve"> կադրերի </w:t>
      </w:r>
      <w:proofErr w:type="spellStart"/>
      <w:r w:rsidR="000340FC" w:rsidRPr="005F4DFC">
        <w:rPr>
          <w:rFonts w:ascii="GHEA Grapalat" w:hAnsi="GHEA Grapalat"/>
          <w:sz w:val="24"/>
          <w:szCs w:val="24"/>
        </w:rPr>
        <w:t>ձևավորման</w:t>
      </w:r>
      <w:proofErr w:type="spellEnd"/>
      <w:r w:rsidR="000340FC"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340FC" w:rsidRPr="005F4DFC">
        <w:rPr>
          <w:rFonts w:ascii="GHEA Grapalat" w:hAnsi="GHEA Grapalat"/>
          <w:sz w:val="24"/>
          <w:szCs w:val="24"/>
        </w:rPr>
        <w:t>նպաստումը</w:t>
      </w:r>
      <w:proofErr w:type="spellEnd"/>
      <w:r w:rsidR="000340FC" w:rsidRPr="005F4DFC">
        <w:rPr>
          <w:rFonts w:ascii="GHEA Grapalat" w:hAnsi="GHEA Grapalat"/>
          <w:sz w:val="24"/>
          <w:szCs w:val="24"/>
        </w:rPr>
        <w:t>։</w:t>
      </w:r>
    </w:p>
    <w:p w14:paraId="3B496B6F" w14:textId="70F49C95" w:rsidR="000340FC" w:rsidRPr="005F4DFC" w:rsidRDefault="000340FC" w:rsidP="00640A30">
      <w:pPr>
        <w:pStyle w:val="ListParagraph"/>
        <w:numPr>
          <w:ilvl w:val="0"/>
          <w:numId w:val="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Վերոնշյալ զարգացման ուղղությունների համար </w:t>
      </w:r>
      <w:proofErr w:type="spellStart"/>
      <w:r w:rsidRPr="005F4DFC">
        <w:rPr>
          <w:rFonts w:ascii="GHEA Grapalat" w:hAnsi="GHEA Grapalat"/>
          <w:sz w:val="24"/>
          <w:szCs w:val="24"/>
        </w:rPr>
        <w:t>կներդրվեն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տարբեր գործիքներ և կիրականացվեն միջոցառումներ, մասնավորապես՝</w:t>
      </w:r>
    </w:p>
    <w:p w14:paraId="5A023C1F" w14:textId="21CA21E2" w:rsidR="0069520F" w:rsidRPr="005F4DFC" w:rsidRDefault="00920E87" w:rsidP="00640A30">
      <w:pPr>
        <w:pStyle w:val="ListParagraph"/>
        <w:numPr>
          <w:ilvl w:val="0"/>
          <w:numId w:val="15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Հայաստանի Հանրապետության տարածքում գործող </w:t>
      </w:r>
      <w:proofErr w:type="spellStart"/>
      <w:r w:rsidRPr="005F4DFC">
        <w:rPr>
          <w:rFonts w:ascii="GHEA Grapalat" w:hAnsi="GHEA Grapalat"/>
          <w:sz w:val="24"/>
          <w:szCs w:val="24"/>
        </w:rPr>
        <w:t>ադամանդագործական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ընկերությունների կոնսոլիդացված պահանջարկն սպասարկելու նպատակով հիմնադրված</w:t>
      </w:r>
      <w:r w:rsidR="000340FC" w:rsidRPr="005F4DFC">
        <w:rPr>
          <w:rFonts w:ascii="GHEA Grapalat" w:hAnsi="GHEA Grapalat"/>
          <w:sz w:val="24"/>
          <w:szCs w:val="24"/>
        </w:rPr>
        <w:t xml:space="preserve"> </w:t>
      </w:r>
      <w:r w:rsidR="0017025B" w:rsidRPr="005F4DFC">
        <w:rPr>
          <w:rFonts w:ascii="GHEA Grapalat" w:hAnsi="GHEA Grapalat"/>
          <w:sz w:val="24"/>
          <w:szCs w:val="24"/>
        </w:rPr>
        <w:t xml:space="preserve">«Հայ-Ալմաստ» ՓԲ ընկերության </w:t>
      </w:r>
      <w:r w:rsidR="007820C9" w:rsidRPr="005F4DFC">
        <w:rPr>
          <w:rFonts w:ascii="GHEA Grapalat" w:hAnsi="GHEA Grapalat"/>
          <w:sz w:val="24"/>
          <w:szCs w:val="24"/>
        </w:rPr>
        <w:t>գործունեության ակտիվացում</w:t>
      </w:r>
      <w:r w:rsidR="0069520F" w:rsidRPr="005F4DFC">
        <w:rPr>
          <w:rFonts w:ascii="GHEA Grapalat" w:hAnsi="GHEA Grapalat"/>
          <w:sz w:val="24"/>
          <w:szCs w:val="24"/>
        </w:rPr>
        <w:t>,</w:t>
      </w:r>
    </w:p>
    <w:p w14:paraId="21377278" w14:textId="77777777" w:rsidR="0069520F" w:rsidRPr="005F4DFC" w:rsidRDefault="0069520F" w:rsidP="00640A30">
      <w:pPr>
        <w:pStyle w:val="ListParagraph"/>
        <w:numPr>
          <w:ilvl w:val="0"/>
          <w:numId w:val="15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օ</w:t>
      </w:r>
      <w:r w:rsidR="000340FC" w:rsidRPr="005F4DFC">
        <w:rPr>
          <w:rFonts w:ascii="GHEA Grapalat" w:hAnsi="GHEA Grapalat" w:cs="Sylfaen"/>
          <w:sz w:val="24"/>
          <w:szCs w:val="24"/>
        </w:rPr>
        <w:t>ժանդակություն</w:t>
      </w:r>
      <w:r w:rsidR="000340FC" w:rsidRPr="005F4DFC">
        <w:rPr>
          <w:rFonts w:ascii="GHEA Grapalat" w:hAnsi="GHEA Grapalat"/>
          <w:sz w:val="24"/>
          <w:szCs w:val="24"/>
        </w:rPr>
        <w:t xml:space="preserve"> կցուցաբերվի կադրերի պատրաստման հարցում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529DCAF6" w14:textId="77777777" w:rsidR="007A54BD" w:rsidRPr="005F4DFC" w:rsidRDefault="0069520F" w:rsidP="00640A30">
      <w:pPr>
        <w:pStyle w:val="ListParagraph"/>
        <w:numPr>
          <w:ilvl w:val="0"/>
          <w:numId w:val="15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</w:t>
      </w:r>
      <w:r w:rsidR="000340FC" w:rsidRPr="005F4DFC">
        <w:rPr>
          <w:rFonts w:ascii="GHEA Grapalat" w:hAnsi="GHEA Grapalat" w:cs="Sylfaen"/>
          <w:sz w:val="24"/>
          <w:szCs w:val="24"/>
        </w:rPr>
        <w:t>դամանդի</w:t>
      </w:r>
      <w:r w:rsidR="000340FC" w:rsidRPr="005F4DFC">
        <w:rPr>
          <w:rFonts w:ascii="GHEA Grapalat" w:hAnsi="GHEA Grapalat"/>
          <w:sz w:val="24"/>
          <w:szCs w:val="24"/>
        </w:rPr>
        <w:t xml:space="preserve"> հումքի ձեռքբերման նպատակով այլընտրանքային մատակարարների հետ կիրականացվեն բանակցություններ</w:t>
      </w:r>
      <w:r w:rsidRPr="005F4DFC">
        <w:rPr>
          <w:rFonts w:ascii="GHEA Grapalat" w:hAnsi="GHEA Grapalat"/>
          <w:sz w:val="24"/>
          <w:szCs w:val="24"/>
        </w:rPr>
        <w:t>,</w:t>
      </w:r>
      <w:r w:rsidR="000340FC" w:rsidRPr="005F4DFC">
        <w:rPr>
          <w:rFonts w:ascii="GHEA Grapalat" w:hAnsi="GHEA Grapalat"/>
          <w:sz w:val="24"/>
          <w:szCs w:val="24"/>
        </w:rPr>
        <w:t xml:space="preserve"> </w:t>
      </w:r>
    </w:p>
    <w:p w14:paraId="1BEABE4C" w14:textId="7DF19318" w:rsidR="007A54BD" w:rsidRPr="005F4DFC" w:rsidRDefault="007A54BD" w:rsidP="00640A30">
      <w:pPr>
        <w:pStyle w:val="ListParagraph"/>
        <w:numPr>
          <w:ilvl w:val="0"/>
          <w:numId w:val="15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կ</w:t>
      </w:r>
      <w:r w:rsidR="000340FC" w:rsidRPr="005F4DFC">
        <w:rPr>
          <w:rFonts w:ascii="GHEA Grapalat" w:hAnsi="GHEA Grapalat" w:cs="Sylfaen"/>
          <w:sz w:val="24"/>
          <w:szCs w:val="24"/>
        </w:rPr>
        <w:t>կիրառվեն</w:t>
      </w:r>
      <w:r w:rsidR="000340FC" w:rsidRPr="005F4DFC">
        <w:rPr>
          <w:rFonts w:ascii="GHEA Grapalat" w:hAnsi="GHEA Grapalat"/>
          <w:sz w:val="24"/>
          <w:szCs w:val="24"/>
        </w:rPr>
        <w:t xml:space="preserve"> պետական աջակցության գործիքներ ոլորտի արտադրանքն արտահանման շուկաներում առաջ մղելու նպատակով</w:t>
      </w:r>
      <w:r w:rsidRPr="005F4DFC">
        <w:rPr>
          <w:rFonts w:ascii="GHEA Grapalat" w:hAnsi="GHEA Grapalat"/>
          <w:sz w:val="24"/>
          <w:szCs w:val="24"/>
        </w:rPr>
        <w:t>,</w:t>
      </w:r>
      <w:r w:rsidR="000340FC" w:rsidRPr="005F4DFC">
        <w:rPr>
          <w:rFonts w:ascii="GHEA Grapalat" w:hAnsi="GHEA Grapalat"/>
          <w:sz w:val="24"/>
          <w:szCs w:val="24"/>
        </w:rPr>
        <w:t xml:space="preserve"> </w:t>
      </w:r>
    </w:p>
    <w:p w14:paraId="4528914A" w14:textId="515BD719" w:rsidR="000340FC" w:rsidRPr="005F4DFC" w:rsidRDefault="007A54BD" w:rsidP="00640A30">
      <w:pPr>
        <w:pStyle w:val="ListParagraph"/>
        <w:numPr>
          <w:ilvl w:val="0"/>
          <w:numId w:val="15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օ</w:t>
      </w:r>
      <w:r w:rsidR="000340FC" w:rsidRPr="005F4DFC">
        <w:rPr>
          <w:rFonts w:ascii="GHEA Grapalat" w:hAnsi="GHEA Grapalat" w:cs="Sylfaen"/>
          <w:sz w:val="24"/>
          <w:szCs w:val="24"/>
        </w:rPr>
        <w:t>գտագործելով</w:t>
      </w:r>
      <w:r w:rsidR="000340FC" w:rsidRPr="005F4DFC">
        <w:rPr>
          <w:rFonts w:ascii="GHEA Grapalat" w:hAnsi="GHEA Grapalat"/>
          <w:sz w:val="24"/>
          <w:szCs w:val="24"/>
        </w:rPr>
        <w:t xml:space="preserve"> ԵԱՏՄ ոսկերչական բյուրոյի հնարավորությունները՝ կմշակվեն և </w:t>
      </w:r>
      <w:proofErr w:type="spellStart"/>
      <w:r w:rsidR="000340FC" w:rsidRPr="005F4DFC">
        <w:rPr>
          <w:rFonts w:ascii="GHEA Grapalat" w:hAnsi="GHEA Grapalat"/>
          <w:sz w:val="24"/>
          <w:szCs w:val="24"/>
        </w:rPr>
        <w:t>կներդրվեն</w:t>
      </w:r>
      <w:proofErr w:type="spellEnd"/>
      <w:r w:rsidR="000340FC" w:rsidRPr="005F4DFC">
        <w:rPr>
          <w:rFonts w:ascii="GHEA Grapalat" w:hAnsi="GHEA Grapalat"/>
          <w:sz w:val="24"/>
          <w:szCs w:val="24"/>
        </w:rPr>
        <w:t xml:space="preserve"> աջակցության գործիքներ միասնական արտահանման խթանման նպատակով։</w:t>
      </w:r>
    </w:p>
    <w:p w14:paraId="7CDDCA94" w14:textId="2C778AA9" w:rsidR="00E153CF" w:rsidRPr="005F4DFC" w:rsidRDefault="00E153CF" w:rsidP="0037489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rFonts w:ascii="GHEA Grapalat" w:hAnsi="GHEA Grapalat"/>
          <w:b/>
          <w:bCs/>
          <w:sz w:val="24"/>
          <w:szCs w:val="24"/>
        </w:rPr>
        <w:t>Ակնկալվող արդյունքը</w:t>
      </w:r>
    </w:p>
    <w:p w14:paraId="63B1863A" w14:textId="5671ECE1" w:rsidR="00E153CF" w:rsidRPr="005F4DFC" w:rsidRDefault="00E153CF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 xml:space="preserve">Վերոնշյալ զարգացման ուղղությունների և միջոցառումների ապահովման տրամաբանությամբ ակնկալվում է, որ </w:t>
      </w:r>
      <w:proofErr w:type="spellStart"/>
      <w:r w:rsidRPr="005F4DFC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5F4DFC">
        <w:rPr>
          <w:rFonts w:ascii="GHEA Grapalat" w:hAnsi="GHEA Grapalat" w:cs="Sylfaen"/>
          <w:sz w:val="24"/>
          <w:szCs w:val="24"/>
        </w:rPr>
        <w:t xml:space="preserve"> 2026 թվականը </w:t>
      </w:r>
      <w:r w:rsidRPr="005F4DFC">
        <w:rPr>
          <w:rFonts w:ascii="GHEA Grapalat" w:hAnsi="GHEA Grapalat"/>
          <w:sz w:val="24"/>
          <w:szCs w:val="24"/>
        </w:rPr>
        <w:t>մի քանի անգամ կավելանան ոլորտի արտադրության և արտահանման ծավալները, մասնավորապես՝</w:t>
      </w:r>
    </w:p>
    <w:p w14:paraId="2C773FA8" w14:textId="77777777" w:rsidR="00E153CF" w:rsidRPr="005F4DFC" w:rsidRDefault="00E153CF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Արտադրության ծավալը 2026 թվականին կկազմի մոտ՝ </w:t>
      </w:r>
    </w:p>
    <w:p w14:paraId="0D7D0E4D" w14:textId="7B71EE5A" w:rsidR="00E153CF" w:rsidRPr="005F4DFC" w:rsidRDefault="00E153CF" w:rsidP="00640A30">
      <w:pPr>
        <w:pStyle w:val="ListParagraph"/>
        <w:numPr>
          <w:ilvl w:val="1"/>
          <w:numId w:val="1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Ոսկերչական</w:t>
      </w:r>
      <w:r w:rsidRPr="005F4DFC">
        <w:rPr>
          <w:rFonts w:ascii="GHEA Grapalat" w:hAnsi="GHEA Grapalat"/>
          <w:sz w:val="24"/>
          <w:szCs w:val="24"/>
        </w:rPr>
        <w:t xml:space="preserve"> արտադրանք՝ </w:t>
      </w:r>
      <w:r w:rsidR="008547BB" w:rsidRPr="005F4DFC">
        <w:rPr>
          <w:rFonts w:ascii="GHEA Grapalat" w:hAnsi="GHEA Grapalat"/>
          <w:sz w:val="24"/>
          <w:szCs w:val="24"/>
        </w:rPr>
        <w:t>20 մլրդ</w:t>
      </w:r>
      <w:r w:rsidR="00B37841" w:rsidRPr="005F4DFC">
        <w:rPr>
          <w:rFonts w:ascii="GHEA Grapalat" w:hAnsi="GHEA Grapalat"/>
          <w:sz w:val="24"/>
          <w:szCs w:val="24"/>
        </w:rPr>
        <w:t xml:space="preserve"> դրամ։</w:t>
      </w:r>
      <w:r w:rsidR="000371AB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140405" w:rsidRPr="005F4DFC">
        <w:rPr>
          <w:rFonts w:ascii="GHEA Grapalat" w:hAnsi="GHEA Grapalat"/>
          <w:sz w:val="24"/>
          <w:szCs w:val="24"/>
        </w:rPr>
        <w:t>5,707,455</w:t>
      </w:r>
      <w:r w:rsidR="001C005F" w:rsidRPr="005F4DFC">
        <w:rPr>
          <w:rFonts w:ascii="GHEA Grapalat" w:hAnsi="GHEA Grapalat"/>
          <w:sz w:val="24"/>
          <w:szCs w:val="24"/>
        </w:rPr>
        <w:t xml:space="preserve"> </w:t>
      </w:r>
      <w:r w:rsidR="000371AB" w:rsidRPr="005F4DFC">
        <w:rPr>
          <w:rFonts w:ascii="GHEA Grapalat" w:hAnsi="GHEA Grapalat"/>
          <w:sz w:val="24"/>
          <w:szCs w:val="24"/>
        </w:rPr>
        <w:t>հազ. դրամ։</w:t>
      </w:r>
    </w:p>
    <w:p w14:paraId="0C0C7AFA" w14:textId="168B1DD8" w:rsidR="00E153CF" w:rsidRPr="005F4DFC" w:rsidRDefault="00E153CF" w:rsidP="00640A30">
      <w:pPr>
        <w:pStyle w:val="ListParagraph"/>
        <w:numPr>
          <w:ilvl w:val="1"/>
          <w:numId w:val="1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/>
          <w:sz w:val="24"/>
          <w:szCs w:val="24"/>
        </w:rPr>
        <w:t>Ադամանդագործական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արտադրանք՝ </w:t>
      </w:r>
      <w:r w:rsidR="008B11B1" w:rsidRPr="005F4DFC">
        <w:rPr>
          <w:rFonts w:ascii="GHEA Grapalat" w:hAnsi="GHEA Grapalat"/>
          <w:sz w:val="24"/>
          <w:szCs w:val="24"/>
        </w:rPr>
        <w:t xml:space="preserve">400 </w:t>
      </w:r>
      <w:r w:rsidR="008547BB" w:rsidRPr="005F4DFC">
        <w:rPr>
          <w:rFonts w:ascii="GHEA Grapalat" w:hAnsi="GHEA Grapalat"/>
          <w:sz w:val="24"/>
          <w:szCs w:val="24"/>
        </w:rPr>
        <w:t>մլրդ</w:t>
      </w:r>
      <w:r w:rsidR="00B37841" w:rsidRPr="005F4DFC">
        <w:rPr>
          <w:rFonts w:ascii="GHEA Grapalat" w:hAnsi="GHEA Grapalat"/>
          <w:sz w:val="24"/>
          <w:szCs w:val="24"/>
        </w:rPr>
        <w:t xml:space="preserve"> դրամ։</w:t>
      </w:r>
      <w:r w:rsidR="000371AB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DA17A3" w:rsidRPr="005F4DFC">
        <w:rPr>
          <w:rFonts w:ascii="GHEA Grapalat" w:hAnsi="GHEA Grapalat"/>
          <w:sz w:val="24"/>
          <w:szCs w:val="24"/>
        </w:rPr>
        <w:t xml:space="preserve">22,238,524 </w:t>
      </w:r>
      <w:r w:rsidR="000371AB" w:rsidRPr="005F4DFC">
        <w:rPr>
          <w:rFonts w:ascii="GHEA Grapalat" w:hAnsi="GHEA Grapalat"/>
          <w:sz w:val="24"/>
          <w:szCs w:val="24"/>
        </w:rPr>
        <w:t>հազ. դրամ։</w:t>
      </w:r>
    </w:p>
    <w:p w14:paraId="55D69279" w14:textId="77777777" w:rsidR="00E153CF" w:rsidRPr="005F4DFC" w:rsidRDefault="00E153CF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Արտահանման ծավալը 2026 թվականին կկազմի մոտ՝</w:t>
      </w:r>
    </w:p>
    <w:p w14:paraId="261139AF" w14:textId="163AAA1B" w:rsidR="00E153CF" w:rsidRPr="005F4DFC" w:rsidRDefault="00E153CF" w:rsidP="00640A30">
      <w:pPr>
        <w:pStyle w:val="ListParagraph"/>
        <w:numPr>
          <w:ilvl w:val="1"/>
          <w:numId w:val="17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Ոսկերչական</w:t>
      </w:r>
      <w:r w:rsidRPr="005F4DFC">
        <w:rPr>
          <w:rFonts w:ascii="GHEA Grapalat" w:hAnsi="GHEA Grapalat"/>
          <w:sz w:val="24"/>
          <w:szCs w:val="24"/>
        </w:rPr>
        <w:t xml:space="preserve"> արտադրանք՝ </w:t>
      </w:r>
      <w:r w:rsidR="008547BB" w:rsidRPr="005F4DFC">
        <w:rPr>
          <w:rFonts w:ascii="GHEA Grapalat" w:hAnsi="GHEA Grapalat"/>
          <w:sz w:val="24"/>
          <w:szCs w:val="24"/>
        </w:rPr>
        <w:t>18 մլրդ դրամ</w:t>
      </w:r>
      <w:r w:rsidR="00B37841" w:rsidRPr="005F4DFC">
        <w:rPr>
          <w:rFonts w:ascii="GHEA Grapalat" w:hAnsi="GHEA Grapalat"/>
          <w:sz w:val="24"/>
          <w:szCs w:val="24"/>
        </w:rPr>
        <w:t>։</w:t>
      </w:r>
      <w:r w:rsidR="000371AB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140405" w:rsidRPr="005F4DFC">
        <w:rPr>
          <w:rFonts w:ascii="GHEA Grapalat" w:hAnsi="GHEA Grapalat"/>
          <w:sz w:val="24"/>
          <w:szCs w:val="24"/>
        </w:rPr>
        <w:t xml:space="preserve">4,723,515 </w:t>
      </w:r>
      <w:r w:rsidR="000371AB" w:rsidRPr="005F4DFC">
        <w:rPr>
          <w:rFonts w:ascii="GHEA Grapalat" w:hAnsi="GHEA Grapalat"/>
          <w:sz w:val="24"/>
          <w:szCs w:val="24"/>
        </w:rPr>
        <w:t>հազ. դրամ։</w:t>
      </w:r>
    </w:p>
    <w:p w14:paraId="4F1EB02E" w14:textId="1D07E87C" w:rsidR="00E153CF" w:rsidRPr="005F4DFC" w:rsidRDefault="00E153CF" w:rsidP="00640A30">
      <w:pPr>
        <w:pStyle w:val="ListParagraph"/>
        <w:numPr>
          <w:ilvl w:val="1"/>
          <w:numId w:val="17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/>
          <w:sz w:val="24"/>
          <w:szCs w:val="24"/>
        </w:rPr>
        <w:t>Ադամանդագործական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արտադրանք՝ </w:t>
      </w:r>
      <w:r w:rsidR="008B11B1" w:rsidRPr="005F4DFC">
        <w:rPr>
          <w:rFonts w:ascii="GHEA Grapalat" w:hAnsi="GHEA Grapalat"/>
          <w:sz w:val="24"/>
          <w:szCs w:val="24"/>
        </w:rPr>
        <w:t>380</w:t>
      </w:r>
      <w:r w:rsidR="008547BB" w:rsidRPr="005F4DFC">
        <w:rPr>
          <w:rFonts w:ascii="GHEA Grapalat" w:hAnsi="GHEA Grapalat"/>
          <w:sz w:val="24"/>
          <w:szCs w:val="24"/>
        </w:rPr>
        <w:t xml:space="preserve"> մլրդ</w:t>
      </w:r>
      <w:r w:rsidR="00B37841" w:rsidRPr="005F4DFC">
        <w:rPr>
          <w:rFonts w:ascii="GHEA Grapalat" w:hAnsi="GHEA Grapalat"/>
          <w:sz w:val="24"/>
          <w:szCs w:val="24"/>
        </w:rPr>
        <w:t xml:space="preserve"> դրամ։</w:t>
      </w:r>
      <w:r w:rsidR="000371AB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DA17A3" w:rsidRPr="005F4DFC">
        <w:rPr>
          <w:rFonts w:ascii="GHEA Grapalat" w:hAnsi="GHEA Grapalat"/>
          <w:sz w:val="24"/>
          <w:szCs w:val="24"/>
        </w:rPr>
        <w:t xml:space="preserve">18,079,554 </w:t>
      </w:r>
      <w:r w:rsidR="000371AB" w:rsidRPr="005F4DFC">
        <w:rPr>
          <w:rFonts w:ascii="GHEA Grapalat" w:hAnsi="GHEA Grapalat"/>
          <w:sz w:val="24"/>
          <w:szCs w:val="24"/>
        </w:rPr>
        <w:t>հազ. դրամ։</w:t>
      </w:r>
    </w:p>
    <w:p w14:paraId="6759C51A" w14:textId="5A6AF485" w:rsidR="00E153CF" w:rsidRPr="005F4DFC" w:rsidRDefault="00E153CF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lastRenderedPageBreak/>
        <w:t xml:space="preserve">Աշխատողների թվաքանակը 2026 թվականին կկազմի մոտ՝ </w:t>
      </w:r>
    </w:p>
    <w:p w14:paraId="79EB61F7" w14:textId="192A0BBB" w:rsidR="00E153CF" w:rsidRPr="005F4DFC" w:rsidRDefault="00E153CF" w:rsidP="00640A30">
      <w:pPr>
        <w:pStyle w:val="ListParagraph"/>
        <w:numPr>
          <w:ilvl w:val="1"/>
          <w:numId w:val="18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Ոսկերչական</w:t>
      </w:r>
      <w:r w:rsidRPr="005F4DFC">
        <w:rPr>
          <w:rFonts w:ascii="GHEA Grapalat" w:hAnsi="GHEA Grapalat"/>
          <w:sz w:val="24"/>
          <w:szCs w:val="24"/>
        </w:rPr>
        <w:t xml:space="preserve"> զարդերի արտադրություն՝ </w:t>
      </w:r>
      <w:r w:rsidR="00EB157B" w:rsidRPr="005F4DFC">
        <w:rPr>
          <w:rFonts w:ascii="GHEA Grapalat" w:hAnsi="GHEA Grapalat"/>
          <w:sz w:val="24"/>
          <w:szCs w:val="24"/>
        </w:rPr>
        <w:t>1</w:t>
      </w:r>
      <w:r w:rsidR="00F048BD" w:rsidRPr="005F4DFC">
        <w:rPr>
          <w:rFonts w:ascii="GHEA Grapalat" w:hAnsi="GHEA Grapalat"/>
          <w:sz w:val="24"/>
          <w:szCs w:val="24"/>
        </w:rPr>
        <w:t>2</w:t>
      </w:r>
      <w:r w:rsidRPr="005F4DFC">
        <w:rPr>
          <w:rFonts w:ascii="GHEA Grapalat" w:hAnsi="GHEA Grapalat"/>
          <w:sz w:val="24"/>
          <w:szCs w:val="24"/>
        </w:rPr>
        <w:t>00 մարդ</w:t>
      </w:r>
      <w:r w:rsidR="000371AB" w:rsidRPr="005F4DFC">
        <w:rPr>
          <w:rFonts w:ascii="GHEA Grapalat" w:hAnsi="GHEA Grapalat"/>
          <w:sz w:val="24"/>
          <w:szCs w:val="24"/>
        </w:rPr>
        <w:t>։ 202</w:t>
      </w:r>
      <w:r w:rsidR="00395637" w:rsidRPr="005F4DFC">
        <w:rPr>
          <w:rFonts w:ascii="GHEA Grapalat" w:hAnsi="GHEA Grapalat"/>
          <w:sz w:val="24"/>
          <w:szCs w:val="24"/>
        </w:rPr>
        <w:t>1</w:t>
      </w:r>
      <w:r w:rsidR="000371AB" w:rsidRPr="005F4DFC">
        <w:rPr>
          <w:rFonts w:ascii="GHEA Grapalat" w:hAnsi="GHEA Grapalat"/>
          <w:sz w:val="24"/>
          <w:szCs w:val="24"/>
        </w:rPr>
        <w:t xml:space="preserve"> թվականին նույն ցուցանիշը կազմել է </w:t>
      </w:r>
      <w:r w:rsidR="00CD450D" w:rsidRPr="005F4DFC">
        <w:rPr>
          <w:rFonts w:ascii="GHEA Grapalat" w:hAnsi="GHEA Grapalat"/>
          <w:sz w:val="24"/>
          <w:szCs w:val="24"/>
        </w:rPr>
        <w:t>3</w:t>
      </w:r>
      <w:r w:rsidR="00395637" w:rsidRPr="005F4DFC">
        <w:rPr>
          <w:rFonts w:ascii="GHEA Grapalat" w:hAnsi="GHEA Grapalat"/>
          <w:sz w:val="24"/>
          <w:szCs w:val="24"/>
        </w:rPr>
        <w:t>67</w:t>
      </w:r>
      <w:r w:rsidR="000371AB" w:rsidRPr="005F4DFC">
        <w:rPr>
          <w:rFonts w:ascii="GHEA Grapalat" w:hAnsi="GHEA Grapalat"/>
          <w:sz w:val="24"/>
          <w:szCs w:val="24"/>
        </w:rPr>
        <w:t xml:space="preserve"> մարդ։</w:t>
      </w:r>
    </w:p>
    <w:p w14:paraId="4B57A83B" w14:textId="76BA5A72" w:rsidR="00E153CF" w:rsidRPr="005F4DFC" w:rsidRDefault="00E153CF" w:rsidP="00640A30">
      <w:pPr>
        <w:pStyle w:val="ListParagraph"/>
        <w:numPr>
          <w:ilvl w:val="1"/>
          <w:numId w:val="18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Ադամանդների</w:t>
      </w:r>
      <w:r w:rsidRPr="005F4DFC">
        <w:rPr>
          <w:rFonts w:ascii="GHEA Grapalat" w:hAnsi="GHEA Grapalat"/>
          <w:sz w:val="24"/>
          <w:szCs w:val="24"/>
        </w:rPr>
        <w:t xml:space="preserve"> մշակում՝ </w:t>
      </w:r>
      <w:r w:rsidR="003527CF" w:rsidRPr="005F4DFC">
        <w:rPr>
          <w:rFonts w:ascii="GHEA Grapalat" w:hAnsi="GHEA Grapalat"/>
          <w:sz w:val="24"/>
          <w:szCs w:val="24"/>
        </w:rPr>
        <w:t>10</w:t>
      </w:r>
      <w:r w:rsidRPr="005F4DFC">
        <w:rPr>
          <w:rFonts w:ascii="GHEA Grapalat" w:hAnsi="GHEA Grapalat"/>
          <w:sz w:val="24"/>
          <w:szCs w:val="24"/>
        </w:rPr>
        <w:t>00 մարդ։</w:t>
      </w:r>
      <w:r w:rsidR="000371AB" w:rsidRPr="005F4DFC">
        <w:rPr>
          <w:rFonts w:ascii="GHEA Grapalat" w:hAnsi="GHEA Grapalat"/>
          <w:sz w:val="24"/>
          <w:szCs w:val="24"/>
        </w:rPr>
        <w:t xml:space="preserve"> 202</w:t>
      </w:r>
      <w:r w:rsidR="00DA17A3" w:rsidRPr="005F4DFC">
        <w:rPr>
          <w:rFonts w:ascii="GHEA Grapalat" w:hAnsi="GHEA Grapalat"/>
          <w:sz w:val="24"/>
          <w:szCs w:val="24"/>
        </w:rPr>
        <w:t>1</w:t>
      </w:r>
      <w:r w:rsidR="000371AB" w:rsidRPr="005F4DFC">
        <w:rPr>
          <w:rFonts w:ascii="GHEA Grapalat" w:hAnsi="GHEA Grapalat"/>
          <w:sz w:val="24"/>
          <w:szCs w:val="24"/>
        </w:rPr>
        <w:t xml:space="preserve"> թվականին նույն ցուցանիշը կազմել է </w:t>
      </w:r>
      <w:r w:rsidR="00CD450D" w:rsidRPr="005F4DFC">
        <w:rPr>
          <w:rFonts w:ascii="GHEA Grapalat" w:hAnsi="GHEA Grapalat"/>
          <w:sz w:val="24"/>
          <w:szCs w:val="24"/>
        </w:rPr>
        <w:t>5</w:t>
      </w:r>
      <w:r w:rsidR="00DA17A3" w:rsidRPr="005F4DFC">
        <w:rPr>
          <w:rFonts w:ascii="GHEA Grapalat" w:hAnsi="GHEA Grapalat"/>
          <w:sz w:val="24"/>
          <w:szCs w:val="24"/>
        </w:rPr>
        <w:t>31</w:t>
      </w:r>
      <w:r w:rsidR="000371AB" w:rsidRPr="005F4DFC">
        <w:rPr>
          <w:rFonts w:ascii="GHEA Grapalat" w:hAnsi="GHEA Grapalat"/>
          <w:sz w:val="24"/>
          <w:szCs w:val="24"/>
        </w:rPr>
        <w:t xml:space="preserve"> մարդ։</w:t>
      </w:r>
    </w:p>
    <w:p w14:paraId="64F55C8B" w14:textId="77777777" w:rsidR="00044662" w:rsidRPr="005F4DFC" w:rsidRDefault="00044662" w:rsidP="00374895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</w:rPr>
      </w:pPr>
    </w:p>
    <w:p w14:paraId="63A64179" w14:textId="7E9B00A8" w:rsidR="00E92CD4" w:rsidRPr="005F4DFC" w:rsidRDefault="0068042B" w:rsidP="00640A30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 </w:t>
      </w:r>
      <w:r w:rsidR="00044662" w:rsidRPr="005F4DFC">
        <w:rPr>
          <w:rFonts w:ascii="GHEA Grapalat" w:hAnsi="GHEA Grapalat"/>
          <w:b/>
          <w:sz w:val="24"/>
          <w:szCs w:val="24"/>
        </w:rPr>
        <w:t>ԾԱՆՐ ԱՐԴՅՈՒՆԱԲԵՐՈՒԹՅՈՒՆ</w:t>
      </w:r>
    </w:p>
    <w:p w14:paraId="1B7539F9" w14:textId="77777777" w:rsidR="005605D5" w:rsidRPr="005F4DFC" w:rsidRDefault="005605D5" w:rsidP="005605D5">
      <w:pPr>
        <w:pStyle w:val="ListParagraph"/>
        <w:spacing w:after="0" w:line="360" w:lineRule="auto"/>
        <w:ind w:left="0"/>
        <w:rPr>
          <w:rFonts w:ascii="GHEA Grapalat" w:hAnsi="GHEA Grapalat"/>
          <w:b/>
          <w:sz w:val="24"/>
          <w:szCs w:val="24"/>
        </w:rPr>
      </w:pPr>
    </w:p>
    <w:p w14:paraId="6ECCC091" w14:textId="7C65D699" w:rsidR="00E92CD4" w:rsidRPr="005F4DFC" w:rsidRDefault="00F13300" w:rsidP="00374895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>Առկա իրավիճակը</w:t>
      </w:r>
      <w:r w:rsidR="00E92CD4" w:rsidRPr="005F4DFC">
        <w:rPr>
          <w:rFonts w:ascii="GHEA Grapalat" w:hAnsi="GHEA Grapalat"/>
          <w:b/>
          <w:sz w:val="24"/>
          <w:szCs w:val="24"/>
        </w:rPr>
        <w:t xml:space="preserve">։  </w:t>
      </w:r>
    </w:p>
    <w:p w14:paraId="428E6EA6" w14:textId="77777777" w:rsidR="001A4330" w:rsidRPr="005F4DFC" w:rsidRDefault="00905739" w:rsidP="00A1676D">
      <w:pPr>
        <w:pStyle w:val="ListParagraph"/>
        <w:numPr>
          <w:ilvl w:val="0"/>
          <w:numId w:val="4"/>
        </w:numPr>
        <w:spacing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1A4330" w:rsidRPr="005F4DFC">
        <w:rPr>
          <w:rFonts w:ascii="GHEA Grapalat" w:hAnsi="GHEA Grapalat"/>
          <w:bCs/>
          <w:sz w:val="24"/>
          <w:szCs w:val="24"/>
        </w:rPr>
        <w:t>Մետալուրգիական</w:t>
      </w:r>
      <w:proofErr w:type="spellEnd"/>
      <w:r w:rsidR="001A4330" w:rsidRPr="005F4DFC">
        <w:rPr>
          <w:rFonts w:ascii="GHEA Grapalat" w:hAnsi="GHEA Grapalat"/>
          <w:bCs/>
          <w:sz w:val="24"/>
          <w:szCs w:val="24"/>
        </w:rPr>
        <w:t xml:space="preserve"> և քիմիական արդյունաբերության ոլորտը Հայաստանի տնտեսության ռազմավարական նշանակություն ունեցող ճյուղերից են: Ոլորտը ներառում է մի շարք </w:t>
      </w:r>
      <w:proofErr w:type="spellStart"/>
      <w:r w:rsidR="001A4330" w:rsidRPr="005F4DFC">
        <w:rPr>
          <w:rFonts w:ascii="GHEA Grapalat" w:hAnsi="GHEA Grapalat"/>
          <w:bCs/>
          <w:sz w:val="24"/>
          <w:szCs w:val="24"/>
        </w:rPr>
        <w:t>ենթաճյուղեր</w:t>
      </w:r>
      <w:proofErr w:type="spellEnd"/>
      <w:r w:rsidR="001A4330" w:rsidRPr="005F4DFC">
        <w:rPr>
          <w:rFonts w:ascii="GHEA Grapalat" w:hAnsi="GHEA Grapalat"/>
          <w:bCs/>
          <w:sz w:val="24"/>
          <w:szCs w:val="24"/>
        </w:rPr>
        <w:t xml:space="preserve">, որոնցից առավել մեծ դերակատարում ունեն թուջի, պողպատի և </w:t>
      </w:r>
      <w:proofErr w:type="spellStart"/>
      <w:r w:rsidR="001A4330" w:rsidRPr="005F4DFC">
        <w:rPr>
          <w:rFonts w:ascii="GHEA Grapalat" w:hAnsi="GHEA Grapalat"/>
          <w:bCs/>
          <w:sz w:val="24"/>
          <w:szCs w:val="24"/>
        </w:rPr>
        <w:t>ֆեռոհամահալվածքների</w:t>
      </w:r>
      <w:proofErr w:type="spellEnd"/>
      <w:r w:rsidR="001A4330" w:rsidRPr="005F4DFC">
        <w:rPr>
          <w:rFonts w:ascii="GHEA Grapalat" w:hAnsi="GHEA Grapalat"/>
          <w:bCs/>
          <w:sz w:val="24"/>
          <w:szCs w:val="24"/>
        </w:rPr>
        <w:t xml:space="preserve"> արտադրությունը, պղնձի արտադրությունը, ինչպես նաև քիմիական նյութերի և քիմիական արտադրատեսակների արտադրությունը։</w:t>
      </w:r>
    </w:p>
    <w:p w14:paraId="6D37B5D6" w14:textId="77777777" w:rsidR="001A4330" w:rsidRPr="005F4DFC" w:rsidRDefault="001A4330" w:rsidP="00A1676D">
      <w:pPr>
        <w:pStyle w:val="ListParagraph"/>
        <w:numPr>
          <w:ilvl w:val="0"/>
          <w:numId w:val="4"/>
        </w:numPr>
        <w:spacing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>Հարկ է նշել, որ 1990-ական թվականների սկզբին ոլորտում արդեն իսկ գործել են մի շարք ընկերություններ և ինստիտուտներ. «Նաիրիտ», «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Ա.Լ.Մնջոյանի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անվան Նուրբ օրգանական քիմիայի ինստիտուտ», «Ակունք» և այլն: Աշխատողների միջին թվաքանակը մեքենաշինության և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մետաղամշակման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ոլորտում, համաձայն ՎԿ տվյալների, կազմել է՝ շուրջ 170 հազ. մարդ, իսկ քիմիական և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նավթաքիմիական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արդյունաբերության ոլորտում՝ 16 հազ. մարդ։</w:t>
      </w:r>
    </w:p>
    <w:p w14:paraId="151B9AC5" w14:textId="77777777" w:rsidR="001A4330" w:rsidRPr="005F4DFC" w:rsidRDefault="001A4330" w:rsidP="00A1676D">
      <w:pPr>
        <w:pStyle w:val="ListParagraph"/>
        <w:numPr>
          <w:ilvl w:val="0"/>
          <w:numId w:val="4"/>
        </w:numPr>
        <w:spacing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Ներկայումս Հայաստանի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մետալուրգիական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արդյունաբերության ոլորտում արտադրանքի հիմնական բաժինը ընկնում է գունավոր մետաղների արտադրությանը, իսկ քիմիական արդյունաբերության ոլորտում՝ քիմիական նյութերի և քիմիական արտադրատեսակների արտադրությանը:</w:t>
      </w:r>
    </w:p>
    <w:p w14:paraId="5A2E18A9" w14:textId="4BCA1AF8" w:rsidR="00905739" w:rsidRPr="005F4DFC" w:rsidRDefault="00E92CD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5F4DFC">
        <w:rPr>
          <w:rFonts w:ascii="GHEA Grapalat" w:hAnsi="GHEA Grapalat"/>
          <w:bCs/>
          <w:sz w:val="24"/>
          <w:szCs w:val="24"/>
        </w:rPr>
        <w:t>Մետալուրգիական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և քիմիական արդյունաբերության ոլորտը Հայաստանում կարելի է որակել որպես զարգացող, սակայն անհրաժեշտ է իրականացնել հավելյալ քայլեր զարգացման նոր ուղղություններ հիմնելու նպատակով։</w:t>
      </w:r>
    </w:p>
    <w:p w14:paraId="130C18BD" w14:textId="527B306D" w:rsidR="00905739" w:rsidRPr="005F4DFC" w:rsidRDefault="00E92CD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Ներկայումս Կառավարության կողմից գործուն քայլեր են ձեռնարկվում երկրորդային հումքը տեղում վերամշակելու և տեղական արդյունաբերական </w:t>
      </w:r>
      <w:r w:rsidR="0094443C" w:rsidRPr="005F4DFC">
        <w:rPr>
          <w:rFonts w:ascii="GHEA Grapalat" w:hAnsi="GHEA Grapalat"/>
          <w:bCs/>
          <w:sz w:val="24"/>
          <w:szCs w:val="24"/>
        </w:rPr>
        <w:t>կազմակերպ</w:t>
      </w:r>
      <w:r w:rsidRPr="005F4DFC">
        <w:rPr>
          <w:rFonts w:ascii="GHEA Grapalat" w:hAnsi="GHEA Grapalat"/>
          <w:bCs/>
          <w:sz w:val="24"/>
          <w:szCs w:val="24"/>
        </w:rPr>
        <w:t xml:space="preserve">ություններին հնարավորություն ընձեռելու զարգացնել սեփական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արտադրությունները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՝ օգտագործելով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սև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և գունավոր  մետաղների ջարդոնը և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թափոնը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>:</w:t>
      </w:r>
    </w:p>
    <w:p w14:paraId="20832300" w14:textId="77777777" w:rsidR="00905739" w:rsidRPr="005F4DFC" w:rsidRDefault="00905739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lastRenderedPageBreak/>
        <w:t xml:space="preserve"> </w:t>
      </w:r>
      <w:proofErr w:type="spellStart"/>
      <w:r w:rsidR="00E92CD4" w:rsidRPr="005F4DFC">
        <w:rPr>
          <w:rFonts w:ascii="GHEA Grapalat" w:hAnsi="GHEA Grapalat"/>
          <w:bCs/>
          <w:sz w:val="24"/>
          <w:szCs w:val="24"/>
        </w:rPr>
        <w:t>Մետալուրգիայի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 xml:space="preserve"> զարգացումը պետք է հետագայում դիտարկել ոչ միայն մետաղի արտադրությամբ, այլ նաև դրանից ստացվող այլ արտադրատեսակների զարգացման համատեքստում։</w:t>
      </w:r>
    </w:p>
    <w:p w14:paraId="775F5958" w14:textId="77777777" w:rsidR="00905739" w:rsidRPr="005F4DFC" w:rsidRDefault="00E92CD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5F4DFC">
        <w:rPr>
          <w:rFonts w:ascii="GHEA Grapalat" w:hAnsi="GHEA Grapalat"/>
          <w:bCs/>
          <w:sz w:val="24"/>
          <w:szCs w:val="24"/>
        </w:rPr>
        <w:t>Սև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և գունավոր մետաղների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ջարդոնն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ու թափոնները Հայաստանի համար հանդիսանում են ռազմավարական նշանակություն ունեցող հումք` հաշվի առնելով այն հանգամանքը, որ Հայաստանում չկա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սև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և գունավոր մետաղների արտադրություն, և ջարդոնի և թափոնի երկրորդային վերամշակմամբ կարելի է լրացնել այդ ապրանքների պակասը:</w:t>
      </w:r>
    </w:p>
    <w:p w14:paraId="5B40B115" w14:textId="77777777" w:rsidR="00905739" w:rsidRPr="005F4DFC" w:rsidRDefault="00E92CD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5F4DFC">
        <w:rPr>
          <w:rFonts w:ascii="GHEA Grapalat" w:hAnsi="GHEA Grapalat"/>
          <w:bCs/>
          <w:sz w:val="24"/>
          <w:szCs w:val="24"/>
        </w:rPr>
        <w:t>Մետալուրգիական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ոլորտի զարգացման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տեսլականը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պետք է հիմնվի Հայաստանում արդյունահանվող հումքի առավել խորը վերամշակման հանգամանքի վրա, իսկ քիմիական ոլորտի զարգացումը պետք է դիտարկել փոքր և կենցաղային քիմիայի ու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մետալուրգիայի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ճյուղի գործունեության արդյունքում առաջացած քիմիական նյութերի վերամշակման ուղղությամբ։ </w:t>
      </w:r>
    </w:p>
    <w:p w14:paraId="283D20CB" w14:textId="77777777" w:rsidR="00905739" w:rsidRPr="005F4DFC" w:rsidRDefault="00E92CD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Մասնավորապես, ներկայումս Հայաստանում գործում են շուրջ 30 մետաղագործական և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մետաղամշակման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ընկերություններ, որոնց արտադրանքն ամբողջությամբ կամ մասնակի հիմնված է տեղական մետաղական ջարդոնի և թափոնի օգտագործման վրա: Օրինակ` Չարենցավանի «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Ձուլակենտրոն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>», «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Ասկե-գրուպ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»,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Երևանի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«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Ջրկոնստրուկցիա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>», «Նիկոլ Դուման», «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Էդմետ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>», «Ին-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Վի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լայն», ինչպես նաև էլեկտրական լարեր արտադրող մի շարք ընկերություններ օգտվում են տեղական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սև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և գունավոր մետաղների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ջարդոնից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թափոնից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>:</w:t>
      </w:r>
    </w:p>
    <w:p w14:paraId="784AEEF3" w14:textId="77777777" w:rsidR="00905739" w:rsidRPr="005F4DFC" w:rsidRDefault="00E92CD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>Ներմուծված մետաղով աշխատելու դեպքում նշված ընկերությունների արտադրանքի ինքնարժեքը կբարձրանա մի քանի անգամ` դարձնելով ոչ մրցունակ վերջիններիս արտադրանքը:</w:t>
      </w:r>
    </w:p>
    <w:p w14:paraId="339A97E8" w14:textId="77777777" w:rsidR="00905739" w:rsidRPr="005F4DFC" w:rsidRDefault="00E92CD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Քիմիական արդյունաբերության ճյուղը հիմնականում ներկայացված է ներկերի և լաքերի, դեղագործական, ռետինե ու պլաստմասսայե լվացող ու մաքրող, այլ քիմիական նյութերի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արտադրություններով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: Ոլորտում գործում են մի շարք ընկերություններ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ևս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>, որոնք արտադրում են բարձր որակի շինանյութեր, այդ թվում` ներկեր, լաքեր, էմուլսիաներ, լուծիչներ, լվացող միջոցներ և այլն:</w:t>
      </w:r>
    </w:p>
    <w:p w14:paraId="58FD9918" w14:textId="77777777" w:rsidR="00905739" w:rsidRPr="005F4DFC" w:rsidRDefault="00E92CD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5F4DFC">
        <w:rPr>
          <w:rFonts w:ascii="GHEA Grapalat" w:hAnsi="GHEA Grapalat"/>
          <w:bCs/>
          <w:sz w:val="24"/>
          <w:szCs w:val="24"/>
        </w:rPr>
        <w:t>Մետալուրգիական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արտադրությունը փոխկապակցված քիմիայի հետ։ Փոքր և միջին քիմիայի արտադրական պահանջարկը պայմանավորված է մարդկային գործունեության բազմաթիվ բնագավառներում (բժշկություն, էլեկտրոնիկա, գյուղատնտեսություն, շինարարություն, մեքենաշինություն,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պարֆյումերային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արդյունաբերություն, կենցաղ) </w:t>
      </w:r>
      <w:r w:rsidRPr="005F4DFC">
        <w:rPr>
          <w:rFonts w:ascii="GHEA Grapalat" w:hAnsi="GHEA Grapalat"/>
          <w:bCs/>
          <w:sz w:val="24"/>
          <w:szCs w:val="24"/>
        </w:rPr>
        <w:lastRenderedPageBreak/>
        <w:t xml:space="preserve">որոշակի հատկություններով օժտված նյութերի լայն տեսականու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կիրառությամբ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: Այս ոլորտում համաշխարհային շուկայում ստեղծված իրավիճակը բնութագրվում է արագ փոփոխվող և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նորացվող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տեսականու շարունակաբար աճող պահանջարկով:</w:t>
      </w:r>
    </w:p>
    <w:p w14:paraId="43F78799" w14:textId="31FBEBE0" w:rsidR="00905739" w:rsidRPr="005F4DFC" w:rsidRDefault="00E92CD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Հայաստանը պատկանում է քիմիայի ոլորտում նորագույն տեխնոլոգիաներ,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գիտատար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մշակումներ ստեղծելու ունակ երկրների թվին` քիմիական գիտության ավանդաբար բարձր մակարդակի և արհեստավարժ կադրերի պատրաստման համակարգի շնորհիվ, ինչը թույլ է տալիս այստեղ փոքր և միջին քիմիայի զարգացման հեռանկարը հիմնավորված համարել: Գերխնդիրը նոր տեխնոլոգիաների մշակմանն անհրաժեշտ տեխնոլոգիաների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առևտրայնացման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գործընթացի ակտիվացման, պատվերների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ձևավորման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ու որակի վերահսկման ժամանակակից համակարգին անհրաժեշտ նախադրյալներ ստեղծելն է:</w:t>
      </w:r>
    </w:p>
    <w:p w14:paraId="1E09D266" w14:textId="77777777" w:rsidR="00C504CC" w:rsidRPr="005F4DFC" w:rsidRDefault="00C504CC" w:rsidP="00C504CC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rFonts w:ascii="GHEA Grapalat" w:hAnsi="GHEA Grapalat"/>
          <w:b/>
          <w:bCs/>
          <w:sz w:val="24"/>
          <w:szCs w:val="24"/>
        </w:rPr>
        <w:t xml:space="preserve">Ոլորտի ուժեղ և թույլ կողմեր,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հնարավարություններ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մարտահրավերներ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>։</w:t>
      </w:r>
    </w:p>
    <w:p w14:paraId="702BA19A" w14:textId="66D9E97F" w:rsidR="00A1676D" w:rsidRPr="005F4DFC" w:rsidRDefault="00A1676D" w:rsidP="00286979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noProof/>
          <w:lang w:val="en-US"/>
        </w:rPr>
        <w:drawing>
          <wp:inline distT="0" distB="0" distL="0" distR="0" wp14:anchorId="50DFA193" wp14:editId="52B432E7">
            <wp:extent cx="6480175" cy="3113405"/>
            <wp:effectExtent l="19050" t="0" r="34925" b="0"/>
            <wp:docPr id="5" name="Diagram 5">
              <a:extLst xmlns:a="http://schemas.openxmlformats.org/drawingml/2006/main">
                <a:ext uri="{FF2B5EF4-FFF2-40B4-BE49-F238E27FC236}">
                  <a16:creationId xmlns:a16="http://schemas.microsoft.com/office/drawing/2014/main" id="{AD6D2288-E9EF-92F3-0E52-5941F8FFD3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78F8A045" w14:textId="46B6D71A" w:rsidR="00286979" w:rsidRPr="005F4DFC" w:rsidRDefault="00286979" w:rsidP="00286979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5F4DFC">
        <w:rPr>
          <w:rFonts w:ascii="GHEA Grapalat" w:hAnsi="GHEA Grapalat"/>
          <w:b/>
          <w:bCs/>
          <w:sz w:val="24"/>
          <w:szCs w:val="24"/>
        </w:rPr>
        <w:t>Զարգացման ուղղությունները և հեռանկարները։</w:t>
      </w:r>
    </w:p>
    <w:p w14:paraId="5FB17A33" w14:textId="122C2E43" w:rsidR="00E92CD4" w:rsidRPr="005F4DFC" w:rsidRDefault="00E92CD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Առաջիկա հինգ տարիների ոլորտի զարգացման ուղղությունները կլինեն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հետևյալը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>՝</w:t>
      </w:r>
    </w:p>
    <w:p w14:paraId="0675F45C" w14:textId="77777777" w:rsidR="00E92CD4" w:rsidRPr="005F4DFC" w:rsidRDefault="00E92CD4" w:rsidP="00640A30">
      <w:pPr>
        <w:pStyle w:val="ListParagraph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տեղական հումքի առավել խորը վերամշակման ապահովում, </w:t>
      </w:r>
    </w:p>
    <w:p w14:paraId="43D5B101" w14:textId="2C3B4E93" w:rsidR="00E92CD4" w:rsidRPr="005F4DFC" w:rsidRDefault="00E92CD4" w:rsidP="00640A30">
      <w:pPr>
        <w:pStyle w:val="ListParagraph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5F4DFC">
        <w:rPr>
          <w:rFonts w:ascii="GHEA Grapalat" w:hAnsi="GHEA Grapalat" w:cs="Sylfaen"/>
          <w:bCs/>
          <w:sz w:val="24"/>
          <w:szCs w:val="24"/>
        </w:rPr>
        <w:t>մետալուրգիայում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նորարարական գործունեության ակտիվացումը</w:t>
      </w:r>
      <w:r w:rsidR="00DF0B5D" w:rsidRPr="005F4DFC">
        <w:rPr>
          <w:rFonts w:ascii="GHEA Grapalat" w:hAnsi="GHEA Grapalat"/>
          <w:bCs/>
          <w:sz w:val="24"/>
          <w:szCs w:val="24"/>
        </w:rPr>
        <w:t>,</w:t>
      </w:r>
    </w:p>
    <w:p w14:paraId="45C7B137" w14:textId="7A4231C5" w:rsidR="00E92CD4" w:rsidRPr="005F4DFC" w:rsidRDefault="00E92CD4" w:rsidP="00640A30">
      <w:pPr>
        <w:pStyle w:val="ListParagraph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5F4DFC">
        <w:rPr>
          <w:rFonts w:ascii="GHEA Grapalat" w:hAnsi="GHEA Grapalat" w:cs="Sylfaen"/>
          <w:bCs/>
          <w:sz w:val="24"/>
          <w:szCs w:val="24"/>
        </w:rPr>
        <w:t>պղնձից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նոր արտադրատեսակների արտադրությունների կազմակերպումը</w:t>
      </w:r>
      <w:r w:rsidR="00DF0B5D" w:rsidRPr="005F4DFC">
        <w:rPr>
          <w:rFonts w:ascii="GHEA Grapalat" w:hAnsi="GHEA Grapalat"/>
          <w:bCs/>
          <w:sz w:val="24"/>
          <w:szCs w:val="24"/>
        </w:rPr>
        <w:t>,</w:t>
      </w:r>
      <w:r w:rsidRPr="005F4DFC">
        <w:rPr>
          <w:rFonts w:ascii="GHEA Grapalat" w:hAnsi="GHEA Grapalat"/>
          <w:bCs/>
          <w:sz w:val="24"/>
          <w:szCs w:val="24"/>
        </w:rPr>
        <w:t xml:space="preserve"> </w:t>
      </w:r>
    </w:p>
    <w:p w14:paraId="00505DF6" w14:textId="345E0463" w:rsidR="00DF0B5D" w:rsidRPr="005F4DFC" w:rsidRDefault="00DF0B5D" w:rsidP="00640A30">
      <w:pPr>
        <w:pStyle w:val="ListParagraph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 w:cs="Sylfaen"/>
          <w:bCs/>
          <w:sz w:val="24"/>
          <w:szCs w:val="24"/>
        </w:rPr>
        <w:t>հ</w:t>
      </w:r>
      <w:r w:rsidR="00E92CD4" w:rsidRPr="005F4DFC">
        <w:rPr>
          <w:rFonts w:ascii="GHEA Grapalat" w:hAnsi="GHEA Grapalat" w:cs="Sylfaen"/>
          <w:bCs/>
          <w:sz w:val="24"/>
          <w:szCs w:val="24"/>
        </w:rPr>
        <w:t>ամապատասխան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մասնագիտական կադրերի պատրաստումը և ապահովումը</w:t>
      </w:r>
      <w:r w:rsidRPr="005F4DFC">
        <w:rPr>
          <w:rFonts w:ascii="GHEA Grapalat" w:hAnsi="GHEA Grapalat"/>
          <w:bCs/>
          <w:sz w:val="24"/>
          <w:szCs w:val="24"/>
        </w:rPr>
        <w:t>,</w:t>
      </w:r>
    </w:p>
    <w:p w14:paraId="2B73EECD" w14:textId="0A5AB613" w:rsidR="00DF0B5D" w:rsidRPr="005F4DFC" w:rsidRDefault="00DF0B5D" w:rsidP="00640A30">
      <w:pPr>
        <w:pStyle w:val="ListParagraph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 w:cs="Sylfaen"/>
          <w:bCs/>
          <w:sz w:val="24"/>
          <w:szCs w:val="24"/>
        </w:rPr>
        <w:t>ա</w:t>
      </w:r>
      <w:r w:rsidR="00E92CD4" w:rsidRPr="005F4DFC">
        <w:rPr>
          <w:rFonts w:ascii="GHEA Grapalat" w:hAnsi="GHEA Grapalat" w:cs="Sylfaen"/>
          <w:bCs/>
          <w:sz w:val="24"/>
          <w:szCs w:val="24"/>
        </w:rPr>
        <w:t>նհրաժեշտ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հումքային բազայի վերականգնումը և զարգացումը, մասնավորապես </w:t>
      </w:r>
      <w:proofErr w:type="spellStart"/>
      <w:r w:rsidR="00E92CD4" w:rsidRPr="005F4DFC">
        <w:rPr>
          <w:rFonts w:ascii="GHEA Grapalat" w:hAnsi="GHEA Grapalat"/>
          <w:bCs/>
          <w:sz w:val="24"/>
          <w:szCs w:val="24"/>
        </w:rPr>
        <w:t>սև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 xml:space="preserve"> ու գունավոր մետաղների ջարդոնի արտահանման արգելքի կիրառման </w:t>
      </w:r>
      <w:proofErr w:type="spellStart"/>
      <w:r w:rsidR="00E92CD4" w:rsidRPr="005F4DFC">
        <w:rPr>
          <w:rFonts w:ascii="GHEA Grapalat" w:hAnsi="GHEA Grapalat"/>
          <w:bCs/>
          <w:sz w:val="24"/>
          <w:szCs w:val="24"/>
        </w:rPr>
        <w:lastRenderedPageBreak/>
        <w:t>շարունակականության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 xml:space="preserve"> ապահովումը</w:t>
      </w:r>
      <w:r w:rsidR="00090DD7" w:rsidRPr="005F4DFC">
        <w:rPr>
          <w:rFonts w:ascii="GHEA Grapalat" w:hAnsi="GHEA Grapalat"/>
          <w:bCs/>
          <w:sz w:val="24"/>
          <w:szCs w:val="24"/>
        </w:rPr>
        <w:t>՝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</w:t>
      </w:r>
      <w:r w:rsidR="003A5249" w:rsidRPr="005F4DFC">
        <w:rPr>
          <w:rFonts w:ascii="GHEA Grapalat" w:hAnsi="GHEA Grapalat"/>
          <w:bCs/>
          <w:sz w:val="24"/>
          <w:szCs w:val="24"/>
        </w:rPr>
        <w:t>առաջնորդվելով քայլ առ քայլ վերամշակումը խ</w:t>
      </w:r>
      <w:r w:rsidR="00090DD7" w:rsidRPr="005F4DFC">
        <w:rPr>
          <w:rFonts w:ascii="GHEA Grapalat" w:hAnsi="GHEA Grapalat"/>
          <w:bCs/>
          <w:sz w:val="24"/>
          <w:szCs w:val="24"/>
        </w:rPr>
        <w:t>ո</w:t>
      </w:r>
      <w:r w:rsidR="003A5249" w:rsidRPr="005F4DFC">
        <w:rPr>
          <w:rFonts w:ascii="GHEA Grapalat" w:hAnsi="GHEA Grapalat"/>
          <w:bCs/>
          <w:sz w:val="24"/>
          <w:szCs w:val="24"/>
        </w:rPr>
        <w:t>րացնելու  սկզբունքով</w:t>
      </w:r>
      <w:r w:rsidR="008913C5" w:rsidRPr="005F4DFC">
        <w:rPr>
          <w:rFonts w:ascii="GHEA Grapalat" w:hAnsi="GHEA Grapalat"/>
          <w:bCs/>
          <w:sz w:val="24"/>
          <w:szCs w:val="24"/>
        </w:rPr>
        <w:t>,</w:t>
      </w:r>
    </w:p>
    <w:p w14:paraId="54C3711B" w14:textId="77777777" w:rsidR="00DF0B5D" w:rsidRPr="005F4DFC" w:rsidRDefault="00DF0B5D" w:rsidP="00640A30">
      <w:pPr>
        <w:pStyle w:val="ListParagraph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 w:cs="Sylfaen"/>
          <w:bCs/>
          <w:sz w:val="24"/>
          <w:szCs w:val="24"/>
        </w:rPr>
        <w:t>ք</w:t>
      </w:r>
      <w:r w:rsidR="00E92CD4" w:rsidRPr="005F4DFC">
        <w:rPr>
          <w:rFonts w:ascii="GHEA Grapalat" w:hAnsi="GHEA Grapalat" w:cs="Sylfaen"/>
          <w:bCs/>
          <w:sz w:val="24"/>
          <w:szCs w:val="24"/>
        </w:rPr>
        <w:t>իմիական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տեխնոլոգիաների մշակման ու փոխանցման ծրագրերին աջակցությունը</w:t>
      </w:r>
      <w:r w:rsidRPr="005F4DFC">
        <w:rPr>
          <w:rFonts w:ascii="GHEA Grapalat" w:hAnsi="GHEA Grapalat"/>
          <w:bCs/>
          <w:sz w:val="24"/>
          <w:szCs w:val="24"/>
        </w:rPr>
        <w:t>,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</w:t>
      </w:r>
    </w:p>
    <w:p w14:paraId="0BDCBDED" w14:textId="187B23BD" w:rsidR="00E92CD4" w:rsidRPr="005F4DFC" w:rsidRDefault="00DF0B5D" w:rsidP="00640A30">
      <w:pPr>
        <w:pStyle w:val="ListParagraph"/>
        <w:numPr>
          <w:ilvl w:val="0"/>
          <w:numId w:val="19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 w:cs="Sylfaen"/>
          <w:bCs/>
          <w:sz w:val="24"/>
          <w:szCs w:val="24"/>
        </w:rPr>
        <w:t>գ</w:t>
      </w:r>
      <w:r w:rsidR="00E92CD4" w:rsidRPr="005F4DFC">
        <w:rPr>
          <w:rFonts w:ascii="GHEA Grapalat" w:hAnsi="GHEA Grapalat" w:cs="Sylfaen"/>
          <w:bCs/>
          <w:sz w:val="24"/>
          <w:szCs w:val="24"/>
        </w:rPr>
        <w:t>իտություն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-արտադրություն կապերի, այդ թվում` գիտական հետազոտությունների ծրագրերում մասնավոր հատվածի հետ համագործակցությանը նպաստող </w:t>
      </w:r>
      <w:proofErr w:type="spellStart"/>
      <w:r w:rsidR="00E92CD4" w:rsidRPr="005F4DFC">
        <w:rPr>
          <w:rFonts w:ascii="GHEA Grapalat" w:hAnsi="GHEA Grapalat"/>
          <w:bCs/>
          <w:sz w:val="24"/>
          <w:szCs w:val="24"/>
        </w:rPr>
        <w:t>կառուցակարգերի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 xml:space="preserve"> զարգացման նորմատիվ-իրավական հիմքերի ստեղծումը։</w:t>
      </w:r>
    </w:p>
    <w:p w14:paraId="2E6EEB84" w14:textId="16AFD9C3" w:rsidR="00E92CD4" w:rsidRPr="005F4DFC" w:rsidRDefault="00D03E84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 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Վերոնշյալ զարգացման ուղղությունների համար </w:t>
      </w:r>
      <w:proofErr w:type="spellStart"/>
      <w:r w:rsidR="00E92CD4" w:rsidRPr="005F4DFC">
        <w:rPr>
          <w:rFonts w:ascii="GHEA Grapalat" w:hAnsi="GHEA Grapalat"/>
          <w:bCs/>
          <w:sz w:val="24"/>
          <w:szCs w:val="24"/>
        </w:rPr>
        <w:t>կներդրվեն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 xml:space="preserve"> տարբեր գործիքներ և կիրականացվեն միջոցառումներ, մասնավորապես</w:t>
      </w:r>
      <w:r w:rsidR="00E92CD4" w:rsidRPr="005F4DFC">
        <w:rPr>
          <w:rFonts w:ascii="Cambria Math" w:hAnsi="Cambria Math" w:cs="Cambria Math"/>
          <w:bCs/>
          <w:sz w:val="24"/>
          <w:szCs w:val="24"/>
        </w:rPr>
        <w:t>․</w:t>
      </w:r>
    </w:p>
    <w:p w14:paraId="03FC4554" w14:textId="4668C7E9" w:rsidR="00DF0B5D" w:rsidRPr="005F4DFC" w:rsidRDefault="00DF0B5D" w:rsidP="00640A30">
      <w:pPr>
        <w:pStyle w:val="ListParagraph"/>
        <w:numPr>
          <w:ilvl w:val="0"/>
          <w:numId w:val="20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>կիրականացվ</w:t>
      </w:r>
      <w:r w:rsidR="001242F3" w:rsidRPr="005F4DFC">
        <w:rPr>
          <w:rFonts w:ascii="GHEA Grapalat" w:hAnsi="GHEA Grapalat"/>
          <w:bCs/>
          <w:sz w:val="24"/>
          <w:szCs w:val="24"/>
        </w:rPr>
        <w:t>են</w:t>
      </w:r>
      <w:r w:rsidRPr="005F4DFC">
        <w:rPr>
          <w:rFonts w:ascii="GHEA Grapalat" w:hAnsi="GHEA Grapalat"/>
          <w:bCs/>
          <w:sz w:val="24"/>
          <w:szCs w:val="24"/>
        </w:rPr>
        <w:t xml:space="preserve"> նոր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պղնձաձուլարանի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կառուցմանն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ուղղված աշխատանքներ,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</w:t>
      </w:r>
    </w:p>
    <w:p w14:paraId="26B6D4DC" w14:textId="77777777" w:rsidR="00DF0B5D" w:rsidRPr="005F4DFC" w:rsidRDefault="00DF0B5D" w:rsidP="00640A30">
      <w:pPr>
        <w:pStyle w:val="ListParagraph"/>
        <w:numPr>
          <w:ilvl w:val="0"/>
          <w:numId w:val="20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 w:cs="Sylfaen"/>
          <w:bCs/>
          <w:sz w:val="24"/>
          <w:szCs w:val="24"/>
        </w:rPr>
        <w:t>պ</w:t>
      </w:r>
      <w:r w:rsidR="00E92CD4" w:rsidRPr="005F4DFC">
        <w:rPr>
          <w:rFonts w:ascii="GHEA Grapalat" w:hAnsi="GHEA Grapalat" w:cs="Sylfaen"/>
          <w:bCs/>
          <w:sz w:val="24"/>
          <w:szCs w:val="24"/>
        </w:rPr>
        <w:t>ղնձի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արտադրության ոլորտում հնարավորինս կերկարացվի արտադրական շղթան, կխթանվի ավելի բարդ և բարձրարժեք արտադրանքի թողարկումը</w:t>
      </w:r>
      <w:r w:rsidRPr="005F4DFC">
        <w:rPr>
          <w:rFonts w:ascii="GHEA Grapalat" w:hAnsi="GHEA Grapalat"/>
          <w:bCs/>
          <w:sz w:val="24"/>
          <w:szCs w:val="24"/>
        </w:rPr>
        <w:t>,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</w:t>
      </w:r>
    </w:p>
    <w:p w14:paraId="10415C4F" w14:textId="77777777" w:rsidR="005348E4" w:rsidRPr="005F4DFC" w:rsidRDefault="005348E4" w:rsidP="00640A30">
      <w:pPr>
        <w:pStyle w:val="ListParagraph"/>
        <w:numPr>
          <w:ilvl w:val="0"/>
          <w:numId w:val="20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 w:cs="Sylfaen"/>
          <w:bCs/>
          <w:sz w:val="24"/>
          <w:szCs w:val="24"/>
        </w:rPr>
        <w:t>ա</w:t>
      </w:r>
      <w:r w:rsidR="00E92CD4" w:rsidRPr="005F4DFC">
        <w:rPr>
          <w:rFonts w:ascii="GHEA Grapalat" w:hAnsi="GHEA Grapalat" w:cs="Sylfaen"/>
          <w:bCs/>
          <w:sz w:val="24"/>
          <w:szCs w:val="24"/>
        </w:rPr>
        <w:t>րտադրողականության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բարձրացման և մրցունակ արտադրանքի թողարկման նպատակով կներդրվի տեխնոլոգիական վերազինման պետական աջակցության </w:t>
      </w:r>
      <w:proofErr w:type="spellStart"/>
      <w:r w:rsidR="00E92CD4" w:rsidRPr="005F4DFC">
        <w:rPr>
          <w:rFonts w:ascii="GHEA Grapalat" w:hAnsi="GHEA Grapalat"/>
          <w:bCs/>
          <w:sz w:val="24"/>
          <w:szCs w:val="24"/>
        </w:rPr>
        <w:t>գործիքակազմ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>,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</w:t>
      </w:r>
    </w:p>
    <w:p w14:paraId="532E5625" w14:textId="33AB9CC3" w:rsidR="005348E4" w:rsidRPr="005F4DFC" w:rsidRDefault="005348E4" w:rsidP="00640A30">
      <w:pPr>
        <w:pStyle w:val="ListParagraph"/>
        <w:numPr>
          <w:ilvl w:val="0"/>
          <w:numId w:val="20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5F4DFC">
        <w:rPr>
          <w:rFonts w:ascii="GHEA Grapalat" w:hAnsi="GHEA Grapalat" w:cs="Sylfaen"/>
          <w:bCs/>
          <w:sz w:val="24"/>
          <w:szCs w:val="24"/>
        </w:rPr>
        <w:t>կ</w:t>
      </w:r>
      <w:r w:rsidR="00E92CD4" w:rsidRPr="005F4DFC">
        <w:rPr>
          <w:rFonts w:ascii="GHEA Grapalat" w:hAnsi="GHEA Grapalat" w:cs="Sylfaen"/>
          <w:bCs/>
          <w:sz w:val="24"/>
          <w:szCs w:val="24"/>
        </w:rPr>
        <w:t>ձևավորվեն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 xml:space="preserve"> գործուն մեխանիզմներ մասնագիտական և բանվորական կադրերի պատրաստման համար</w:t>
      </w:r>
      <w:r w:rsidRPr="005F4DFC">
        <w:rPr>
          <w:rFonts w:ascii="GHEA Grapalat" w:hAnsi="GHEA Grapalat"/>
          <w:bCs/>
          <w:sz w:val="24"/>
          <w:szCs w:val="24"/>
        </w:rPr>
        <w:t>,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</w:t>
      </w:r>
    </w:p>
    <w:p w14:paraId="45032D89" w14:textId="77777777" w:rsidR="005348E4" w:rsidRPr="005F4DFC" w:rsidRDefault="005348E4" w:rsidP="00640A30">
      <w:pPr>
        <w:pStyle w:val="ListParagraph"/>
        <w:numPr>
          <w:ilvl w:val="0"/>
          <w:numId w:val="20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 w:cs="Sylfaen"/>
          <w:bCs/>
          <w:sz w:val="24"/>
          <w:szCs w:val="24"/>
        </w:rPr>
        <w:t xml:space="preserve">կիրականացվեն աշխատանքներ </w:t>
      </w:r>
      <w:proofErr w:type="spellStart"/>
      <w:r w:rsidR="00E92CD4" w:rsidRPr="005F4DFC">
        <w:rPr>
          <w:rFonts w:ascii="GHEA Grapalat" w:hAnsi="GHEA Grapalat"/>
          <w:bCs/>
          <w:sz w:val="24"/>
          <w:szCs w:val="24"/>
        </w:rPr>
        <w:t>մետալուրգիական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 xml:space="preserve"> արտադրության արդյունքում առաջացող քիմիական նյութերի վերամշակման գործարան</w:t>
      </w:r>
      <w:r w:rsidRPr="005F4DFC">
        <w:rPr>
          <w:rFonts w:ascii="GHEA Grapalat" w:hAnsi="GHEA Grapalat"/>
          <w:bCs/>
          <w:sz w:val="24"/>
          <w:szCs w:val="24"/>
        </w:rPr>
        <w:t>ի կառուցման ուղղությամբ,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</w:t>
      </w:r>
    </w:p>
    <w:p w14:paraId="240D9F64" w14:textId="77777777" w:rsidR="005348E4" w:rsidRPr="005F4DFC" w:rsidRDefault="005348E4" w:rsidP="00640A30">
      <w:pPr>
        <w:pStyle w:val="ListParagraph"/>
        <w:numPr>
          <w:ilvl w:val="0"/>
          <w:numId w:val="20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 w:cs="Sylfaen"/>
          <w:bCs/>
          <w:sz w:val="24"/>
          <w:szCs w:val="24"/>
        </w:rPr>
        <w:t>կ</w:t>
      </w:r>
      <w:r w:rsidR="00E92CD4" w:rsidRPr="005F4DFC">
        <w:rPr>
          <w:rFonts w:ascii="GHEA Grapalat" w:hAnsi="GHEA Grapalat" w:cs="Sylfaen"/>
          <w:bCs/>
          <w:sz w:val="24"/>
          <w:szCs w:val="24"/>
        </w:rPr>
        <w:t>մշակվեն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աջակցության գործիքներ՝ ուղղված տեղական հումքային բազայի ստեղծման և ներկրվող հումքի </w:t>
      </w:r>
      <w:proofErr w:type="spellStart"/>
      <w:r w:rsidR="00E92CD4" w:rsidRPr="005F4DFC">
        <w:rPr>
          <w:rFonts w:ascii="GHEA Grapalat" w:hAnsi="GHEA Grapalat"/>
          <w:bCs/>
          <w:sz w:val="24"/>
          <w:szCs w:val="24"/>
        </w:rPr>
        <w:t>հասանելիության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 xml:space="preserve"> ապահովման համար</w:t>
      </w:r>
      <w:r w:rsidRPr="005F4DFC">
        <w:rPr>
          <w:rFonts w:ascii="GHEA Grapalat" w:hAnsi="GHEA Grapalat"/>
          <w:bCs/>
          <w:sz w:val="24"/>
          <w:szCs w:val="24"/>
        </w:rPr>
        <w:t>,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</w:t>
      </w:r>
    </w:p>
    <w:p w14:paraId="44715833" w14:textId="77777777" w:rsidR="005348E4" w:rsidRPr="005F4DFC" w:rsidRDefault="005348E4" w:rsidP="00640A30">
      <w:pPr>
        <w:pStyle w:val="ListParagraph"/>
        <w:numPr>
          <w:ilvl w:val="0"/>
          <w:numId w:val="20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 w:cs="Sylfaen"/>
          <w:bCs/>
          <w:sz w:val="24"/>
          <w:szCs w:val="24"/>
        </w:rPr>
        <w:t>կ</w:t>
      </w:r>
      <w:r w:rsidR="00E92CD4" w:rsidRPr="005F4DFC">
        <w:rPr>
          <w:rFonts w:ascii="GHEA Grapalat" w:hAnsi="GHEA Grapalat" w:cs="Sylfaen"/>
          <w:bCs/>
          <w:sz w:val="24"/>
          <w:szCs w:val="24"/>
        </w:rPr>
        <w:t>շարունակվեն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գործող և </w:t>
      </w:r>
      <w:r w:rsidRPr="005F4DFC">
        <w:rPr>
          <w:rFonts w:ascii="GHEA Grapalat" w:hAnsi="GHEA Grapalat"/>
          <w:bCs/>
          <w:sz w:val="24"/>
          <w:szCs w:val="24"/>
        </w:rPr>
        <w:t xml:space="preserve">ոլորտի առանձնահատկություններից ելնելով </w:t>
      </w:r>
      <w:proofErr w:type="spellStart"/>
      <w:r w:rsidR="00E92CD4" w:rsidRPr="005F4DFC">
        <w:rPr>
          <w:rFonts w:ascii="GHEA Grapalat" w:hAnsi="GHEA Grapalat"/>
          <w:bCs/>
          <w:sz w:val="24"/>
          <w:szCs w:val="24"/>
        </w:rPr>
        <w:t>կներդրվեն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 xml:space="preserve"> նոր աջակցության գործիքներ արտաքին շուկաներ </w:t>
      </w:r>
      <w:proofErr w:type="spellStart"/>
      <w:r w:rsidR="00E92CD4" w:rsidRPr="005F4DFC">
        <w:rPr>
          <w:rFonts w:ascii="GHEA Grapalat" w:hAnsi="GHEA Grapalat"/>
          <w:bCs/>
          <w:sz w:val="24"/>
          <w:szCs w:val="24"/>
        </w:rPr>
        <w:t>առաջմղման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 xml:space="preserve"> նպատակով</w:t>
      </w:r>
      <w:r w:rsidRPr="005F4DFC">
        <w:rPr>
          <w:rFonts w:ascii="GHEA Grapalat" w:hAnsi="GHEA Grapalat"/>
          <w:bCs/>
          <w:sz w:val="24"/>
          <w:szCs w:val="24"/>
        </w:rPr>
        <w:t>,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</w:t>
      </w:r>
    </w:p>
    <w:p w14:paraId="2EDD2BF3" w14:textId="77777777" w:rsidR="00E65F71" w:rsidRPr="005F4DFC" w:rsidRDefault="005348E4" w:rsidP="00640A30">
      <w:pPr>
        <w:pStyle w:val="ListParagraph"/>
        <w:numPr>
          <w:ilvl w:val="0"/>
          <w:numId w:val="20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 w:cs="Sylfaen"/>
          <w:bCs/>
          <w:sz w:val="24"/>
          <w:szCs w:val="24"/>
        </w:rPr>
        <w:t>ա</w:t>
      </w:r>
      <w:r w:rsidR="00E92CD4" w:rsidRPr="005F4DFC">
        <w:rPr>
          <w:rFonts w:ascii="GHEA Grapalat" w:hAnsi="GHEA Grapalat" w:cs="Sylfaen"/>
          <w:bCs/>
          <w:sz w:val="24"/>
          <w:szCs w:val="24"/>
        </w:rPr>
        <w:t>րտասահմանյան</w:t>
      </w:r>
      <w:r w:rsidR="00E92CD4" w:rsidRPr="005F4DFC">
        <w:rPr>
          <w:rFonts w:ascii="GHEA Grapalat" w:hAnsi="GHEA Grapalat"/>
          <w:bCs/>
          <w:sz w:val="24"/>
          <w:szCs w:val="24"/>
        </w:rPr>
        <w:t xml:space="preserve"> և հայրենական փորձի ուսումնասիրման և վերապատրաստման միջոցով կբարձրացվի կադրային ներուժի մակարդակը</w:t>
      </w:r>
      <w:r w:rsidR="00E65F71" w:rsidRPr="005F4DFC">
        <w:rPr>
          <w:rFonts w:ascii="GHEA Grapalat" w:hAnsi="GHEA Grapalat"/>
          <w:bCs/>
          <w:sz w:val="24"/>
          <w:szCs w:val="24"/>
        </w:rPr>
        <w:t>,</w:t>
      </w:r>
    </w:p>
    <w:p w14:paraId="0A95A675" w14:textId="44FAED17" w:rsidR="00510658" w:rsidRPr="005F4DFC" w:rsidRDefault="001242F3" w:rsidP="00640A30">
      <w:pPr>
        <w:pStyle w:val="ListParagraph"/>
        <w:numPr>
          <w:ilvl w:val="0"/>
          <w:numId w:val="20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կներդրվի </w:t>
      </w:r>
      <w:r w:rsidR="00E65F71" w:rsidRPr="005F4DFC">
        <w:rPr>
          <w:rFonts w:ascii="GHEA Grapalat" w:hAnsi="GHEA Grapalat"/>
          <w:bCs/>
          <w:sz w:val="24"/>
          <w:szCs w:val="24"/>
        </w:rPr>
        <w:t xml:space="preserve">քիմիական </w:t>
      </w:r>
      <w:r w:rsidR="00653FC8" w:rsidRPr="005F4DFC">
        <w:rPr>
          <w:rFonts w:ascii="GHEA Grapalat" w:hAnsi="GHEA Grapalat"/>
          <w:bCs/>
          <w:sz w:val="24"/>
          <w:szCs w:val="24"/>
        </w:rPr>
        <w:t xml:space="preserve">արդյունաբերության </w:t>
      </w:r>
      <w:r w:rsidR="00E65F71" w:rsidRPr="005F4DFC">
        <w:rPr>
          <w:rFonts w:ascii="GHEA Grapalat" w:hAnsi="GHEA Grapalat"/>
          <w:bCs/>
          <w:sz w:val="24"/>
          <w:szCs w:val="24"/>
        </w:rPr>
        <w:t xml:space="preserve">ոլորտում </w:t>
      </w:r>
      <w:r w:rsidR="00653FC8" w:rsidRPr="005F4DFC">
        <w:rPr>
          <w:rFonts w:ascii="GHEA Grapalat" w:hAnsi="GHEA Grapalat"/>
          <w:bCs/>
          <w:sz w:val="24"/>
          <w:szCs w:val="24"/>
        </w:rPr>
        <w:t xml:space="preserve">որակյալ </w:t>
      </w:r>
      <w:r w:rsidR="00E65F71" w:rsidRPr="005F4DFC">
        <w:rPr>
          <w:rFonts w:ascii="GHEA Grapalat" w:hAnsi="GHEA Grapalat"/>
          <w:bCs/>
          <w:sz w:val="24"/>
          <w:szCs w:val="24"/>
        </w:rPr>
        <w:t>կադրերի պատրաստման</w:t>
      </w:r>
      <w:r w:rsidR="00510658" w:rsidRPr="005F4DFC">
        <w:rPr>
          <w:rFonts w:ascii="GHEA Grapalat" w:hAnsi="GHEA Grapalat"/>
          <w:bCs/>
          <w:sz w:val="24"/>
          <w:szCs w:val="24"/>
        </w:rPr>
        <w:t xml:space="preserve"> աջակցության </w:t>
      </w:r>
      <w:proofErr w:type="spellStart"/>
      <w:r w:rsidR="00510658" w:rsidRPr="005F4DFC">
        <w:rPr>
          <w:rFonts w:ascii="GHEA Grapalat" w:hAnsi="GHEA Grapalat"/>
          <w:bCs/>
          <w:sz w:val="24"/>
          <w:szCs w:val="24"/>
        </w:rPr>
        <w:t>կառուցակարգ</w:t>
      </w:r>
      <w:proofErr w:type="spellEnd"/>
      <w:r w:rsidR="00510658" w:rsidRPr="005F4DFC">
        <w:rPr>
          <w:rFonts w:ascii="GHEA Grapalat" w:hAnsi="GHEA Grapalat"/>
          <w:bCs/>
          <w:sz w:val="24"/>
          <w:szCs w:val="24"/>
        </w:rPr>
        <w:t>,</w:t>
      </w:r>
    </w:p>
    <w:p w14:paraId="43621181" w14:textId="67ED94C2" w:rsidR="00E92CD4" w:rsidRPr="005F4DFC" w:rsidRDefault="001242F3" w:rsidP="00640A30">
      <w:pPr>
        <w:pStyle w:val="ListParagraph"/>
        <w:numPr>
          <w:ilvl w:val="0"/>
          <w:numId w:val="20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5F4DFC">
        <w:rPr>
          <w:rFonts w:ascii="GHEA Grapalat" w:hAnsi="GHEA Grapalat"/>
          <w:bCs/>
          <w:sz w:val="24"/>
          <w:szCs w:val="24"/>
        </w:rPr>
        <w:t>կներդրվեն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</w:t>
      </w:r>
      <w:r w:rsidR="00510658" w:rsidRPr="005F4DFC">
        <w:rPr>
          <w:rFonts w:ascii="GHEA Grapalat" w:hAnsi="GHEA Grapalat"/>
          <w:bCs/>
          <w:sz w:val="24"/>
          <w:szCs w:val="24"/>
        </w:rPr>
        <w:t>ԵԱՏՄ շուկա դուրս գալու նպատակով</w:t>
      </w:r>
      <w:r w:rsidR="005A3927" w:rsidRPr="005F4DFC">
        <w:rPr>
          <w:rFonts w:ascii="GHEA Grapalat" w:hAnsi="GHEA Grapalat"/>
          <w:bCs/>
          <w:sz w:val="24"/>
          <w:szCs w:val="24"/>
        </w:rPr>
        <w:t xml:space="preserve"> մաքրող, լվացող, կոսմետիկ միջոցների արտադրության խթանման </w:t>
      </w:r>
      <w:proofErr w:type="spellStart"/>
      <w:r w:rsidR="005A3927" w:rsidRPr="005F4DFC">
        <w:rPr>
          <w:rFonts w:ascii="GHEA Grapalat" w:hAnsi="GHEA Grapalat"/>
          <w:bCs/>
          <w:sz w:val="24"/>
          <w:szCs w:val="24"/>
        </w:rPr>
        <w:t>կառուցակարգեր</w:t>
      </w:r>
      <w:proofErr w:type="spellEnd"/>
      <w:r w:rsidR="00254EE3" w:rsidRPr="005F4DFC">
        <w:rPr>
          <w:rFonts w:ascii="GHEA Grapalat" w:hAnsi="GHEA Grapalat"/>
          <w:bCs/>
          <w:sz w:val="24"/>
          <w:szCs w:val="24"/>
        </w:rPr>
        <w:t>՝ ներգրավելով</w:t>
      </w:r>
      <w:r w:rsidR="005A3927" w:rsidRPr="005F4DFC">
        <w:rPr>
          <w:rFonts w:ascii="GHEA Grapalat" w:hAnsi="GHEA Grapalat"/>
          <w:bCs/>
          <w:sz w:val="24"/>
          <w:szCs w:val="24"/>
        </w:rPr>
        <w:t xml:space="preserve"> միջազգային հայտնի </w:t>
      </w:r>
      <w:proofErr w:type="spellStart"/>
      <w:r w:rsidR="005A3927" w:rsidRPr="005F4DFC">
        <w:rPr>
          <w:rFonts w:ascii="GHEA Grapalat" w:hAnsi="GHEA Grapalat"/>
          <w:bCs/>
          <w:sz w:val="24"/>
          <w:szCs w:val="24"/>
        </w:rPr>
        <w:t>ապրանքանիշեր</w:t>
      </w:r>
      <w:proofErr w:type="spellEnd"/>
      <w:r w:rsidR="00E92CD4" w:rsidRPr="005F4DFC">
        <w:rPr>
          <w:rFonts w:ascii="GHEA Grapalat" w:hAnsi="GHEA Grapalat"/>
          <w:bCs/>
          <w:sz w:val="24"/>
          <w:szCs w:val="24"/>
        </w:rPr>
        <w:t>։</w:t>
      </w:r>
    </w:p>
    <w:p w14:paraId="17998A26" w14:textId="77777777" w:rsidR="00D03E84" w:rsidRPr="005F4DFC" w:rsidRDefault="00D03E84" w:rsidP="00374895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</w:rPr>
      </w:pPr>
    </w:p>
    <w:p w14:paraId="14D3C48F" w14:textId="1D2B0CDF" w:rsidR="00542A0F" w:rsidRPr="005F4DFC" w:rsidRDefault="00542A0F" w:rsidP="0037489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rFonts w:ascii="GHEA Grapalat" w:hAnsi="GHEA Grapalat" w:cs="Sylfaen"/>
          <w:b/>
          <w:bCs/>
          <w:sz w:val="24"/>
          <w:szCs w:val="24"/>
        </w:rPr>
        <w:t>Ակնկալվող</w:t>
      </w:r>
      <w:r w:rsidRPr="005F4DFC">
        <w:rPr>
          <w:rFonts w:ascii="GHEA Grapalat" w:hAnsi="GHEA Grapalat"/>
          <w:b/>
          <w:bCs/>
          <w:sz w:val="24"/>
          <w:szCs w:val="24"/>
        </w:rPr>
        <w:t xml:space="preserve"> արդյունքը</w:t>
      </w:r>
    </w:p>
    <w:p w14:paraId="1B2862EA" w14:textId="17CFE723" w:rsidR="00542A0F" w:rsidRPr="005F4DFC" w:rsidRDefault="005A6535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lastRenderedPageBreak/>
        <w:t xml:space="preserve"> </w:t>
      </w:r>
      <w:r w:rsidR="00542A0F" w:rsidRPr="005F4DFC">
        <w:rPr>
          <w:rFonts w:ascii="GHEA Grapalat" w:hAnsi="GHEA Grapalat" w:cs="Sylfaen"/>
          <w:sz w:val="24"/>
          <w:szCs w:val="24"/>
        </w:rPr>
        <w:t xml:space="preserve">Վերոնշյալ զարգացման ուղղությունների և միջոցառումների ապահովման տրամաբանությամբ ակնկալվում է, որ </w:t>
      </w:r>
      <w:proofErr w:type="spellStart"/>
      <w:r w:rsidR="00542A0F" w:rsidRPr="005F4DFC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="00542A0F" w:rsidRPr="005F4DFC">
        <w:rPr>
          <w:rFonts w:ascii="GHEA Grapalat" w:hAnsi="GHEA Grapalat" w:cs="Sylfaen"/>
          <w:sz w:val="24"/>
          <w:szCs w:val="24"/>
        </w:rPr>
        <w:t xml:space="preserve"> 2026 թվականը </w:t>
      </w:r>
      <w:r w:rsidR="00542A0F" w:rsidRPr="005F4DFC">
        <w:rPr>
          <w:rFonts w:ascii="GHEA Grapalat" w:hAnsi="GHEA Grapalat"/>
          <w:sz w:val="24"/>
          <w:szCs w:val="24"/>
        </w:rPr>
        <w:t>մի քանի անգամ կավելանան ոլորտի արտադրության և արտահանման ծավալները, մասնավորապես՝</w:t>
      </w:r>
    </w:p>
    <w:p w14:paraId="208A948A" w14:textId="350CDEBB" w:rsidR="00542A0F" w:rsidRPr="005F4DFC" w:rsidRDefault="00542A0F" w:rsidP="00640A30">
      <w:pPr>
        <w:pStyle w:val="ListParagraph"/>
        <w:numPr>
          <w:ilvl w:val="1"/>
          <w:numId w:val="2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Արտադրության</w:t>
      </w:r>
      <w:r w:rsidRPr="005F4DFC">
        <w:rPr>
          <w:rFonts w:ascii="GHEA Grapalat" w:hAnsi="GHEA Grapalat"/>
          <w:sz w:val="24"/>
          <w:szCs w:val="24"/>
        </w:rPr>
        <w:t xml:space="preserve"> ծավալը 2026 թվականին կկազմի մոտ </w:t>
      </w:r>
      <w:r w:rsidR="00F048BD" w:rsidRPr="005F4DFC">
        <w:rPr>
          <w:rFonts w:ascii="GHEA Grapalat" w:hAnsi="GHEA Grapalat"/>
          <w:sz w:val="24"/>
          <w:szCs w:val="24"/>
        </w:rPr>
        <w:t xml:space="preserve">300 մլրդ </w:t>
      </w:r>
      <w:r w:rsidR="002477BE" w:rsidRPr="005F4DFC">
        <w:rPr>
          <w:rFonts w:ascii="GHEA Grapalat" w:hAnsi="GHEA Grapalat"/>
          <w:sz w:val="24"/>
          <w:szCs w:val="24"/>
        </w:rPr>
        <w:t>դրամ։</w:t>
      </w:r>
      <w:r w:rsidR="00D3520E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EF2073" w:rsidRPr="005F4DFC">
        <w:rPr>
          <w:rFonts w:ascii="GHEA Grapalat" w:hAnsi="GHEA Grapalat"/>
          <w:sz w:val="24"/>
          <w:szCs w:val="24"/>
        </w:rPr>
        <w:t>189.5 մլրդ</w:t>
      </w:r>
      <w:r w:rsidR="00D3520E" w:rsidRPr="005F4DFC">
        <w:rPr>
          <w:rFonts w:ascii="GHEA Grapalat" w:hAnsi="GHEA Grapalat"/>
          <w:sz w:val="24"/>
          <w:szCs w:val="24"/>
        </w:rPr>
        <w:t xml:space="preserve"> դրամ։</w:t>
      </w:r>
    </w:p>
    <w:p w14:paraId="3A13F532" w14:textId="0BA3EFEA" w:rsidR="00542A0F" w:rsidRPr="005F4DFC" w:rsidRDefault="00542A0F" w:rsidP="00640A30">
      <w:pPr>
        <w:pStyle w:val="ListParagraph"/>
        <w:numPr>
          <w:ilvl w:val="1"/>
          <w:numId w:val="2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Արտահանման</w:t>
      </w:r>
      <w:r w:rsidRPr="005F4DFC">
        <w:rPr>
          <w:rFonts w:ascii="GHEA Grapalat" w:hAnsi="GHEA Grapalat"/>
          <w:sz w:val="24"/>
          <w:szCs w:val="24"/>
        </w:rPr>
        <w:t xml:space="preserve"> ծավալը 2026 թվականին կկազմի մոտ </w:t>
      </w:r>
      <w:r w:rsidR="00BC57A6" w:rsidRPr="005F4DFC">
        <w:rPr>
          <w:rFonts w:ascii="GHEA Grapalat" w:hAnsi="GHEA Grapalat"/>
          <w:sz w:val="24"/>
          <w:szCs w:val="24"/>
        </w:rPr>
        <w:t>240 մլրդ</w:t>
      </w:r>
      <w:r w:rsidR="002477BE" w:rsidRPr="005F4DFC">
        <w:rPr>
          <w:rFonts w:ascii="GHEA Grapalat" w:hAnsi="GHEA Grapalat"/>
          <w:sz w:val="24"/>
          <w:szCs w:val="24"/>
        </w:rPr>
        <w:t xml:space="preserve"> դրամ։</w:t>
      </w:r>
      <w:r w:rsidR="00D3520E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EF2073" w:rsidRPr="005F4DFC">
        <w:rPr>
          <w:rFonts w:ascii="GHEA Grapalat" w:hAnsi="GHEA Grapalat"/>
          <w:sz w:val="24"/>
          <w:szCs w:val="24"/>
        </w:rPr>
        <w:t>135 մլրդ</w:t>
      </w:r>
      <w:r w:rsidR="00D3520E" w:rsidRPr="005F4DFC">
        <w:rPr>
          <w:rFonts w:ascii="GHEA Grapalat" w:hAnsi="GHEA Grapalat"/>
          <w:sz w:val="24"/>
          <w:szCs w:val="24"/>
        </w:rPr>
        <w:t xml:space="preserve"> դրամ։</w:t>
      </w:r>
    </w:p>
    <w:p w14:paraId="24464ED1" w14:textId="167789C7" w:rsidR="00E92CD4" w:rsidRPr="005F4DFC" w:rsidRDefault="00542A0F" w:rsidP="00640A30">
      <w:pPr>
        <w:pStyle w:val="ListParagraph"/>
        <w:numPr>
          <w:ilvl w:val="1"/>
          <w:numId w:val="2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Աշխատողների</w:t>
      </w:r>
      <w:r w:rsidRPr="005F4DFC">
        <w:rPr>
          <w:rFonts w:ascii="GHEA Grapalat" w:hAnsi="GHEA Grapalat"/>
          <w:sz w:val="24"/>
          <w:szCs w:val="24"/>
        </w:rPr>
        <w:t xml:space="preserve"> թվաքանակը 2026 թվականին կկազմի մոտ </w:t>
      </w:r>
      <w:r w:rsidR="00BC57A6" w:rsidRPr="005F4DFC">
        <w:rPr>
          <w:rFonts w:ascii="GHEA Grapalat" w:hAnsi="GHEA Grapalat"/>
          <w:sz w:val="24"/>
          <w:szCs w:val="24"/>
        </w:rPr>
        <w:t>55</w:t>
      </w:r>
      <w:r w:rsidRPr="005F4DFC">
        <w:rPr>
          <w:rFonts w:ascii="GHEA Grapalat" w:hAnsi="GHEA Grapalat"/>
          <w:sz w:val="24"/>
          <w:szCs w:val="24"/>
        </w:rPr>
        <w:t>00 մարդ։</w:t>
      </w:r>
      <w:r w:rsidR="00D3520E" w:rsidRPr="005F4DFC">
        <w:rPr>
          <w:rFonts w:ascii="GHEA Grapalat" w:hAnsi="GHEA Grapalat"/>
          <w:sz w:val="24"/>
          <w:szCs w:val="24"/>
        </w:rPr>
        <w:t xml:space="preserve"> 202</w:t>
      </w:r>
      <w:r w:rsidR="006B04E3" w:rsidRPr="005F4DFC">
        <w:rPr>
          <w:rFonts w:ascii="GHEA Grapalat" w:hAnsi="GHEA Grapalat"/>
          <w:sz w:val="24"/>
          <w:szCs w:val="24"/>
        </w:rPr>
        <w:t>1</w:t>
      </w:r>
      <w:r w:rsidR="00D3520E" w:rsidRPr="005F4DFC">
        <w:rPr>
          <w:rFonts w:ascii="GHEA Grapalat" w:hAnsi="GHEA Grapalat"/>
          <w:sz w:val="24"/>
          <w:szCs w:val="24"/>
        </w:rPr>
        <w:t xml:space="preserve"> թվականին նույն ցուցանիշը կազմել է </w:t>
      </w:r>
      <w:r w:rsidR="00157507" w:rsidRPr="005F4DFC">
        <w:rPr>
          <w:rFonts w:ascii="GHEA Grapalat" w:hAnsi="GHEA Grapalat"/>
          <w:sz w:val="24"/>
          <w:szCs w:val="24"/>
        </w:rPr>
        <w:t>5</w:t>
      </w:r>
      <w:r w:rsidR="00992187" w:rsidRPr="005F4DFC">
        <w:rPr>
          <w:rFonts w:ascii="GHEA Grapalat" w:hAnsi="GHEA Grapalat"/>
          <w:sz w:val="24"/>
          <w:szCs w:val="24"/>
        </w:rPr>
        <w:t xml:space="preserve"> </w:t>
      </w:r>
      <w:r w:rsidR="006B04E3" w:rsidRPr="005F4DFC">
        <w:rPr>
          <w:rFonts w:ascii="GHEA Grapalat" w:hAnsi="GHEA Grapalat"/>
          <w:sz w:val="24"/>
          <w:szCs w:val="24"/>
        </w:rPr>
        <w:t>370</w:t>
      </w:r>
      <w:r w:rsidR="00D3520E" w:rsidRPr="005F4DFC">
        <w:rPr>
          <w:rFonts w:ascii="GHEA Grapalat" w:hAnsi="GHEA Grapalat"/>
          <w:sz w:val="24"/>
          <w:szCs w:val="24"/>
        </w:rPr>
        <w:t xml:space="preserve"> մարդ։</w:t>
      </w:r>
    </w:p>
    <w:p w14:paraId="2425FD08" w14:textId="77777777" w:rsidR="00162C2F" w:rsidRPr="005F4DFC" w:rsidRDefault="00162C2F" w:rsidP="00374895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</w:p>
    <w:p w14:paraId="0A8B003F" w14:textId="3512A437" w:rsidR="0096427B" w:rsidRPr="005F4DFC" w:rsidRDefault="0068042B" w:rsidP="00640A30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 </w:t>
      </w:r>
      <w:r w:rsidR="00162C2F" w:rsidRPr="005F4DFC">
        <w:rPr>
          <w:rFonts w:ascii="GHEA Grapalat" w:hAnsi="GHEA Grapalat"/>
          <w:b/>
          <w:sz w:val="24"/>
          <w:szCs w:val="24"/>
        </w:rPr>
        <w:t>ՍԱՐՔԱՇԻՆՈՒԹՅՈՒՆ</w:t>
      </w:r>
    </w:p>
    <w:p w14:paraId="2732A574" w14:textId="77777777" w:rsidR="009D2CEF" w:rsidRPr="005F4DFC" w:rsidRDefault="009D2CEF" w:rsidP="009D2CEF">
      <w:pPr>
        <w:pStyle w:val="ListParagraph"/>
        <w:spacing w:after="0" w:line="360" w:lineRule="auto"/>
        <w:ind w:left="0"/>
        <w:rPr>
          <w:rFonts w:ascii="GHEA Grapalat" w:hAnsi="GHEA Grapalat"/>
          <w:b/>
          <w:sz w:val="24"/>
          <w:szCs w:val="24"/>
        </w:rPr>
      </w:pPr>
    </w:p>
    <w:p w14:paraId="7A9668AF" w14:textId="4AB7C5D9" w:rsidR="0096427B" w:rsidRPr="005F4DFC" w:rsidRDefault="008000D7" w:rsidP="008A2BAA">
      <w:pPr>
        <w:spacing w:after="0" w:line="360" w:lineRule="auto"/>
        <w:ind w:firstLine="436"/>
        <w:jc w:val="both"/>
        <w:rPr>
          <w:rFonts w:ascii="GHEA Grapalat" w:hAnsi="GHEA Grapalat"/>
          <w:b/>
          <w:sz w:val="24"/>
          <w:szCs w:val="24"/>
        </w:rPr>
      </w:pPr>
      <w:bookmarkStart w:id="3" w:name="_Hlk129871152"/>
      <w:r w:rsidRPr="005F4DFC">
        <w:rPr>
          <w:rFonts w:ascii="GHEA Grapalat" w:hAnsi="GHEA Grapalat"/>
          <w:b/>
          <w:sz w:val="24"/>
          <w:szCs w:val="24"/>
        </w:rPr>
        <w:t>Առկա իրավիճակը</w:t>
      </w:r>
      <w:r w:rsidR="0096427B" w:rsidRPr="005F4DFC">
        <w:rPr>
          <w:rFonts w:ascii="GHEA Grapalat" w:hAnsi="GHEA Grapalat"/>
          <w:b/>
          <w:sz w:val="24"/>
          <w:szCs w:val="24"/>
        </w:rPr>
        <w:t xml:space="preserve">։  </w:t>
      </w:r>
    </w:p>
    <w:bookmarkEnd w:id="3"/>
    <w:p w14:paraId="0AE58D6A" w14:textId="77777777" w:rsidR="008000D7" w:rsidRPr="005F4DFC" w:rsidRDefault="005958A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Սարքաշինության ոլորտը սահմանվում է որպես բարձր ճշգրտությամբ և</w:t>
      </w:r>
      <w:r w:rsidR="00946AFE"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/>
          <w:sz w:val="24"/>
          <w:szCs w:val="24"/>
        </w:rPr>
        <w:t>գիտատարության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բարձր մակարդակով բնորոշվող օպտիկական, էլեկտրոնային, մեխանիկական և մեքենաշինական արտադրանքով զբաղվող ընկերությունների համախումբ: </w:t>
      </w:r>
    </w:p>
    <w:p w14:paraId="229FB68F" w14:textId="236ED9C6" w:rsidR="008A2BAA" w:rsidRPr="005F4DFC" w:rsidRDefault="005958A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Ոլորտը Հ</w:t>
      </w:r>
      <w:r w:rsidR="00BF43C0" w:rsidRPr="005F4DFC">
        <w:rPr>
          <w:rFonts w:ascii="GHEA Grapalat" w:hAnsi="GHEA Grapalat"/>
          <w:sz w:val="24"/>
          <w:szCs w:val="24"/>
        </w:rPr>
        <w:t xml:space="preserve">այաստանի </w:t>
      </w:r>
      <w:r w:rsidRPr="005F4DFC">
        <w:rPr>
          <w:rFonts w:ascii="GHEA Grapalat" w:hAnsi="GHEA Grapalat"/>
          <w:sz w:val="24"/>
          <w:szCs w:val="24"/>
        </w:rPr>
        <w:t>Հ</w:t>
      </w:r>
      <w:r w:rsidR="00BF43C0" w:rsidRPr="005F4DFC">
        <w:rPr>
          <w:rFonts w:ascii="GHEA Grapalat" w:hAnsi="GHEA Grapalat"/>
          <w:sz w:val="24"/>
          <w:szCs w:val="24"/>
        </w:rPr>
        <w:t>անրապետություն</w:t>
      </w:r>
      <w:r w:rsidRPr="005F4DFC">
        <w:rPr>
          <w:rFonts w:ascii="GHEA Grapalat" w:hAnsi="GHEA Grapalat"/>
          <w:sz w:val="24"/>
          <w:szCs w:val="24"/>
        </w:rPr>
        <w:t xml:space="preserve">ում կարելի է բնութագրել որպես՝ </w:t>
      </w:r>
      <w:proofErr w:type="spellStart"/>
      <w:r w:rsidRPr="005F4DFC">
        <w:rPr>
          <w:rFonts w:ascii="GHEA Grapalat" w:hAnsi="GHEA Grapalat"/>
          <w:sz w:val="24"/>
          <w:szCs w:val="24"/>
        </w:rPr>
        <w:t>առավելաբար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ԱՊՀ շուկաներ ուղղորդված, միջազգային կազմակերպությունների կողմից ֆինանսավորվող հետազոտական և հարակից </w:t>
      </w:r>
      <w:proofErr w:type="spellStart"/>
      <w:r w:rsidRPr="005F4DFC">
        <w:rPr>
          <w:rFonts w:ascii="GHEA Grapalat" w:hAnsi="GHEA Grapalat"/>
          <w:sz w:val="24"/>
          <w:szCs w:val="24"/>
        </w:rPr>
        <w:t>փոքրամասշտաբ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մի քանի արտադրական միավորների առկայությամբ, </w:t>
      </w:r>
      <w:proofErr w:type="spellStart"/>
      <w:r w:rsidRPr="005F4DFC">
        <w:rPr>
          <w:rFonts w:ascii="GHEA Grapalat" w:hAnsi="GHEA Grapalat"/>
          <w:sz w:val="24"/>
          <w:szCs w:val="24"/>
        </w:rPr>
        <w:t>առավելաբար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Հայաստանի և Ռուսաստանի շուկան սպասարկող ռազմական նշանակություն ունեցող արտադրություն ունեցող, միջազգային շուկայում մրցունակ սահմանափակ արտադրանքների առկայությամբ։</w:t>
      </w:r>
    </w:p>
    <w:p w14:paraId="75B5072D" w14:textId="2985EF65" w:rsidR="008A2BAA" w:rsidRPr="005F4DFC" w:rsidRDefault="005958A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Հարկ է նշել, որ ոլորտը համարվում է </w:t>
      </w:r>
      <w:proofErr w:type="spellStart"/>
      <w:r w:rsidRPr="005F4DFC">
        <w:rPr>
          <w:rFonts w:ascii="GHEA Grapalat" w:hAnsi="GHEA Grapalat"/>
          <w:sz w:val="24"/>
          <w:szCs w:val="24"/>
        </w:rPr>
        <w:t>գիտատար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և ունի հնարավորություն նոր տեխնոլոգիաների կլանման, գիտական հենքի վրա նոր արտադրատեսակների արտադրության կազմակերպման</w:t>
      </w:r>
      <w:r w:rsidR="00FE0E5C" w:rsidRPr="005F4DFC">
        <w:rPr>
          <w:rFonts w:ascii="GHEA Grapalat" w:hAnsi="GHEA Grapalat"/>
          <w:sz w:val="24"/>
          <w:szCs w:val="24"/>
        </w:rPr>
        <w:t>։</w:t>
      </w:r>
      <w:r w:rsidR="00D16DED" w:rsidRPr="005F4DFC">
        <w:rPr>
          <w:rFonts w:ascii="GHEA Grapalat" w:hAnsi="GHEA Grapalat"/>
          <w:sz w:val="24"/>
          <w:szCs w:val="24"/>
        </w:rPr>
        <w:t xml:space="preserve"> </w:t>
      </w:r>
      <w:r w:rsidR="00FE0E5C" w:rsidRPr="005F4DFC">
        <w:rPr>
          <w:rFonts w:ascii="GHEA Grapalat" w:hAnsi="GHEA Grapalat"/>
          <w:sz w:val="24"/>
          <w:szCs w:val="24"/>
        </w:rPr>
        <w:t>Մ</w:t>
      </w:r>
      <w:r w:rsidR="00D16DED" w:rsidRPr="005F4DFC">
        <w:rPr>
          <w:rFonts w:ascii="GHEA Grapalat" w:hAnsi="GHEA Grapalat"/>
          <w:sz w:val="24"/>
          <w:szCs w:val="24"/>
        </w:rPr>
        <w:t>ասնավորապես</w:t>
      </w:r>
      <w:r w:rsidR="00FE0E5C" w:rsidRPr="005F4DFC">
        <w:rPr>
          <w:rFonts w:ascii="GHEA Grapalat" w:hAnsi="GHEA Grapalat"/>
          <w:sz w:val="24"/>
          <w:szCs w:val="24"/>
        </w:rPr>
        <w:t>,</w:t>
      </w:r>
      <w:r w:rsidR="00D16DED" w:rsidRPr="005F4DFC">
        <w:rPr>
          <w:rFonts w:ascii="GHEA Grapalat" w:hAnsi="GHEA Grapalat"/>
          <w:sz w:val="24"/>
          <w:szCs w:val="24"/>
        </w:rPr>
        <w:t xml:space="preserve"> </w:t>
      </w:r>
      <w:r w:rsidR="00230649" w:rsidRPr="005F4DFC">
        <w:rPr>
          <w:rFonts w:ascii="GHEA Grapalat" w:hAnsi="GHEA Grapalat"/>
          <w:sz w:val="24"/>
          <w:szCs w:val="24"/>
        </w:rPr>
        <w:t xml:space="preserve">ոլորտը </w:t>
      </w:r>
      <w:r w:rsidR="00D16DED" w:rsidRPr="005F4DFC">
        <w:rPr>
          <w:rFonts w:ascii="GHEA Grapalat" w:hAnsi="GHEA Grapalat"/>
          <w:sz w:val="24"/>
          <w:szCs w:val="24"/>
        </w:rPr>
        <w:t>ողջ աշխարհում ունի զարգացման արագ միտում</w:t>
      </w:r>
      <w:r w:rsidR="00230649" w:rsidRPr="005F4DFC">
        <w:rPr>
          <w:rFonts w:ascii="GHEA Grapalat" w:hAnsi="GHEA Grapalat"/>
          <w:sz w:val="24"/>
          <w:szCs w:val="24"/>
        </w:rPr>
        <w:t>,</w:t>
      </w:r>
      <w:r w:rsidR="00D16DED" w:rsidRPr="005F4DFC">
        <w:rPr>
          <w:rFonts w:ascii="GHEA Grapalat" w:hAnsi="GHEA Grapalat"/>
          <w:sz w:val="24"/>
          <w:szCs w:val="24"/>
        </w:rPr>
        <w:t xml:space="preserve"> և այն ուղղորդվում է հիմնականում գիտության և տեխնոլոգիաների առավել արագ փոփոխությամբ մյուս ճյուղերի համեմատ</w:t>
      </w:r>
      <w:r w:rsidR="00D40398" w:rsidRPr="005F4DFC">
        <w:rPr>
          <w:rFonts w:ascii="GHEA Grapalat" w:hAnsi="GHEA Grapalat"/>
          <w:sz w:val="24"/>
          <w:szCs w:val="24"/>
        </w:rPr>
        <w:t>՝</w:t>
      </w:r>
      <w:r w:rsidR="00D16DED"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16DED" w:rsidRPr="005F4DFC">
        <w:rPr>
          <w:rFonts w:ascii="GHEA Grapalat" w:hAnsi="GHEA Grapalat"/>
          <w:sz w:val="24"/>
          <w:szCs w:val="24"/>
        </w:rPr>
        <w:t>հետևաբար</w:t>
      </w:r>
      <w:proofErr w:type="spellEnd"/>
      <w:r w:rsidR="00D16DED" w:rsidRPr="005F4DFC">
        <w:rPr>
          <w:rFonts w:ascii="GHEA Grapalat" w:hAnsi="GHEA Grapalat"/>
          <w:sz w:val="24"/>
          <w:szCs w:val="24"/>
        </w:rPr>
        <w:t xml:space="preserve"> հանդիսանալով ավելի «</w:t>
      </w:r>
      <w:proofErr w:type="spellStart"/>
      <w:r w:rsidR="00D16DED" w:rsidRPr="005F4DFC">
        <w:rPr>
          <w:rFonts w:ascii="GHEA Grapalat" w:hAnsi="GHEA Grapalat"/>
          <w:sz w:val="24"/>
          <w:szCs w:val="24"/>
        </w:rPr>
        <w:t>տեխնոլոգիակլանող</w:t>
      </w:r>
      <w:proofErr w:type="spellEnd"/>
      <w:r w:rsidR="00D16DED" w:rsidRPr="005F4DFC">
        <w:rPr>
          <w:rFonts w:ascii="GHEA Grapalat" w:hAnsi="GHEA Grapalat"/>
          <w:sz w:val="24"/>
          <w:szCs w:val="24"/>
        </w:rPr>
        <w:t>»</w:t>
      </w:r>
      <w:r w:rsidRPr="005F4DFC">
        <w:rPr>
          <w:rFonts w:ascii="GHEA Grapalat" w:hAnsi="GHEA Grapalat"/>
          <w:sz w:val="24"/>
          <w:szCs w:val="24"/>
        </w:rPr>
        <w:t>։</w:t>
      </w:r>
    </w:p>
    <w:p w14:paraId="6E4E271C" w14:textId="7010CF85" w:rsidR="000B44B5" w:rsidRPr="005F4DFC" w:rsidRDefault="005958A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lastRenderedPageBreak/>
        <w:t xml:space="preserve">Ներկայումս </w:t>
      </w:r>
      <w:r w:rsidR="00293969" w:rsidRPr="005F4DFC">
        <w:rPr>
          <w:rFonts w:ascii="GHEA Grapalat" w:hAnsi="GHEA Grapalat"/>
          <w:sz w:val="24"/>
          <w:szCs w:val="24"/>
        </w:rPr>
        <w:t xml:space="preserve">առանձնանում է նաև </w:t>
      </w:r>
      <w:proofErr w:type="spellStart"/>
      <w:r w:rsidR="00293969" w:rsidRPr="005F4DFC">
        <w:rPr>
          <w:rFonts w:ascii="GHEA Grapalat" w:hAnsi="GHEA Grapalat"/>
          <w:sz w:val="24"/>
          <w:szCs w:val="24"/>
        </w:rPr>
        <w:t>միկրոէլեկտրոնիկայի</w:t>
      </w:r>
      <w:proofErr w:type="spellEnd"/>
      <w:r w:rsidR="00293969" w:rsidRPr="005F4DFC">
        <w:rPr>
          <w:rFonts w:ascii="GHEA Grapalat" w:hAnsi="GHEA Grapalat"/>
          <w:sz w:val="24"/>
          <w:szCs w:val="24"/>
        </w:rPr>
        <w:t xml:space="preserve"> ուղղությունը, որը կարող է արձանագրել արտահանման բարձր ցուցանիշներ</w:t>
      </w:r>
      <w:r w:rsidR="0045496B" w:rsidRPr="005F4DFC">
        <w:rPr>
          <w:rFonts w:ascii="GHEA Grapalat" w:hAnsi="GHEA Grapalat"/>
          <w:sz w:val="24"/>
          <w:szCs w:val="24"/>
        </w:rPr>
        <w:t>՝</w:t>
      </w:r>
      <w:r w:rsidR="00293969" w:rsidRPr="005F4DFC">
        <w:rPr>
          <w:rFonts w:ascii="GHEA Grapalat" w:hAnsi="GHEA Grapalat"/>
          <w:sz w:val="24"/>
          <w:szCs w:val="24"/>
        </w:rPr>
        <w:t xml:space="preserve"> օգտագործելով ԵԱՏՄ շուկայի հ</w:t>
      </w:r>
      <w:r w:rsidR="0045496B" w:rsidRPr="005F4DFC">
        <w:rPr>
          <w:rFonts w:ascii="GHEA Grapalat" w:hAnsi="GHEA Grapalat"/>
          <w:sz w:val="24"/>
          <w:szCs w:val="24"/>
        </w:rPr>
        <w:t>ն</w:t>
      </w:r>
      <w:r w:rsidR="00293969" w:rsidRPr="005F4DFC">
        <w:rPr>
          <w:rFonts w:ascii="GHEA Grapalat" w:hAnsi="GHEA Grapalat"/>
          <w:sz w:val="24"/>
          <w:szCs w:val="24"/>
        </w:rPr>
        <w:t>արավորությունները։</w:t>
      </w:r>
    </w:p>
    <w:p w14:paraId="72B3F3F6" w14:textId="5699A060" w:rsidR="000B44B5" w:rsidRPr="005F4DFC" w:rsidRDefault="00293969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Այս ճյուղում </w:t>
      </w:r>
      <w:r w:rsidR="00361C2C" w:rsidRPr="005F4DFC">
        <w:rPr>
          <w:rFonts w:ascii="GHEA Grapalat" w:hAnsi="GHEA Grapalat"/>
          <w:sz w:val="24"/>
          <w:szCs w:val="24"/>
        </w:rPr>
        <w:t>միտումներ</w:t>
      </w:r>
      <w:r w:rsidRPr="005F4DFC">
        <w:rPr>
          <w:rFonts w:ascii="GHEA Grapalat" w:hAnsi="GHEA Grapalat"/>
          <w:sz w:val="24"/>
          <w:szCs w:val="24"/>
        </w:rPr>
        <w:t xml:space="preserve"> են նկատվում նաև </w:t>
      </w:r>
      <w:proofErr w:type="spellStart"/>
      <w:r w:rsidRPr="005F4DFC">
        <w:rPr>
          <w:rFonts w:ascii="GHEA Grapalat" w:hAnsi="GHEA Grapalat"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տեխնոլոգիաների զարգացման առումով, ինչը նաև ամրագրվում է միջազգային պահանջարկով։</w:t>
      </w:r>
    </w:p>
    <w:p w14:paraId="495543BE" w14:textId="0DA5A8F5" w:rsidR="000B44B5" w:rsidRPr="005F4DFC" w:rsidRDefault="00293969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«</w:t>
      </w:r>
      <w:proofErr w:type="spellStart"/>
      <w:r w:rsidRPr="005F4DFC">
        <w:rPr>
          <w:rFonts w:ascii="GHEA Grapalat" w:hAnsi="GHEA Grapalat"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/>
          <w:sz w:val="24"/>
          <w:szCs w:val="24"/>
        </w:rPr>
        <w:t>ֆոտովոլտային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կայանի կառուցման ներդրումային ծրագրի» առաջին փուլով մեկնարկել է Հ</w:t>
      </w:r>
      <w:r w:rsidR="00BF43C0" w:rsidRPr="005F4DFC">
        <w:rPr>
          <w:rFonts w:ascii="GHEA Grapalat" w:hAnsi="GHEA Grapalat"/>
          <w:sz w:val="24"/>
          <w:szCs w:val="24"/>
        </w:rPr>
        <w:t xml:space="preserve">այաստանի </w:t>
      </w:r>
      <w:r w:rsidRPr="005F4DFC">
        <w:rPr>
          <w:rFonts w:ascii="GHEA Grapalat" w:hAnsi="GHEA Grapalat"/>
          <w:sz w:val="24"/>
          <w:szCs w:val="24"/>
        </w:rPr>
        <w:t>Հ</w:t>
      </w:r>
      <w:r w:rsidR="00BF43C0" w:rsidRPr="005F4DFC">
        <w:rPr>
          <w:rFonts w:ascii="GHEA Grapalat" w:hAnsi="GHEA Grapalat"/>
          <w:sz w:val="24"/>
          <w:szCs w:val="24"/>
        </w:rPr>
        <w:t>անրապետության</w:t>
      </w:r>
      <w:r w:rsidRPr="005F4DFC">
        <w:rPr>
          <w:rFonts w:ascii="GHEA Grapalat" w:hAnsi="GHEA Grapalat"/>
          <w:sz w:val="24"/>
          <w:szCs w:val="24"/>
        </w:rPr>
        <w:t xml:space="preserve"> Գեղարքունիքի մարզի Մասրիկ տեղանքում 55 </w:t>
      </w:r>
      <w:proofErr w:type="spellStart"/>
      <w:r w:rsidRPr="005F4DFC">
        <w:rPr>
          <w:rFonts w:ascii="GHEA Grapalat" w:hAnsi="GHEA Grapalat"/>
          <w:sz w:val="24"/>
          <w:szCs w:val="24"/>
        </w:rPr>
        <w:t>ՄՎտ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/>
          <w:sz w:val="24"/>
          <w:szCs w:val="24"/>
        </w:rPr>
        <w:t>պիկային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հզորությամբ Մասրիկ-1 արդյունաբերական մասշտաբի </w:t>
      </w:r>
      <w:proofErr w:type="spellStart"/>
      <w:r w:rsidRPr="005F4DFC">
        <w:rPr>
          <w:rFonts w:ascii="GHEA Grapalat" w:hAnsi="GHEA Grapalat"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/>
          <w:sz w:val="24"/>
          <w:szCs w:val="24"/>
        </w:rPr>
        <w:t>ֆոտովոլտային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կայանի կառուցման ծրագիրը:</w:t>
      </w:r>
    </w:p>
    <w:p w14:paraId="2873E7E5" w14:textId="77777777" w:rsidR="000B44B5" w:rsidRPr="005F4DFC" w:rsidRDefault="00293969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Հայաստանի՝</w:t>
      </w:r>
      <w:r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էներգետիկայի ներուժը ներկայումս հիմնականում կլանում  է ներմուծվող սարքավորումները, մասնավորապես՝ ներմուծվում են ինչպես </w:t>
      </w:r>
      <w:proofErr w:type="spellStart"/>
      <w:r w:rsidRPr="005F4DFC">
        <w:rPr>
          <w:rFonts w:ascii="GHEA Grapalat" w:hAnsi="GHEA Grapalat"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պանելների,  </w:t>
      </w:r>
      <w:proofErr w:type="spellStart"/>
      <w:r w:rsidRPr="005F4DFC">
        <w:rPr>
          <w:rFonts w:ascii="GHEA Grapalat" w:hAnsi="GHEA Grapalat"/>
          <w:sz w:val="24"/>
          <w:szCs w:val="24"/>
        </w:rPr>
        <w:t>ջրատաքացուցիչ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համակարգերի առանձին մասեր, դրանց հետագա </w:t>
      </w:r>
      <w:proofErr w:type="spellStart"/>
      <w:r w:rsidRPr="005F4DFC">
        <w:rPr>
          <w:rFonts w:ascii="GHEA Grapalat" w:hAnsi="GHEA Grapalat"/>
          <w:sz w:val="24"/>
          <w:szCs w:val="24"/>
        </w:rPr>
        <w:t>հավաքակցման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նպատակով, այնպես էլ ամբողջական համակարգեր:</w:t>
      </w:r>
    </w:p>
    <w:p w14:paraId="2B64267C" w14:textId="77777777" w:rsidR="000B44B5" w:rsidRPr="005F4DFC" w:rsidRDefault="00293969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Մշակվել</w:t>
      </w:r>
      <w:r w:rsidRPr="005F4DFC">
        <w:rPr>
          <w:rFonts w:ascii="GHEA Grapalat" w:hAnsi="GHEA Grapalat"/>
          <w:sz w:val="24"/>
          <w:szCs w:val="24"/>
        </w:rPr>
        <w:t xml:space="preserve"> է օրենսդրական փաթեթ, որը հնարավորություն կընձեռի ցանկացած սպառողի արտադրել էներգիա իր կարիքների համար, իսկ ավելցուկը՝ վաճառել:</w:t>
      </w:r>
    </w:p>
    <w:p w14:paraId="66DD799C" w14:textId="77777777" w:rsidR="000B44B5" w:rsidRPr="005F4DFC" w:rsidRDefault="00293969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 w:cs="Sylfaen"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տեխնոլոգիաների զարգացման համար անհրաժեշտ ներդրումների խթանումը հնարավորություն է տալիս զարգացնել տնտեսության այլ հարակից ոլորտները:</w:t>
      </w:r>
    </w:p>
    <w:p w14:paraId="5D473AED" w14:textId="0F91C920" w:rsidR="00293969" w:rsidRPr="005F4DFC" w:rsidRDefault="00293969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 w:cs="Sylfaen"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/>
          <w:sz w:val="24"/>
          <w:szCs w:val="24"/>
        </w:rPr>
        <w:t>ֆոտովոլտային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տեխնոլոգիաների զարգացումը հնարավորություններ  է ստեղծում ոչ մետաղական </w:t>
      </w:r>
      <w:proofErr w:type="spellStart"/>
      <w:r w:rsidRPr="005F4DFC">
        <w:rPr>
          <w:rFonts w:ascii="GHEA Grapalat" w:hAnsi="GHEA Grapalat"/>
          <w:sz w:val="24"/>
          <w:szCs w:val="24"/>
        </w:rPr>
        <w:t>հանքարդյունահանության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և քիմիական արդյունաբերության զարգացման, կիսահաղորդչային տեխնոլոգիաների և կիսահաղորդչային </w:t>
      </w:r>
      <w:proofErr w:type="spellStart"/>
      <w:r w:rsidRPr="005F4DFC">
        <w:rPr>
          <w:rFonts w:ascii="GHEA Grapalat" w:hAnsi="GHEA Grapalat"/>
          <w:sz w:val="24"/>
          <w:szCs w:val="24"/>
        </w:rPr>
        <w:t>թերմոգեներատորների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արտադրության զարգացման համար։</w:t>
      </w:r>
    </w:p>
    <w:p w14:paraId="2F264114" w14:textId="325438A2" w:rsidR="00293969" w:rsidRPr="005F4DFC" w:rsidRDefault="00293969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 w:cs="Sylfaen"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տեխնոլոգիաների ոլորտը Հայաստանում կարելի է որակել որպես դինամիկ զարգացող, սակայն անհրաժեշտ է իրականացնել հավելյալ քայլեր զարգացման նոր ուղղություններ հիմնելու ուղղությամբ։</w:t>
      </w:r>
    </w:p>
    <w:p w14:paraId="11BBDDA6" w14:textId="77777777" w:rsidR="00F730F6" w:rsidRPr="005F4DFC" w:rsidRDefault="00F730F6" w:rsidP="00F730F6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14:paraId="45CD7839" w14:textId="03132D42" w:rsidR="00C504CC" w:rsidRPr="005F4DFC" w:rsidRDefault="00C504CC" w:rsidP="00F730F6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bookmarkStart w:id="4" w:name="_Hlk129871440"/>
      <w:r w:rsidRPr="005F4DFC">
        <w:rPr>
          <w:rFonts w:ascii="GHEA Grapalat" w:hAnsi="GHEA Grapalat"/>
          <w:b/>
          <w:bCs/>
          <w:sz w:val="24"/>
          <w:szCs w:val="24"/>
        </w:rPr>
        <w:t xml:space="preserve">Ոլորտի ուժեղ և թույլ կողմեր,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հնարավարություններ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մարտահրավերներ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>։</w:t>
      </w:r>
    </w:p>
    <w:bookmarkEnd w:id="4"/>
    <w:p w14:paraId="1AA44B13" w14:textId="400FDE1B" w:rsidR="00C504CC" w:rsidRPr="005F4DFC" w:rsidRDefault="00C504CC" w:rsidP="00C504C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5F4DFC">
        <w:rPr>
          <w:noProof/>
          <w:lang w:val="en-US"/>
        </w:rPr>
        <w:lastRenderedPageBreak/>
        <w:drawing>
          <wp:inline distT="0" distB="0" distL="0" distR="0" wp14:anchorId="3BC88E58" wp14:editId="5914E46C">
            <wp:extent cx="6480175" cy="3113405"/>
            <wp:effectExtent l="19050" t="0" r="15875" b="0"/>
            <wp:docPr id="7" name="Diagram 7">
              <a:extLst xmlns:a="http://schemas.openxmlformats.org/drawingml/2006/main">
                <a:ext uri="{FF2B5EF4-FFF2-40B4-BE49-F238E27FC236}">
                  <a16:creationId xmlns:a16="http://schemas.microsoft.com/office/drawing/2014/main" id="{AD6D2288-E9EF-92F3-0E52-5941F8FFD3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14:paraId="43E876A3" w14:textId="24242B77" w:rsidR="00C504CC" w:rsidRPr="005F4DFC" w:rsidRDefault="00C504CC" w:rsidP="00C504C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>Զարգացման ուղղությունները և հեռանկարները։</w:t>
      </w:r>
    </w:p>
    <w:p w14:paraId="4B8698A3" w14:textId="7D10AE0D" w:rsidR="005958A6" w:rsidRPr="005F4DFC" w:rsidRDefault="00293969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Զարգացման</w:t>
      </w:r>
      <w:r w:rsidRPr="005F4DFC">
        <w:rPr>
          <w:rFonts w:ascii="GHEA Grapalat" w:hAnsi="GHEA Grapalat"/>
          <w:sz w:val="24"/>
          <w:szCs w:val="24"/>
        </w:rPr>
        <w:t xml:space="preserve"> ուղղություններն ընտրելիս պետք է առաջնորդվել այն հանգամանքով, որ </w:t>
      </w:r>
      <w:proofErr w:type="spellStart"/>
      <w:r w:rsidRPr="005F4DFC">
        <w:rPr>
          <w:rFonts w:ascii="GHEA Grapalat" w:hAnsi="GHEA Grapalat"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էներգետիկայի սարքավորումների տեղական արտադրողների համար բավականին մեծ շուկա է հանդիսանում տեղական շուկան, համաշխարհային միտումներն ուղղված են էկոլոգիապես մաքուր տեխնոլոգիաների զարգացմանը, ոլորտը հանդիսանում է </w:t>
      </w:r>
      <w:proofErr w:type="spellStart"/>
      <w:r w:rsidRPr="005F4DFC">
        <w:rPr>
          <w:rFonts w:ascii="GHEA Grapalat" w:hAnsi="GHEA Grapalat"/>
          <w:sz w:val="24"/>
          <w:szCs w:val="24"/>
        </w:rPr>
        <w:t>գիտատար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և այլն։</w:t>
      </w:r>
      <w:r w:rsidR="00B8093B" w:rsidRPr="005F4DFC">
        <w:rPr>
          <w:rFonts w:ascii="GHEA Grapalat" w:hAnsi="GHEA Grapalat"/>
          <w:sz w:val="24"/>
          <w:szCs w:val="24"/>
        </w:rPr>
        <w:t xml:space="preserve"> Միաժամանակ, </w:t>
      </w:r>
      <w:proofErr w:type="spellStart"/>
      <w:r w:rsidR="00B8093B" w:rsidRPr="005F4DFC">
        <w:rPr>
          <w:rFonts w:ascii="GHEA Grapalat" w:hAnsi="GHEA Grapalat"/>
          <w:sz w:val="24"/>
          <w:szCs w:val="24"/>
        </w:rPr>
        <w:t>կարևորվում</w:t>
      </w:r>
      <w:proofErr w:type="spellEnd"/>
      <w:r w:rsidR="00B8093B" w:rsidRPr="005F4DF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B8093B" w:rsidRPr="005F4DFC">
        <w:rPr>
          <w:rFonts w:ascii="GHEA Grapalat" w:hAnsi="GHEA Grapalat"/>
          <w:color w:val="191919"/>
          <w:sz w:val="24"/>
          <w:szCs w:val="24"/>
        </w:rPr>
        <w:t>արևային</w:t>
      </w:r>
      <w:proofErr w:type="spellEnd"/>
      <w:r w:rsidR="00B8093B" w:rsidRPr="005F4DFC">
        <w:rPr>
          <w:rFonts w:ascii="GHEA Grapalat" w:hAnsi="GHEA Grapalat"/>
          <w:color w:val="191919"/>
          <w:sz w:val="24"/>
          <w:szCs w:val="24"/>
        </w:rPr>
        <w:t xml:space="preserve"> </w:t>
      </w:r>
      <w:proofErr w:type="spellStart"/>
      <w:r w:rsidR="00B8093B" w:rsidRPr="005F4DFC">
        <w:rPr>
          <w:rFonts w:ascii="GHEA Grapalat" w:hAnsi="GHEA Grapalat"/>
          <w:color w:val="191919"/>
          <w:sz w:val="24"/>
          <w:szCs w:val="24"/>
        </w:rPr>
        <w:t>ֆոտովոլտային</w:t>
      </w:r>
      <w:proofErr w:type="spellEnd"/>
      <w:r w:rsidR="00B8093B" w:rsidRPr="005F4DFC">
        <w:rPr>
          <w:rFonts w:ascii="GHEA Grapalat" w:hAnsi="GHEA Grapalat"/>
          <w:color w:val="191919"/>
          <w:sz w:val="24"/>
          <w:szCs w:val="24"/>
        </w:rPr>
        <w:t xml:space="preserve"> պանելների վերամշակման տեխնոլոգիաների զարգացումը:</w:t>
      </w:r>
    </w:p>
    <w:p w14:paraId="2CC3A714" w14:textId="77777777" w:rsidR="00BD16E5" w:rsidRPr="005F4DFC" w:rsidRDefault="00946AFE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Այս ճյուղի զարգացման տեսանկյունից շեշտադրումը կկատարվի </w:t>
      </w:r>
      <w:r w:rsidRPr="005F4DFC">
        <w:rPr>
          <w:rFonts w:ascii="GHEA Grapalat" w:hAnsi="GHEA Grapalat"/>
          <w:b/>
          <w:bCs/>
          <w:sz w:val="24"/>
          <w:szCs w:val="24"/>
        </w:rPr>
        <w:t>մեքենաշինության</w:t>
      </w:r>
      <w:r w:rsidRPr="005F4DF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միկրոէլեկտրոնիկայի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 xml:space="preserve"> տեխնոլոգիաների </w:t>
      </w:r>
      <w:proofErr w:type="spellStart"/>
      <w:r w:rsidRPr="005F4DFC">
        <w:rPr>
          <w:rFonts w:ascii="GHEA Grapalat" w:hAnsi="GHEA Grapalat"/>
          <w:sz w:val="24"/>
          <w:szCs w:val="24"/>
        </w:rPr>
        <w:t>ենթաճյուղերի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զարգացման տեսանկյունից։</w:t>
      </w:r>
    </w:p>
    <w:p w14:paraId="773B0328" w14:textId="741034BA" w:rsidR="0096427B" w:rsidRPr="005F4DFC" w:rsidRDefault="0096427B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Առաջիկա հինգ տարիների ոլորտի զարգացման ուղղությունը կլինի </w:t>
      </w:r>
      <w:proofErr w:type="spellStart"/>
      <w:r w:rsidRPr="005F4DFC">
        <w:rPr>
          <w:rFonts w:ascii="GHEA Grapalat" w:hAnsi="GHEA Grapalat"/>
          <w:sz w:val="24"/>
          <w:szCs w:val="24"/>
        </w:rPr>
        <w:t>հետևյալը</w:t>
      </w:r>
      <w:proofErr w:type="spellEnd"/>
      <w:r w:rsidRPr="005F4DFC">
        <w:rPr>
          <w:rFonts w:ascii="GHEA Grapalat" w:hAnsi="GHEA Grapalat"/>
          <w:sz w:val="24"/>
          <w:szCs w:val="24"/>
        </w:rPr>
        <w:t>՝</w:t>
      </w:r>
    </w:p>
    <w:p w14:paraId="39CD7C2B" w14:textId="492ACE7B" w:rsidR="00293969" w:rsidRPr="005F4DFC" w:rsidRDefault="00503038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օտարերկրյա ուղղակի ներդրումն</w:t>
      </w:r>
      <w:r w:rsidR="0096427B" w:rsidRPr="005F4DFC">
        <w:rPr>
          <w:rFonts w:ascii="GHEA Grapalat" w:hAnsi="GHEA Grapalat"/>
          <w:sz w:val="24"/>
          <w:szCs w:val="24"/>
        </w:rPr>
        <w:t>երի ներգրավումը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1720E539" w14:textId="77777777" w:rsidR="00293969" w:rsidRPr="005F4DFC" w:rsidRDefault="00293969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կ</w:t>
      </w:r>
      <w:r w:rsidR="0096427B" w:rsidRPr="005F4DFC">
        <w:rPr>
          <w:rFonts w:ascii="GHEA Grapalat" w:hAnsi="GHEA Grapalat"/>
          <w:sz w:val="24"/>
          <w:szCs w:val="24"/>
        </w:rPr>
        <w:t>արողությունների զարգացումը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688C2C6D" w14:textId="77777777" w:rsidR="000B69F7" w:rsidRPr="005F4DFC" w:rsidRDefault="0096427B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Հայաստանի</w:t>
      </w:r>
      <w:r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/>
          <w:sz w:val="24"/>
          <w:szCs w:val="24"/>
        </w:rPr>
        <w:t>դիրքավորումը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որպես հետազոտությունների և մշակումների ճանաչված տարածաշրջանային հանգույց</w:t>
      </w:r>
      <w:r w:rsidR="00293969" w:rsidRPr="005F4DFC">
        <w:rPr>
          <w:rFonts w:ascii="GHEA Grapalat" w:hAnsi="GHEA Grapalat"/>
          <w:sz w:val="24"/>
          <w:szCs w:val="24"/>
        </w:rPr>
        <w:t>,</w:t>
      </w:r>
    </w:p>
    <w:p w14:paraId="07F97621" w14:textId="28EFF1C7" w:rsidR="000B69F7" w:rsidRPr="005F4DFC" w:rsidRDefault="000B69F7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մ</w:t>
      </w:r>
      <w:r w:rsidR="0096427B" w:rsidRPr="005F4DFC">
        <w:rPr>
          <w:rFonts w:ascii="GHEA Grapalat" w:hAnsi="GHEA Grapalat" w:cs="Sylfaen"/>
          <w:sz w:val="24"/>
          <w:szCs w:val="24"/>
        </w:rPr>
        <w:t>ասնագիտացված</w:t>
      </w:r>
      <w:r w:rsidR="0096427B" w:rsidRPr="005F4DFC">
        <w:rPr>
          <w:rFonts w:ascii="GHEA Grapalat" w:hAnsi="GHEA Grapalat"/>
          <w:sz w:val="24"/>
          <w:szCs w:val="24"/>
        </w:rPr>
        <w:t xml:space="preserve"> ճարտարագիտական </w:t>
      </w:r>
      <w:proofErr w:type="spellStart"/>
      <w:r w:rsidR="0096427B" w:rsidRPr="005F4DFC">
        <w:rPr>
          <w:rFonts w:ascii="GHEA Grapalat" w:hAnsi="GHEA Grapalat"/>
          <w:sz w:val="24"/>
          <w:szCs w:val="24"/>
        </w:rPr>
        <w:t>քլաստերների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427B" w:rsidRPr="005F4DFC">
        <w:rPr>
          <w:rFonts w:ascii="GHEA Grapalat" w:hAnsi="GHEA Grapalat"/>
          <w:sz w:val="24"/>
          <w:szCs w:val="24"/>
        </w:rPr>
        <w:t>ձևավորումը</w:t>
      </w:r>
      <w:proofErr w:type="spellEnd"/>
      <w:r w:rsidRPr="005F4DFC">
        <w:rPr>
          <w:rFonts w:ascii="GHEA Grapalat" w:hAnsi="GHEA Grapalat"/>
          <w:sz w:val="24"/>
          <w:szCs w:val="24"/>
        </w:rPr>
        <w:t>,</w:t>
      </w:r>
    </w:p>
    <w:p w14:paraId="691CECA8" w14:textId="77777777" w:rsidR="000B69F7" w:rsidRPr="005F4DFC" w:rsidRDefault="000B69F7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շ</w:t>
      </w:r>
      <w:r w:rsidR="0096427B" w:rsidRPr="005F4DFC">
        <w:rPr>
          <w:rFonts w:ascii="GHEA Grapalat" w:hAnsi="GHEA Grapalat" w:cs="Sylfaen"/>
          <w:sz w:val="24"/>
          <w:szCs w:val="24"/>
        </w:rPr>
        <w:t>ուկաների</w:t>
      </w:r>
      <w:r w:rsidR="0096427B"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427B" w:rsidRPr="005F4DFC">
        <w:rPr>
          <w:rFonts w:ascii="GHEA Grapalat" w:hAnsi="GHEA Grapalat"/>
          <w:sz w:val="24"/>
          <w:szCs w:val="24"/>
        </w:rPr>
        <w:t>դիվերսիֆիկացիան</w:t>
      </w:r>
      <w:proofErr w:type="spellEnd"/>
      <w:r w:rsidRPr="005F4DFC">
        <w:rPr>
          <w:rFonts w:ascii="GHEA Grapalat" w:hAnsi="GHEA Grapalat"/>
          <w:sz w:val="24"/>
          <w:szCs w:val="24"/>
        </w:rPr>
        <w:t>,</w:t>
      </w:r>
    </w:p>
    <w:p w14:paraId="08BDB164" w14:textId="77777777" w:rsidR="000B69F7" w:rsidRPr="005F4DFC" w:rsidRDefault="000B69F7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ե</w:t>
      </w:r>
      <w:r w:rsidR="0096427B" w:rsidRPr="005F4DFC">
        <w:rPr>
          <w:rFonts w:ascii="GHEA Grapalat" w:hAnsi="GHEA Grapalat" w:cs="Sylfaen"/>
          <w:sz w:val="24"/>
          <w:szCs w:val="24"/>
        </w:rPr>
        <w:t>րկրի</w:t>
      </w:r>
      <w:r w:rsidR="0096427B"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427B" w:rsidRPr="005F4DFC">
        <w:rPr>
          <w:rFonts w:ascii="GHEA Grapalat" w:hAnsi="GHEA Grapalat"/>
          <w:sz w:val="24"/>
          <w:szCs w:val="24"/>
        </w:rPr>
        <w:t>բրենդինգը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ճարտարագիտության ասպարեզում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7F43078E" w14:textId="77777777" w:rsidR="000B69F7" w:rsidRPr="005F4DFC" w:rsidRDefault="000B69F7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մ</w:t>
      </w:r>
      <w:r w:rsidR="0096427B" w:rsidRPr="005F4DFC">
        <w:rPr>
          <w:rFonts w:ascii="GHEA Grapalat" w:hAnsi="GHEA Grapalat" w:cs="Sylfaen"/>
          <w:sz w:val="24"/>
          <w:szCs w:val="24"/>
        </w:rPr>
        <w:t>տավոր</w:t>
      </w:r>
      <w:r w:rsidR="0096427B" w:rsidRPr="005F4DFC">
        <w:rPr>
          <w:rFonts w:ascii="GHEA Grapalat" w:hAnsi="GHEA Grapalat"/>
          <w:sz w:val="24"/>
          <w:szCs w:val="24"/>
        </w:rPr>
        <w:t xml:space="preserve"> սեփականության պաշտպանության համակարգի </w:t>
      </w:r>
      <w:r w:rsidRPr="005F4DFC">
        <w:rPr>
          <w:rFonts w:ascii="GHEA Grapalat" w:hAnsi="GHEA Grapalat"/>
          <w:sz w:val="24"/>
          <w:szCs w:val="24"/>
        </w:rPr>
        <w:t>զարգացումը,</w:t>
      </w:r>
    </w:p>
    <w:p w14:paraId="6CCA8913" w14:textId="77777777" w:rsidR="000B69F7" w:rsidRPr="005F4DFC" w:rsidRDefault="000B69F7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գ</w:t>
      </w:r>
      <w:r w:rsidR="0096427B" w:rsidRPr="005F4DFC">
        <w:rPr>
          <w:rFonts w:ascii="GHEA Grapalat" w:hAnsi="GHEA Grapalat" w:cs="Sylfaen"/>
          <w:sz w:val="24"/>
          <w:szCs w:val="24"/>
        </w:rPr>
        <w:t>իտելիքի</w:t>
      </w:r>
      <w:r w:rsidR="0096427B"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427B" w:rsidRPr="005F4DFC">
        <w:rPr>
          <w:rFonts w:ascii="GHEA Grapalat" w:hAnsi="GHEA Grapalat"/>
          <w:sz w:val="24"/>
          <w:szCs w:val="24"/>
        </w:rPr>
        <w:t>առևտրայնացման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համակարգի հիմնումը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30F9A1DA" w14:textId="709226F0" w:rsidR="000B69F7" w:rsidRPr="005F4DFC" w:rsidRDefault="000B69F7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/>
          <w:sz w:val="24"/>
          <w:szCs w:val="24"/>
        </w:rPr>
        <w:lastRenderedPageBreak/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տեխնոլոգիաների </w:t>
      </w:r>
      <w:proofErr w:type="spellStart"/>
      <w:r w:rsidRPr="005F4DFC">
        <w:rPr>
          <w:rFonts w:ascii="GHEA Grapalat" w:hAnsi="GHEA Grapalat"/>
          <w:sz w:val="24"/>
          <w:szCs w:val="24"/>
        </w:rPr>
        <w:t>արքավորումների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տեղական արտադրողների և ներմուծվող արտադրատեսակների համար հավասար մրցակցային դաշտի ստեղծում,</w:t>
      </w:r>
    </w:p>
    <w:p w14:paraId="73C2FD16" w14:textId="37983246" w:rsidR="000B69F7" w:rsidRPr="005F4DFC" w:rsidRDefault="000B69F7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/>
          <w:sz w:val="24"/>
          <w:szCs w:val="24"/>
        </w:rPr>
        <w:t>արևային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տեխնոլոգիաների սարքավորումների ոլորտի զարգացման նպատակով մատչելի ֆինանսական ռեսուրսների ապահովում,</w:t>
      </w:r>
    </w:p>
    <w:p w14:paraId="1A742D7B" w14:textId="6FA4A252" w:rsidR="000B69F7" w:rsidRPr="005F4DFC" w:rsidRDefault="000B69F7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տեղական շուկայում տեղական արտադրանքի իրացման ծավալների ավելացման խթանում,</w:t>
      </w:r>
    </w:p>
    <w:p w14:paraId="76017E27" w14:textId="77777777" w:rsidR="000B69F7" w:rsidRPr="005F4DFC" w:rsidRDefault="000B69F7" w:rsidP="00CA4AFA">
      <w:pPr>
        <w:pStyle w:val="ListParagraph"/>
        <w:numPr>
          <w:ilvl w:val="0"/>
          <w:numId w:val="2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Համապատասխան մասնագիտական կադրերի ապահովում։</w:t>
      </w:r>
    </w:p>
    <w:p w14:paraId="54033934" w14:textId="77777777" w:rsidR="0096427B" w:rsidRPr="005F4DFC" w:rsidRDefault="0096427B" w:rsidP="00640A30">
      <w:pPr>
        <w:pStyle w:val="ListParagraph"/>
        <w:numPr>
          <w:ilvl w:val="0"/>
          <w:numId w:val="4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Վերոնշյալ զարգացման ուղղությունների համար </w:t>
      </w:r>
      <w:proofErr w:type="spellStart"/>
      <w:r w:rsidRPr="005F4DFC">
        <w:rPr>
          <w:rFonts w:ascii="GHEA Grapalat" w:hAnsi="GHEA Grapalat"/>
          <w:sz w:val="24"/>
          <w:szCs w:val="24"/>
        </w:rPr>
        <w:t>կներդրվեն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տարբեր գործիքներ և կիրականացվեն միջոցառումներ, մասնավորապես՝</w:t>
      </w:r>
    </w:p>
    <w:p w14:paraId="0FE25347" w14:textId="0A632E1C" w:rsidR="000B69F7" w:rsidRPr="005F4DFC" w:rsidRDefault="000B69F7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ա</w:t>
      </w:r>
      <w:r w:rsidR="0096427B" w:rsidRPr="005F4DFC">
        <w:rPr>
          <w:rFonts w:ascii="GHEA Grapalat" w:hAnsi="GHEA Grapalat"/>
          <w:sz w:val="24"/>
          <w:szCs w:val="24"/>
        </w:rPr>
        <w:t xml:space="preserve">րդյունաբերական </w:t>
      </w:r>
      <w:proofErr w:type="spellStart"/>
      <w:r w:rsidR="0096427B" w:rsidRPr="005F4DFC">
        <w:rPr>
          <w:rFonts w:ascii="GHEA Grapalat" w:hAnsi="GHEA Grapalat"/>
          <w:sz w:val="24"/>
          <w:szCs w:val="24"/>
        </w:rPr>
        <w:t>կլաստերի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հիմն</w:t>
      </w:r>
      <w:r w:rsidRPr="005F4DFC">
        <w:rPr>
          <w:rFonts w:ascii="GHEA Grapalat" w:hAnsi="GHEA Grapalat"/>
          <w:sz w:val="24"/>
          <w:szCs w:val="24"/>
        </w:rPr>
        <w:t>ման աջակցություն,</w:t>
      </w:r>
      <w:r w:rsidR="0096427B" w:rsidRPr="005F4DFC">
        <w:rPr>
          <w:rFonts w:ascii="GHEA Grapalat" w:hAnsi="GHEA Grapalat"/>
          <w:sz w:val="24"/>
          <w:szCs w:val="24"/>
        </w:rPr>
        <w:t xml:space="preserve"> </w:t>
      </w:r>
    </w:p>
    <w:p w14:paraId="77B3D89D" w14:textId="25B17A41" w:rsidR="000B69F7" w:rsidRPr="005F4DFC" w:rsidRDefault="000B69F7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 w:cs="Sylfaen"/>
          <w:sz w:val="24"/>
          <w:szCs w:val="24"/>
        </w:rPr>
        <w:t>ա</w:t>
      </w:r>
      <w:r w:rsidR="0096427B" w:rsidRPr="005F4DFC">
        <w:rPr>
          <w:rFonts w:ascii="GHEA Grapalat" w:hAnsi="GHEA Grapalat" w:cs="Sylfaen"/>
          <w:sz w:val="24"/>
          <w:szCs w:val="24"/>
        </w:rPr>
        <w:t>նդրազգային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կորպորացիաների  ներգրավ</w:t>
      </w:r>
      <w:r w:rsidRPr="005F4DFC">
        <w:rPr>
          <w:rFonts w:ascii="GHEA Grapalat" w:hAnsi="GHEA Grapalat"/>
          <w:sz w:val="24"/>
          <w:szCs w:val="24"/>
        </w:rPr>
        <w:t>ման միջոցառումների իրականացում,</w:t>
      </w:r>
    </w:p>
    <w:p w14:paraId="075690D9" w14:textId="12E8F1F5" w:rsidR="003537AD" w:rsidRPr="005F4DFC" w:rsidRDefault="000B69F7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 w:cs="Sylfaen"/>
          <w:sz w:val="24"/>
          <w:szCs w:val="24"/>
        </w:rPr>
        <w:t>ա</w:t>
      </w:r>
      <w:r w:rsidR="0096427B" w:rsidRPr="005F4DFC">
        <w:rPr>
          <w:rFonts w:ascii="GHEA Grapalat" w:hAnsi="GHEA Grapalat" w:cs="Sylfaen"/>
          <w:sz w:val="24"/>
          <w:szCs w:val="24"/>
        </w:rPr>
        <w:t>նդրազգային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կորպորացիաների հետազոտությունների և մշակումների կենտրոնների ներգրավում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0D971275" w14:textId="3B450FC0" w:rsidR="001F3AC7" w:rsidRPr="005F4DFC" w:rsidRDefault="001F3AC7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հզոր համակարգիչների </w:t>
      </w:r>
      <w:r w:rsidRPr="005F4DFC">
        <w:rPr>
          <w:rFonts w:ascii="GHEA Grapalat" w:hAnsi="GHEA Grapalat"/>
          <w:b/>
          <w:bCs/>
          <w:sz w:val="24"/>
          <w:szCs w:val="24"/>
        </w:rPr>
        <w:t>«սուպեր կոմպյուտեր</w:t>
      </w:r>
      <w:r w:rsidRPr="005F4DFC">
        <w:rPr>
          <w:rFonts w:ascii="GHEA Grapalat" w:hAnsi="GHEA Grapalat"/>
          <w:sz w:val="24"/>
          <w:szCs w:val="24"/>
        </w:rPr>
        <w:t>» և գիտական, հետազոտական սարքավորանքի ներկրման օժանդակության տրամադրում,</w:t>
      </w:r>
    </w:p>
    <w:p w14:paraId="2C2E8E94" w14:textId="77777777" w:rsidR="003537AD" w:rsidRPr="005F4DFC" w:rsidRDefault="003537AD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ն</w:t>
      </w:r>
      <w:r w:rsidR="0096427B" w:rsidRPr="005F4DFC">
        <w:rPr>
          <w:rFonts w:ascii="GHEA Grapalat" w:hAnsi="GHEA Grapalat" w:cs="Sylfaen"/>
          <w:sz w:val="24"/>
          <w:szCs w:val="24"/>
        </w:rPr>
        <w:t>որարարական</w:t>
      </w:r>
      <w:r w:rsidR="0096427B" w:rsidRPr="005F4DFC">
        <w:rPr>
          <w:rFonts w:ascii="GHEA Grapalat" w:hAnsi="GHEA Grapalat"/>
          <w:sz w:val="24"/>
          <w:szCs w:val="24"/>
        </w:rPr>
        <w:t xml:space="preserve"> բիզնես նախագծերի բացահայտում</w:t>
      </w:r>
      <w:r w:rsidRPr="005F4DFC">
        <w:rPr>
          <w:rFonts w:ascii="GHEA Grapalat" w:hAnsi="GHEA Grapalat"/>
          <w:sz w:val="24"/>
          <w:szCs w:val="24"/>
        </w:rPr>
        <w:t>,</w:t>
      </w:r>
      <w:r w:rsidR="0096427B" w:rsidRPr="005F4DFC">
        <w:rPr>
          <w:rFonts w:ascii="GHEA Grapalat" w:hAnsi="GHEA Grapalat"/>
          <w:sz w:val="24"/>
          <w:szCs w:val="24"/>
        </w:rPr>
        <w:t xml:space="preserve"> </w:t>
      </w:r>
    </w:p>
    <w:p w14:paraId="6BDFC384" w14:textId="77777777" w:rsidR="003537AD" w:rsidRPr="005F4DFC" w:rsidRDefault="003537AD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 w:cs="Sylfaen"/>
          <w:sz w:val="24"/>
          <w:szCs w:val="24"/>
        </w:rPr>
        <w:t>տ</w:t>
      </w:r>
      <w:r w:rsidR="0096427B" w:rsidRPr="005F4DFC">
        <w:rPr>
          <w:rFonts w:ascii="GHEA Grapalat" w:hAnsi="GHEA Grapalat"/>
          <w:sz w:val="24"/>
          <w:szCs w:val="24"/>
        </w:rPr>
        <w:t>եխնոպարկի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</w:t>
      </w:r>
      <w:r w:rsidRPr="005F4DFC">
        <w:rPr>
          <w:rFonts w:ascii="GHEA Grapalat" w:hAnsi="GHEA Grapalat"/>
          <w:sz w:val="24"/>
          <w:szCs w:val="24"/>
        </w:rPr>
        <w:t xml:space="preserve">և արդյունաբերական գոտու </w:t>
      </w:r>
      <w:r w:rsidR="0096427B" w:rsidRPr="005F4DFC">
        <w:rPr>
          <w:rFonts w:ascii="GHEA Grapalat" w:hAnsi="GHEA Grapalat"/>
          <w:sz w:val="24"/>
          <w:szCs w:val="24"/>
        </w:rPr>
        <w:t>հիմնում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0F5CB221" w14:textId="79646968" w:rsidR="003537AD" w:rsidRPr="005F4DFC" w:rsidRDefault="003537AD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շ</w:t>
      </w:r>
      <w:r w:rsidR="0096427B" w:rsidRPr="005F4DFC">
        <w:rPr>
          <w:rFonts w:ascii="GHEA Grapalat" w:hAnsi="GHEA Grapalat" w:cs="Sylfaen"/>
          <w:sz w:val="24"/>
          <w:szCs w:val="24"/>
        </w:rPr>
        <w:t>ուկաների</w:t>
      </w:r>
      <w:r w:rsidR="0096427B" w:rsidRPr="005F4DFC">
        <w:rPr>
          <w:rFonts w:ascii="GHEA Grapalat" w:hAnsi="GHEA Grapalat"/>
          <w:sz w:val="24"/>
          <w:szCs w:val="24"/>
        </w:rPr>
        <w:t xml:space="preserve"> մասին </w:t>
      </w:r>
      <w:proofErr w:type="spellStart"/>
      <w:r w:rsidR="0096427B" w:rsidRPr="005F4DFC">
        <w:rPr>
          <w:rFonts w:ascii="GHEA Grapalat" w:hAnsi="GHEA Grapalat"/>
          <w:sz w:val="24"/>
          <w:szCs w:val="24"/>
        </w:rPr>
        <w:t>տեղեկացվածության</w:t>
      </w:r>
      <w:proofErr w:type="spellEnd"/>
      <w:r w:rsidR="0096427B" w:rsidRPr="005F4DFC">
        <w:rPr>
          <w:rFonts w:ascii="GHEA Grapalat" w:hAnsi="GHEA Grapalat"/>
          <w:sz w:val="24"/>
          <w:szCs w:val="24"/>
        </w:rPr>
        <w:t xml:space="preserve"> և խորհրդատվության ապահովում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02516D9B" w14:textId="77777777" w:rsidR="003537AD" w:rsidRPr="005F4DFC" w:rsidRDefault="003537AD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գ</w:t>
      </w:r>
      <w:r w:rsidR="0096427B" w:rsidRPr="005F4DFC">
        <w:rPr>
          <w:rFonts w:ascii="GHEA Grapalat" w:hAnsi="GHEA Grapalat" w:cs="Sylfaen"/>
          <w:sz w:val="24"/>
          <w:szCs w:val="24"/>
        </w:rPr>
        <w:t>ործարար</w:t>
      </w:r>
      <w:r w:rsidR="0096427B" w:rsidRPr="005F4DFC">
        <w:rPr>
          <w:rFonts w:ascii="GHEA Grapalat" w:hAnsi="GHEA Grapalat"/>
          <w:sz w:val="24"/>
          <w:szCs w:val="24"/>
        </w:rPr>
        <w:t xml:space="preserve"> կապերի հաստատման աջակցություն</w:t>
      </w:r>
      <w:r w:rsidRPr="005F4DFC">
        <w:rPr>
          <w:rFonts w:ascii="GHEA Grapalat" w:hAnsi="GHEA Grapalat"/>
          <w:sz w:val="24"/>
          <w:szCs w:val="24"/>
        </w:rPr>
        <w:t>,</w:t>
      </w:r>
    </w:p>
    <w:p w14:paraId="2E4171EA" w14:textId="77777777" w:rsidR="002B7E58" w:rsidRPr="005F4DFC" w:rsidRDefault="003537AD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արտադրանքի մ</w:t>
      </w:r>
      <w:r w:rsidR="0096427B" w:rsidRPr="005F4DFC">
        <w:rPr>
          <w:rFonts w:ascii="GHEA Grapalat" w:hAnsi="GHEA Grapalat" w:cs="Sylfaen"/>
          <w:sz w:val="24"/>
          <w:szCs w:val="24"/>
        </w:rPr>
        <w:t>իջազգային</w:t>
      </w:r>
      <w:r w:rsidR="0096427B" w:rsidRPr="005F4DFC">
        <w:rPr>
          <w:rFonts w:ascii="GHEA Grapalat" w:hAnsi="GHEA Grapalat"/>
          <w:sz w:val="24"/>
          <w:szCs w:val="24"/>
        </w:rPr>
        <w:t xml:space="preserve"> սերտիֆիկացման </w:t>
      </w:r>
      <w:r w:rsidRPr="005F4DFC">
        <w:rPr>
          <w:rFonts w:ascii="GHEA Grapalat" w:hAnsi="GHEA Grapalat"/>
          <w:sz w:val="24"/>
          <w:szCs w:val="24"/>
        </w:rPr>
        <w:t>նպատակով օժանդակության տրամադրում</w:t>
      </w:r>
      <w:r w:rsidR="002B7E58" w:rsidRPr="005F4DFC">
        <w:rPr>
          <w:rFonts w:ascii="GHEA Grapalat" w:hAnsi="GHEA Grapalat"/>
          <w:sz w:val="24"/>
          <w:szCs w:val="24"/>
        </w:rPr>
        <w:t>,</w:t>
      </w:r>
    </w:p>
    <w:p w14:paraId="1FBBFCCB" w14:textId="7D620E21" w:rsidR="002B7E58" w:rsidRPr="005F4DFC" w:rsidRDefault="002B7E58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արտադրողականության բարձրացման, մրցունակ արտադրանքի թողարկման և նոր արտադրությունների ստեղծման կամ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եղածի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ընդլայնման նպատակով պետական աջակցության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գործիքակազմ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, մասնավորապես վարկերի տոկոսադրույքների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սուբսիդավորում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, լիզինգի տոկոսադրույքների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սուբսիդավորում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>,</w:t>
      </w:r>
    </w:p>
    <w:p w14:paraId="09DDC8F9" w14:textId="6284B55F" w:rsidR="002B7E58" w:rsidRPr="005F4DFC" w:rsidRDefault="002B7E58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>կօգտագործվեն և կընդլայնվեն ազատ տնտեսական գոտիներում եղած հնարավորությունները,</w:t>
      </w:r>
    </w:p>
    <w:p w14:paraId="1C73A80A" w14:textId="5AB76A75" w:rsidR="002B7E58" w:rsidRPr="005F4DFC" w:rsidRDefault="002B7E58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>ներքին շուկայում կստեղծվեն պայմաններ ներկրվող նմանատիպ ապրանքների հետ հավասար մրցակցության համար, մասնավորապես՝ մաքսային, սերտիֆիկացման, գովազդային և այլ գործընթացների արդյունավետության բարձրացմամբ,</w:t>
      </w:r>
    </w:p>
    <w:p w14:paraId="1C024839" w14:textId="56D3B0BF" w:rsidR="002B7E58" w:rsidRPr="005F4DFC" w:rsidRDefault="002B7E58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5F4DFC">
        <w:rPr>
          <w:rFonts w:ascii="GHEA Grapalat" w:hAnsi="GHEA Grapalat"/>
          <w:bCs/>
          <w:sz w:val="24"/>
          <w:szCs w:val="24"/>
        </w:rPr>
        <w:lastRenderedPageBreak/>
        <w:t>կներդրվեն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գործիքներ՝ սպառողների համար համապատասխան </w:t>
      </w:r>
      <w:r w:rsidR="00E12284" w:rsidRPr="005F4DFC">
        <w:rPr>
          <w:rFonts w:ascii="GHEA Grapalat" w:hAnsi="GHEA Grapalat"/>
          <w:bCs/>
          <w:sz w:val="24"/>
          <w:szCs w:val="24"/>
        </w:rPr>
        <w:t xml:space="preserve">աջակցության նպատակով, </w:t>
      </w:r>
      <w:r w:rsidRPr="005F4DFC">
        <w:rPr>
          <w:rFonts w:ascii="GHEA Grapalat" w:hAnsi="GHEA Grapalat"/>
          <w:bCs/>
          <w:sz w:val="24"/>
          <w:szCs w:val="24"/>
        </w:rPr>
        <w:t xml:space="preserve">որի արդյունքում տեղական սպառումը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ևս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կդառնա մրցունակ,</w:t>
      </w:r>
    </w:p>
    <w:p w14:paraId="474556DD" w14:textId="7AC8675E" w:rsidR="003E5770" w:rsidRPr="005F4DFC" w:rsidRDefault="002B7E58" w:rsidP="00640A30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5F4DFC">
        <w:rPr>
          <w:rFonts w:ascii="GHEA Grapalat" w:hAnsi="GHEA Grapalat"/>
          <w:bCs/>
          <w:sz w:val="24"/>
          <w:szCs w:val="24"/>
        </w:rPr>
        <w:t xml:space="preserve">կշարունակվեն գործող և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կներդրվեն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նոր աջակցության գործիքներ արտաքին շուկաներ </w:t>
      </w:r>
      <w:proofErr w:type="spellStart"/>
      <w:r w:rsidRPr="005F4DFC">
        <w:rPr>
          <w:rFonts w:ascii="GHEA Grapalat" w:hAnsi="GHEA Grapalat"/>
          <w:bCs/>
          <w:sz w:val="24"/>
          <w:szCs w:val="24"/>
        </w:rPr>
        <w:t>առաջմղման</w:t>
      </w:r>
      <w:proofErr w:type="spellEnd"/>
      <w:r w:rsidRPr="005F4DFC">
        <w:rPr>
          <w:rFonts w:ascii="GHEA Grapalat" w:hAnsi="GHEA Grapalat"/>
          <w:bCs/>
          <w:sz w:val="24"/>
          <w:szCs w:val="24"/>
        </w:rPr>
        <w:t xml:space="preserve"> նպատակով</w:t>
      </w:r>
      <w:r w:rsidRPr="005F4DFC">
        <w:rPr>
          <w:rFonts w:ascii="GHEA Grapalat" w:hAnsi="GHEA Grapalat" w:cs="Sylfaen"/>
          <w:bCs/>
          <w:sz w:val="24"/>
          <w:szCs w:val="24"/>
        </w:rPr>
        <w:t>։</w:t>
      </w:r>
    </w:p>
    <w:p w14:paraId="57CF3072" w14:textId="3F80BB96" w:rsidR="001B1118" w:rsidRPr="005F4DFC" w:rsidRDefault="001B1118" w:rsidP="0037489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rFonts w:ascii="GHEA Grapalat" w:hAnsi="GHEA Grapalat" w:cs="Sylfaen"/>
          <w:b/>
          <w:bCs/>
          <w:sz w:val="24"/>
          <w:szCs w:val="24"/>
        </w:rPr>
        <w:t>Ակնկալվող</w:t>
      </w:r>
      <w:r w:rsidRPr="005F4DFC">
        <w:rPr>
          <w:rFonts w:ascii="GHEA Grapalat" w:hAnsi="GHEA Grapalat"/>
          <w:b/>
          <w:bCs/>
          <w:sz w:val="24"/>
          <w:szCs w:val="24"/>
        </w:rPr>
        <w:t xml:space="preserve"> արդյունքը</w:t>
      </w:r>
    </w:p>
    <w:p w14:paraId="42827A3A" w14:textId="77777777" w:rsidR="001B1118" w:rsidRPr="005F4DFC" w:rsidRDefault="001B1118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 xml:space="preserve">Վերոնշյալ զարգացման ուղղությունների և միջոցառումների ապահովման տրամաբանությամբ ակնկալվում է, որ </w:t>
      </w:r>
      <w:proofErr w:type="spellStart"/>
      <w:r w:rsidRPr="005F4DFC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5F4DFC">
        <w:rPr>
          <w:rFonts w:ascii="GHEA Grapalat" w:hAnsi="GHEA Grapalat" w:cs="Sylfaen"/>
          <w:sz w:val="24"/>
          <w:szCs w:val="24"/>
        </w:rPr>
        <w:t xml:space="preserve"> 2026 թվականը </w:t>
      </w:r>
      <w:r w:rsidRPr="005F4DFC">
        <w:rPr>
          <w:rFonts w:ascii="GHEA Grapalat" w:hAnsi="GHEA Grapalat"/>
          <w:sz w:val="24"/>
          <w:szCs w:val="24"/>
        </w:rPr>
        <w:t>մի քանի անգամ կավելանան ոլորտի արտադրության և արտահանման ծավալները, մասնավորապես՝</w:t>
      </w:r>
    </w:p>
    <w:p w14:paraId="2EFF8C6D" w14:textId="708FED8B" w:rsidR="00381884" w:rsidRPr="005F4DFC" w:rsidRDefault="001B1118" w:rsidP="00640A30">
      <w:pPr>
        <w:pStyle w:val="ListParagraph"/>
        <w:numPr>
          <w:ilvl w:val="1"/>
          <w:numId w:val="2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Արտադրության</w:t>
      </w:r>
      <w:r w:rsidRPr="005F4DFC">
        <w:rPr>
          <w:rFonts w:ascii="GHEA Grapalat" w:hAnsi="GHEA Grapalat"/>
          <w:sz w:val="24"/>
          <w:szCs w:val="24"/>
        </w:rPr>
        <w:t xml:space="preserve"> ծավալը 2026 թվականին կկազմի մոտ </w:t>
      </w:r>
      <w:r w:rsidR="00681FF9" w:rsidRPr="005F4DFC">
        <w:rPr>
          <w:rFonts w:ascii="GHEA Grapalat" w:hAnsi="GHEA Grapalat"/>
          <w:sz w:val="24"/>
          <w:szCs w:val="24"/>
        </w:rPr>
        <w:t>80 մլրդ</w:t>
      </w:r>
      <w:r w:rsidR="00632D5B" w:rsidRPr="005F4DFC">
        <w:rPr>
          <w:rFonts w:ascii="GHEA Grapalat" w:hAnsi="GHEA Grapalat"/>
          <w:sz w:val="24"/>
          <w:szCs w:val="24"/>
        </w:rPr>
        <w:t xml:space="preserve"> դրամ։</w:t>
      </w:r>
      <w:r w:rsidR="005A3FE3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A51AE5" w:rsidRPr="005F4DFC">
        <w:rPr>
          <w:rFonts w:ascii="GHEA Grapalat" w:hAnsi="GHEA Grapalat"/>
          <w:sz w:val="24"/>
          <w:szCs w:val="24"/>
        </w:rPr>
        <w:t>4</w:t>
      </w:r>
      <w:r w:rsidR="00102B33" w:rsidRPr="005F4DFC">
        <w:rPr>
          <w:rFonts w:ascii="GHEA Grapalat" w:hAnsi="GHEA Grapalat"/>
          <w:sz w:val="24"/>
          <w:szCs w:val="24"/>
        </w:rPr>
        <w:t>4</w:t>
      </w:r>
      <w:r w:rsidR="005A3FE3" w:rsidRPr="005F4DFC">
        <w:rPr>
          <w:rFonts w:ascii="GHEA Grapalat" w:hAnsi="GHEA Grapalat"/>
          <w:sz w:val="24"/>
          <w:szCs w:val="24"/>
        </w:rPr>
        <w:t>.</w:t>
      </w:r>
      <w:r w:rsidR="00102B33" w:rsidRPr="005F4DFC">
        <w:rPr>
          <w:rFonts w:ascii="GHEA Grapalat" w:hAnsi="GHEA Grapalat"/>
          <w:sz w:val="24"/>
          <w:szCs w:val="24"/>
        </w:rPr>
        <w:t>1 մլրդ</w:t>
      </w:r>
      <w:r w:rsidR="005A3FE3" w:rsidRPr="005F4DFC">
        <w:rPr>
          <w:rFonts w:ascii="GHEA Grapalat" w:hAnsi="GHEA Grapalat"/>
          <w:sz w:val="24"/>
          <w:szCs w:val="24"/>
        </w:rPr>
        <w:t xml:space="preserve"> դրամ։</w:t>
      </w:r>
    </w:p>
    <w:p w14:paraId="515FFA86" w14:textId="086C8E7A" w:rsidR="00381884" w:rsidRPr="005F4DFC" w:rsidRDefault="001B1118" w:rsidP="00640A30">
      <w:pPr>
        <w:pStyle w:val="ListParagraph"/>
        <w:numPr>
          <w:ilvl w:val="1"/>
          <w:numId w:val="2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Արտահանման</w:t>
      </w:r>
      <w:r w:rsidRPr="005F4DFC">
        <w:rPr>
          <w:rFonts w:ascii="GHEA Grapalat" w:hAnsi="GHEA Grapalat"/>
          <w:sz w:val="24"/>
          <w:szCs w:val="24"/>
        </w:rPr>
        <w:t xml:space="preserve"> ծավալը 2026 թվականին կկազմի մոտ </w:t>
      </w:r>
      <w:r w:rsidR="00681FF9" w:rsidRPr="005F4DFC">
        <w:rPr>
          <w:rFonts w:ascii="GHEA Grapalat" w:hAnsi="GHEA Grapalat"/>
          <w:sz w:val="24"/>
          <w:szCs w:val="24"/>
        </w:rPr>
        <w:t>50 մլրդ</w:t>
      </w:r>
      <w:r w:rsidR="00632D5B" w:rsidRPr="005F4DFC">
        <w:rPr>
          <w:rFonts w:ascii="GHEA Grapalat" w:hAnsi="GHEA Grapalat"/>
          <w:sz w:val="24"/>
          <w:szCs w:val="24"/>
        </w:rPr>
        <w:t xml:space="preserve"> դրամ։</w:t>
      </w:r>
      <w:r w:rsidR="005A3FE3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0436E5" w:rsidRPr="005F4DFC">
        <w:rPr>
          <w:rFonts w:ascii="GHEA Grapalat" w:hAnsi="GHEA Grapalat"/>
          <w:sz w:val="24"/>
          <w:szCs w:val="24"/>
        </w:rPr>
        <w:t>8</w:t>
      </w:r>
      <w:r w:rsidR="00102B33" w:rsidRPr="005F4DFC">
        <w:rPr>
          <w:rFonts w:ascii="GHEA Grapalat" w:hAnsi="GHEA Grapalat"/>
          <w:sz w:val="24"/>
          <w:szCs w:val="24"/>
        </w:rPr>
        <w:t>.6</w:t>
      </w:r>
      <w:r w:rsidR="000436E5" w:rsidRPr="005F4DFC">
        <w:rPr>
          <w:rFonts w:ascii="GHEA Grapalat" w:hAnsi="GHEA Grapalat"/>
          <w:sz w:val="24"/>
          <w:szCs w:val="24"/>
        </w:rPr>
        <w:t xml:space="preserve"> </w:t>
      </w:r>
      <w:r w:rsidR="00102B33" w:rsidRPr="005F4DFC">
        <w:rPr>
          <w:rFonts w:ascii="GHEA Grapalat" w:hAnsi="GHEA Grapalat"/>
          <w:sz w:val="24"/>
          <w:szCs w:val="24"/>
        </w:rPr>
        <w:t>մլրդ</w:t>
      </w:r>
      <w:r w:rsidR="005A3FE3" w:rsidRPr="005F4DFC">
        <w:rPr>
          <w:rFonts w:ascii="GHEA Grapalat" w:hAnsi="GHEA Grapalat"/>
          <w:sz w:val="24"/>
          <w:szCs w:val="24"/>
        </w:rPr>
        <w:t xml:space="preserve"> դրամ։</w:t>
      </w:r>
    </w:p>
    <w:p w14:paraId="7979BDC1" w14:textId="23D54386" w:rsidR="009E3134" w:rsidRPr="005F4DFC" w:rsidRDefault="001B1118" w:rsidP="00640A30">
      <w:pPr>
        <w:pStyle w:val="ListParagraph"/>
        <w:numPr>
          <w:ilvl w:val="1"/>
          <w:numId w:val="2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Աշխատողների</w:t>
      </w:r>
      <w:r w:rsidRPr="005F4DFC">
        <w:rPr>
          <w:rFonts w:ascii="GHEA Grapalat" w:hAnsi="GHEA Grapalat"/>
          <w:sz w:val="24"/>
          <w:szCs w:val="24"/>
        </w:rPr>
        <w:t xml:space="preserve"> թվաքանակը 2026 թվականին կկազմի մոտ </w:t>
      </w:r>
      <w:r w:rsidR="00681FF9" w:rsidRPr="005F4DFC">
        <w:rPr>
          <w:rFonts w:ascii="GHEA Grapalat" w:hAnsi="GHEA Grapalat"/>
          <w:sz w:val="24"/>
          <w:szCs w:val="24"/>
        </w:rPr>
        <w:t>4</w:t>
      </w:r>
      <w:r w:rsidRPr="005F4DFC">
        <w:rPr>
          <w:rFonts w:ascii="GHEA Grapalat" w:hAnsi="GHEA Grapalat"/>
          <w:sz w:val="24"/>
          <w:szCs w:val="24"/>
        </w:rPr>
        <w:t>000 մարդ։</w:t>
      </w:r>
      <w:r w:rsidR="001B12EA" w:rsidRPr="005F4DFC">
        <w:rPr>
          <w:rFonts w:ascii="GHEA Grapalat" w:hAnsi="GHEA Grapalat"/>
          <w:sz w:val="24"/>
          <w:szCs w:val="24"/>
        </w:rPr>
        <w:t xml:space="preserve"> 202</w:t>
      </w:r>
      <w:r w:rsidR="00417E60" w:rsidRPr="005F4DFC">
        <w:rPr>
          <w:rFonts w:ascii="GHEA Grapalat" w:hAnsi="GHEA Grapalat"/>
          <w:sz w:val="24"/>
          <w:szCs w:val="24"/>
        </w:rPr>
        <w:t>1</w:t>
      </w:r>
      <w:r w:rsidR="001B12EA" w:rsidRPr="005F4DFC">
        <w:rPr>
          <w:rFonts w:ascii="GHEA Grapalat" w:hAnsi="GHEA Grapalat"/>
          <w:sz w:val="24"/>
          <w:szCs w:val="24"/>
        </w:rPr>
        <w:t xml:space="preserve"> թվականին նույն ցուցանիշը կազմել է 3 </w:t>
      </w:r>
      <w:r w:rsidR="00417E60" w:rsidRPr="005F4DFC">
        <w:rPr>
          <w:rFonts w:ascii="GHEA Grapalat" w:hAnsi="GHEA Grapalat"/>
          <w:sz w:val="24"/>
          <w:szCs w:val="24"/>
        </w:rPr>
        <w:t>293</w:t>
      </w:r>
      <w:r w:rsidR="001B12EA" w:rsidRPr="005F4DFC">
        <w:rPr>
          <w:rFonts w:ascii="GHEA Grapalat" w:hAnsi="GHEA Grapalat"/>
          <w:sz w:val="24"/>
          <w:szCs w:val="24"/>
        </w:rPr>
        <w:t xml:space="preserve"> մարդ։</w:t>
      </w:r>
    </w:p>
    <w:p w14:paraId="7466FF1B" w14:textId="77777777" w:rsidR="0068042B" w:rsidRPr="005F4DFC" w:rsidRDefault="0068042B" w:rsidP="00374895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</w:rPr>
      </w:pPr>
    </w:p>
    <w:p w14:paraId="472D5E7C" w14:textId="6F3EEC4D" w:rsidR="008C3526" w:rsidRPr="005F4DFC" w:rsidRDefault="00374895" w:rsidP="00640A30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 </w:t>
      </w:r>
      <w:r w:rsidR="0068042B" w:rsidRPr="005F4DFC">
        <w:rPr>
          <w:rFonts w:ascii="GHEA Grapalat" w:hAnsi="GHEA Grapalat"/>
          <w:b/>
          <w:sz w:val="24"/>
          <w:szCs w:val="24"/>
        </w:rPr>
        <w:t>ԴԵՂԱԳՈՐԾ</w:t>
      </w:r>
      <w:r w:rsidR="004D5C73" w:rsidRPr="005F4DFC">
        <w:rPr>
          <w:rFonts w:ascii="GHEA Grapalat" w:hAnsi="GHEA Grapalat"/>
          <w:b/>
          <w:sz w:val="24"/>
          <w:szCs w:val="24"/>
        </w:rPr>
        <w:t>ԱԿԱՆ ԱՐԴՅՈՒՆԱԲԵՐ</w:t>
      </w:r>
      <w:r w:rsidR="0068042B" w:rsidRPr="005F4DFC">
        <w:rPr>
          <w:rFonts w:ascii="GHEA Grapalat" w:hAnsi="GHEA Grapalat"/>
          <w:b/>
          <w:sz w:val="24"/>
          <w:szCs w:val="24"/>
        </w:rPr>
        <w:t>ՈՒԹՅՈՒՆ</w:t>
      </w:r>
    </w:p>
    <w:p w14:paraId="18F9D1F6" w14:textId="77777777" w:rsidR="00FC7621" w:rsidRPr="005F4DFC" w:rsidRDefault="00FC7621" w:rsidP="00FC7621">
      <w:pPr>
        <w:spacing w:after="0" w:line="360" w:lineRule="auto"/>
        <w:ind w:firstLine="436"/>
        <w:jc w:val="both"/>
        <w:rPr>
          <w:rFonts w:ascii="GHEA Grapalat" w:hAnsi="GHEA Grapalat"/>
          <w:b/>
          <w:sz w:val="24"/>
          <w:szCs w:val="24"/>
        </w:rPr>
      </w:pPr>
    </w:p>
    <w:p w14:paraId="7F58CB08" w14:textId="33853973" w:rsidR="00FC7621" w:rsidRPr="005F4DFC" w:rsidRDefault="00FC7621" w:rsidP="00FC7621">
      <w:pPr>
        <w:spacing w:after="0" w:line="360" w:lineRule="auto"/>
        <w:ind w:firstLine="436"/>
        <w:jc w:val="both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 xml:space="preserve">Առկա իրավիճակը։  </w:t>
      </w:r>
    </w:p>
    <w:p w14:paraId="29595121" w14:textId="77777777" w:rsidR="00CF328B" w:rsidRPr="005F4DFC" w:rsidRDefault="00CF328B" w:rsidP="00CF328B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5F4DFC">
        <w:rPr>
          <w:rFonts w:ascii="GHEA Grapalat" w:hAnsi="GHEA Grapalat"/>
          <w:sz w:val="24"/>
          <w:szCs w:val="24"/>
        </w:rPr>
        <w:t>Դեղագործությունը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հանդիսանում է մշակող արդյունաբերության ճյուղ և տնտեսության գերակա ոլորտ։ </w:t>
      </w:r>
      <w:proofErr w:type="spellStart"/>
      <w:r w:rsidRPr="005F4DFC">
        <w:rPr>
          <w:rFonts w:ascii="GHEA Grapalat" w:hAnsi="GHEA Grapalat"/>
          <w:sz w:val="24"/>
          <w:szCs w:val="24"/>
        </w:rPr>
        <w:t>Դեռևս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խորհրդային տարիներից հանրապետությունում գործում էին դեղ արտադրող ընկերություններ և այդ ոլորտի գիտահետազոտական հաստատություններ։</w:t>
      </w:r>
    </w:p>
    <w:p w14:paraId="628A2C50" w14:textId="77777777" w:rsidR="00CF328B" w:rsidRPr="005F4DFC" w:rsidRDefault="00CF328B" w:rsidP="00CF328B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en-US"/>
        </w:rPr>
      </w:pPr>
      <w:r w:rsidRPr="005F4DFC">
        <w:rPr>
          <w:rFonts w:ascii="GHEA Grapalat" w:hAnsi="GHEA Grapalat"/>
          <w:sz w:val="24"/>
          <w:szCs w:val="24"/>
        </w:rPr>
        <w:t>Հարկ է նշել, որ 1990-ական թվականների սկզբներին ոլորտում արդեն իսկ գործել են որոշ ընկերություններ և ինստիտուտներ («</w:t>
      </w:r>
      <w:proofErr w:type="spellStart"/>
      <w:r w:rsidRPr="005F4DFC">
        <w:rPr>
          <w:rFonts w:ascii="GHEA Grapalat" w:hAnsi="GHEA Grapalat"/>
          <w:sz w:val="24"/>
          <w:szCs w:val="24"/>
        </w:rPr>
        <w:t>Բիոտեխնոլոգիաների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ինստիտուտ», «</w:t>
      </w:r>
      <w:proofErr w:type="spellStart"/>
      <w:r w:rsidRPr="005F4DFC">
        <w:rPr>
          <w:rFonts w:ascii="GHEA Grapalat" w:hAnsi="GHEA Grapalat"/>
          <w:sz w:val="24"/>
          <w:szCs w:val="24"/>
        </w:rPr>
        <w:t>Երևանվիտամին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» և այլն)։ Աշխատողների միջին թվաքանակը կազմել է՝ </w:t>
      </w:r>
      <w:proofErr w:type="spellStart"/>
      <w:r w:rsidRPr="005F4DFC">
        <w:rPr>
          <w:rFonts w:ascii="GHEA Grapalat" w:hAnsi="GHEA Grapalat"/>
          <w:sz w:val="24"/>
          <w:szCs w:val="24"/>
        </w:rPr>
        <w:t>մինչև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2000 մարդ։</w:t>
      </w:r>
    </w:p>
    <w:p w14:paraId="5A8C9B96" w14:textId="05B6C83A" w:rsidR="00CF328B" w:rsidRPr="005F4DFC" w:rsidRDefault="00CF328B" w:rsidP="00CF328B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Այսօր աշխարհում դեղագործության ոլորտը գտնվում է տնտեսության առաջնային ճյուղերի </w:t>
      </w:r>
      <w:proofErr w:type="spellStart"/>
      <w:r w:rsidRPr="005F4DFC">
        <w:rPr>
          <w:rFonts w:ascii="GHEA Grapalat" w:hAnsi="GHEA Grapalat"/>
          <w:sz w:val="24"/>
          <w:szCs w:val="24"/>
        </w:rPr>
        <w:t>կիզակենտրոնում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, ինչը պայմանավորված է վերջին տարիներին աշխարհի </w:t>
      </w:r>
      <w:proofErr w:type="spellStart"/>
      <w:r w:rsidRPr="005F4DFC">
        <w:rPr>
          <w:rFonts w:ascii="GHEA Grapalat" w:hAnsi="GHEA Grapalat"/>
          <w:sz w:val="24"/>
          <w:szCs w:val="24"/>
        </w:rPr>
        <w:t>առջև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ծառացած </w:t>
      </w:r>
      <w:proofErr w:type="spellStart"/>
      <w:r w:rsidRPr="005F4DFC">
        <w:rPr>
          <w:rFonts w:ascii="GHEA Grapalat" w:hAnsi="GHEA Grapalat"/>
          <w:sz w:val="24"/>
          <w:szCs w:val="24"/>
        </w:rPr>
        <w:t>մարտահրավերներով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, ինչպիսիք են՝ </w:t>
      </w:r>
      <w:proofErr w:type="spellStart"/>
      <w:r w:rsidRPr="005F4DFC">
        <w:rPr>
          <w:rFonts w:ascii="GHEA Grapalat" w:hAnsi="GHEA Grapalat"/>
          <w:sz w:val="24"/>
          <w:szCs w:val="24"/>
        </w:rPr>
        <w:t>կորոնավիրոսի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/>
          <w:sz w:val="24"/>
          <w:szCs w:val="24"/>
        </w:rPr>
        <w:t>համավարակը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և զինված հակամարտությունները։ Արդյունքում, մարտահրավերներին դիմագրավելու նախապայման է հանդիսանում ոչ այլ ինչը, քան պետական </w:t>
      </w:r>
      <w:proofErr w:type="spellStart"/>
      <w:r w:rsidRPr="005F4DFC">
        <w:rPr>
          <w:rFonts w:ascii="GHEA Grapalat" w:hAnsi="GHEA Grapalat"/>
          <w:sz w:val="24"/>
          <w:szCs w:val="24"/>
        </w:rPr>
        <w:t>ինքնաբավության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ապահովումը, ինչը դեղագործության ոլորտում ուղղակիորեն պայմանավորված է </w:t>
      </w:r>
      <w:proofErr w:type="spellStart"/>
      <w:r w:rsidRPr="005F4DFC">
        <w:rPr>
          <w:rFonts w:ascii="GHEA Grapalat" w:hAnsi="GHEA Grapalat"/>
          <w:sz w:val="24"/>
          <w:szCs w:val="24"/>
        </w:rPr>
        <w:t>դեղապահովման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խնդրի լուծմամբ՝ հիմնվելով երկրում առկա ռեսուրսի վրա։</w:t>
      </w:r>
    </w:p>
    <w:p w14:paraId="688D37AE" w14:textId="77777777" w:rsidR="00960618" w:rsidRPr="005F4DFC" w:rsidRDefault="00960618" w:rsidP="00960618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rFonts w:ascii="GHEA Grapalat" w:hAnsi="GHEA Grapalat"/>
          <w:b/>
          <w:bCs/>
          <w:sz w:val="24"/>
          <w:szCs w:val="24"/>
        </w:rPr>
        <w:lastRenderedPageBreak/>
        <w:t xml:space="preserve">Ոլորտի ուժեղ և թույլ կողմեր,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հնարավարություններ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5F4DFC">
        <w:rPr>
          <w:rFonts w:ascii="GHEA Grapalat" w:hAnsi="GHEA Grapalat"/>
          <w:b/>
          <w:bCs/>
          <w:sz w:val="24"/>
          <w:szCs w:val="24"/>
        </w:rPr>
        <w:t>մարտահրավերներ</w:t>
      </w:r>
      <w:proofErr w:type="spellEnd"/>
      <w:r w:rsidRPr="005F4DFC">
        <w:rPr>
          <w:rFonts w:ascii="GHEA Grapalat" w:hAnsi="GHEA Grapalat"/>
          <w:b/>
          <w:bCs/>
          <w:sz w:val="24"/>
          <w:szCs w:val="24"/>
        </w:rPr>
        <w:t>։</w:t>
      </w:r>
    </w:p>
    <w:p w14:paraId="676D1CB7" w14:textId="42057F29" w:rsidR="00960618" w:rsidRPr="005F4DFC" w:rsidRDefault="00960618" w:rsidP="00960618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5F4DFC">
        <w:rPr>
          <w:noProof/>
          <w:lang w:val="en-US"/>
        </w:rPr>
        <w:drawing>
          <wp:inline distT="0" distB="0" distL="0" distR="0" wp14:anchorId="67EC2268" wp14:editId="2A6542C0">
            <wp:extent cx="6480175" cy="3113405"/>
            <wp:effectExtent l="19050" t="0" r="34925" b="0"/>
            <wp:docPr id="9" name="Diagram 9">
              <a:extLst xmlns:a="http://schemas.openxmlformats.org/drawingml/2006/main">
                <a:ext uri="{FF2B5EF4-FFF2-40B4-BE49-F238E27FC236}">
                  <a16:creationId xmlns:a16="http://schemas.microsoft.com/office/drawing/2014/main" id="{AD6D2288-E9EF-92F3-0E52-5941F8FFD3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14:paraId="528C096D" w14:textId="4A5B5188" w:rsidR="00CF328B" w:rsidRPr="005F4DFC" w:rsidRDefault="00CF328B" w:rsidP="00CF328B">
      <w:pPr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</w:rPr>
      </w:pPr>
      <w:r w:rsidRPr="005F4DFC">
        <w:rPr>
          <w:rFonts w:ascii="GHEA Grapalat" w:hAnsi="GHEA Grapalat"/>
          <w:b/>
          <w:sz w:val="24"/>
          <w:szCs w:val="24"/>
        </w:rPr>
        <w:t>Զարգացման ուղղությունները և հեռանկարները։</w:t>
      </w:r>
    </w:p>
    <w:p w14:paraId="63BE2A9F" w14:textId="20CC23F4" w:rsidR="008C3526" w:rsidRPr="005F4DFC" w:rsidRDefault="008C352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Դեղագործ</w:t>
      </w:r>
      <w:r w:rsidR="004D5C73" w:rsidRPr="005F4DFC">
        <w:rPr>
          <w:rFonts w:ascii="GHEA Grapalat" w:hAnsi="GHEA Grapalat"/>
          <w:sz w:val="24"/>
          <w:szCs w:val="24"/>
        </w:rPr>
        <w:t>ական արդյունաբեր</w:t>
      </w:r>
      <w:r w:rsidRPr="005F4DFC">
        <w:rPr>
          <w:rFonts w:ascii="GHEA Grapalat" w:hAnsi="GHEA Grapalat"/>
          <w:sz w:val="24"/>
          <w:szCs w:val="24"/>
        </w:rPr>
        <w:t xml:space="preserve">ության ոլորտը Հայաստանում կարելի է որակել որպես կայուն զարգացող, սակայն </w:t>
      </w:r>
      <w:r w:rsidR="00BF43C0" w:rsidRPr="005F4DFC">
        <w:rPr>
          <w:rFonts w:ascii="GHEA Grapalat" w:hAnsi="GHEA Grapalat"/>
          <w:sz w:val="24"/>
          <w:szCs w:val="24"/>
        </w:rPr>
        <w:t>Հայաստանի Հանրապետության</w:t>
      </w:r>
      <w:r w:rsidRPr="005F4DFC">
        <w:rPr>
          <w:rFonts w:ascii="GHEA Grapalat" w:hAnsi="GHEA Grapalat"/>
          <w:sz w:val="24"/>
          <w:szCs w:val="24"/>
        </w:rPr>
        <w:t xml:space="preserve"> դեղագործական ընկերությունները զգալի ներդրումներ պետք է իրականացնեն արտադրական տարածքները և սարքավորումները </w:t>
      </w:r>
      <w:r w:rsidR="007858B3" w:rsidRPr="005F4DFC">
        <w:rPr>
          <w:rFonts w:ascii="GHEA Grapalat" w:hAnsi="GHEA Grapalat"/>
          <w:sz w:val="24"/>
          <w:szCs w:val="24"/>
        </w:rPr>
        <w:t>կատարելագործելու</w:t>
      </w:r>
      <w:r w:rsidRPr="005F4DFC">
        <w:rPr>
          <w:rFonts w:ascii="GHEA Grapalat" w:hAnsi="GHEA Grapalat"/>
          <w:sz w:val="24"/>
          <w:szCs w:val="24"/>
        </w:rPr>
        <w:t xml:space="preserve">, արտադրողականության բարձրացման,  ինչպես նաև զարգացման նոր ուղղություններ հիմնելու ուղղությամբ։ </w:t>
      </w:r>
    </w:p>
    <w:p w14:paraId="1175FF30" w14:textId="29804A0E" w:rsidR="008C3526" w:rsidRPr="005F4DFC" w:rsidRDefault="00C7304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 </w:t>
      </w:r>
      <w:r w:rsidR="008C3526" w:rsidRPr="005F4DFC">
        <w:rPr>
          <w:rFonts w:ascii="GHEA Grapalat" w:hAnsi="GHEA Grapalat"/>
          <w:sz w:val="24"/>
          <w:szCs w:val="24"/>
        </w:rPr>
        <w:t xml:space="preserve">Ոլորտի զարգացման </w:t>
      </w:r>
      <w:proofErr w:type="spellStart"/>
      <w:r w:rsidR="008C3526" w:rsidRPr="005F4DFC">
        <w:rPr>
          <w:rFonts w:ascii="GHEA Grapalat" w:hAnsi="GHEA Grapalat"/>
          <w:sz w:val="24"/>
          <w:szCs w:val="24"/>
        </w:rPr>
        <w:t>կարևոր</w:t>
      </w:r>
      <w:proofErr w:type="spellEnd"/>
      <w:r w:rsidR="008C3526" w:rsidRPr="005F4DFC">
        <w:rPr>
          <w:rFonts w:ascii="GHEA Grapalat" w:hAnsi="GHEA Grapalat"/>
          <w:sz w:val="24"/>
          <w:szCs w:val="24"/>
        </w:rPr>
        <w:t xml:space="preserve"> նախապայման է նաև արտահանման ներուժի զարգացումը, այդ թվում արտահանման շուկաների </w:t>
      </w:r>
      <w:proofErr w:type="spellStart"/>
      <w:r w:rsidR="008C3526" w:rsidRPr="005F4DFC">
        <w:rPr>
          <w:rFonts w:ascii="GHEA Grapalat" w:hAnsi="GHEA Grapalat"/>
          <w:sz w:val="24"/>
          <w:szCs w:val="24"/>
        </w:rPr>
        <w:t>դիվերսիֆիկացումը</w:t>
      </w:r>
      <w:proofErr w:type="spellEnd"/>
      <w:r w:rsidR="008C3526" w:rsidRPr="005F4DFC">
        <w:rPr>
          <w:rFonts w:ascii="GHEA Grapalat" w:hAnsi="GHEA Grapalat"/>
          <w:sz w:val="24"/>
          <w:szCs w:val="24"/>
        </w:rPr>
        <w:t>։</w:t>
      </w:r>
    </w:p>
    <w:p w14:paraId="76CB9DB7" w14:textId="538BF14F" w:rsidR="008C3526" w:rsidRPr="005F4DFC" w:rsidRDefault="00C7304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 </w:t>
      </w:r>
      <w:r w:rsidR="008C3526" w:rsidRPr="005F4DFC">
        <w:rPr>
          <w:rFonts w:ascii="GHEA Grapalat" w:hAnsi="GHEA Grapalat"/>
          <w:sz w:val="24"/>
          <w:szCs w:val="24"/>
        </w:rPr>
        <w:t xml:space="preserve">Ոլորտի զարգացման հնարավորությունների շարքում կարելի է դասել նաև նոր դեղերի արտադրության կազմակերպումը, ինչը հնարավորություն կտա որոշակիորեն իրականացնել ներմուծման փոխարինում տեղական շուկայում, և օգտագործել տեղական գիտական մշակումները՝ թողարկելով նոր դեղեր արտահանման համար։ </w:t>
      </w:r>
    </w:p>
    <w:p w14:paraId="7C6E680B" w14:textId="27CCD1F5" w:rsidR="008C3526" w:rsidRPr="005F4DFC" w:rsidRDefault="00C7304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 </w:t>
      </w:r>
      <w:r w:rsidR="008C3526" w:rsidRPr="005F4DFC">
        <w:rPr>
          <w:rFonts w:ascii="GHEA Grapalat" w:hAnsi="GHEA Grapalat"/>
          <w:sz w:val="24"/>
          <w:szCs w:val="24"/>
        </w:rPr>
        <w:t>Վերջիններիս առնչությամբ զարգացման  քաղաքականությունն ուղղված կլինի մասշտաբային ներդրումների ներգրավմանը, համակարգային խնդիրների լուծմանը և արտադրական/արտահանման կարողությունների զարգացմանը:</w:t>
      </w:r>
    </w:p>
    <w:p w14:paraId="329A63DC" w14:textId="77777777" w:rsidR="008C3526" w:rsidRPr="005F4DFC" w:rsidRDefault="008C352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Ոլորտի զարգացման համար </w:t>
      </w:r>
      <w:proofErr w:type="spellStart"/>
      <w:r w:rsidRPr="005F4DFC">
        <w:rPr>
          <w:rFonts w:ascii="GHEA Grapalat" w:hAnsi="GHEA Grapalat"/>
          <w:sz w:val="24"/>
          <w:szCs w:val="24"/>
        </w:rPr>
        <w:t>կարևոր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խթան կհանդիսանա նաև պետական աջակցության տրամադրումը, որի շրջանակներն այս ոլորտում ներառելու են ֆինանսական մատչելիության ապահովումը, </w:t>
      </w:r>
      <w:proofErr w:type="spellStart"/>
      <w:r w:rsidRPr="005F4DFC">
        <w:rPr>
          <w:rFonts w:ascii="GHEA Grapalat" w:hAnsi="GHEA Grapalat"/>
          <w:sz w:val="24"/>
          <w:szCs w:val="24"/>
        </w:rPr>
        <w:t>անդրազգային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ընկերություններին դեպի Հայաստան ներգրավելու աշխատանքները և այլ գործիքներ։</w:t>
      </w:r>
    </w:p>
    <w:p w14:paraId="67F5BE1E" w14:textId="5E052D42" w:rsidR="008C3526" w:rsidRPr="005F4DFC" w:rsidRDefault="00C7304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 </w:t>
      </w:r>
      <w:r w:rsidR="008C3526" w:rsidRPr="005F4DFC">
        <w:rPr>
          <w:rFonts w:ascii="GHEA Grapalat" w:hAnsi="GHEA Grapalat"/>
          <w:sz w:val="24"/>
          <w:szCs w:val="24"/>
        </w:rPr>
        <w:t xml:space="preserve">Առաջիկա հինգ տարիների ոլորտի զարգացման ուղղությունը կլինի </w:t>
      </w:r>
      <w:proofErr w:type="spellStart"/>
      <w:r w:rsidR="008C3526" w:rsidRPr="005F4DFC">
        <w:rPr>
          <w:rFonts w:ascii="GHEA Grapalat" w:hAnsi="GHEA Grapalat"/>
          <w:sz w:val="24"/>
          <w:szCs w:val="24"/>
        </w:rPr>
        <w:t>հետևյալը</w:t>
      </w:r>
      <w:proofErr w:type="spellEnd"/>
      <w:r w:rsidR="008C3526" w:rsidRPr="005F4DFC">
        <w:rPr>
          <w:rFonts w:ascii="GHEA Grapalat" w:hAnsi="GHEA Grapalat"/>
          <w:sz w:val="24"/>
          <w:szCs w:val="24"/>
        </w:rPr>
        <w:t>՝</w:t>
      </w:r>
    </w:p>
    <w:p w14:paraId="65CADC6E" w14:textId="34798A2A" w:rsidR="00FC1FDC" w:rsidRPr="005F4DFC" w:rsidRDefault="00FC1FDC" w:rsidP="00640A30">
      <w:pPr>
        <w:pStyle w:val="ListParagraph"/>
        <w:numPr>
          <w:ilvl w:val="0"/>
          <w:numId w:val="25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lastRenderedPageBreak/>
        <w:t>մ</w:t>
      </w:r>
      <w:r w:rsidR="008C3526" w:rsidRPr="005F4DFC">
        <w:rPr>
          <w:rFonts w:ascii="GHEA Grapalat" w:hAnsi="GHEA Grapalat"/>
          <w:sz w:val="24"/>
          <w:szCs w:val="24"/>
        </w:rPr>
        <w:t xml:space="preserve">իջազգային ճանաչում ունեցող ոլորտի խոշոր խաղացողներին </w:t>
      </w:r>
      <w:r w:rsidR="00BF43C0" w:rsidRPr="005F4DFC">
        <w:rPr>
          <w:rFonts w:ascii="GHEA Grapalat" w:hAnsi="GHEA Grapalat"/>
          <w:sz w:val="24"/>
          <w:szCs w:val="24"/>
        </w:rPr>
        <w:t>Հայաստանի Հանրապետության</w:t>
      </w:r>
      <w:r w:rsidR="008C3526" w:rsidRPr="005F4DFC">
        <w:rPr>
          <w:rFonts w:ascii="GHEA Grapalat" w:hAnsi="GHEA Grapalat"/>
          <w:sz w:val="24"/>
          <w:szCs w:val="24"/>
        </w:rPr>
        <w:t xml:space="preserve"> դեղագործ</w:t>
      </w:r>
      <w:r w:rsidR="004D5C73" w:rsidRPr="005F4DFC">
        <w:rPr>
          <w:rFonts w:ascii="GHEA Grapalat" w:hAnsi="GHEA Grapalat"/>
          <w:sz w:val="24"/>
          <w:szCs w:val="24"/>
        </w:rPr>
        <w:t>ական արդյունաբեր</w:t>
      </w:r>
      <w:r w:rsidR="008C3526" w:rsidRPr="005F4DFC">
        <w:rPr>
          <w:rFonts w:ascii="GHEA Grapalat" w:hAnsi="GHEA Grapalat"/>
          <w:sz w:val="24"/>
          <w:szCs w:val="24"/>
        </w:rPr>
        <w:t>ության ոլորտում ներգրավումը,</w:t>
      </w:r>
    </w:p>
    <w:p w14:paraId="1984922A" w14:textId="45C06217" w:rsidR="00FC1FDC" w:rsidRPr="005F4DFC" w:rsidRDefault="00044B30" w:rsidP="00640A30">
      <w:pPr>
        <w:pStyle w:val="ListParagraph"/>
        <w:numPr>
          <w:ilvl w:val="0"/>
          <w:numId w:val="25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տեղական ընկերություններ</w:t>
      </w:r>
      <w:r w:rsidR="003A4713" w:rsidRPr="005F4DFC">
        <w:rPr>
          <w:rFonts w:ascii="GHEA Grapalat" w:hAnsi="GHEA Grapalat" w:cs="Sylfaen"/>
          <w:sz w:val="24"/>
          <w:szCs w:val="24"/>
        </w:rPr>
        <w:t>ն</w:t>
      </w:r>
      <w:r w:rsidRPr="005F4DFC">
        <w:rPr>
          <w:rFonts w:ascii="GHEA Grapalat" w:hAnsi="GHEA Grapalat" w:cs="Sylfaen"/>
          <w:sz w:val="24"/>
          <w:szCs w:val="24"/>
        </w:rPr>
        <w:t xml:space="preserve"> ամբողջությամբ GMP ստանդարտներին բերումը</w:t>
      </w:r>
      <w:r w:rsidR="008C3526" w:rsidRPr="005F4DFC">
        <w:rPr>
          <w:rFonts w:ascii="GHEA Grapalat" w:hAnsi="GHEA Grapalat"/>
          <w:sz w:val="24"/>
          <w:szCs w:val="24"/>
        </w:rPr>
        <w:t>,</w:t>
      </w:r>
    </w:p>
    <w:p w14:paraId="4CEA7708" w14:textId="4C8A2578" w:rsidR="00FC1FDC" w:rsidRPr="005F4DFC" w:rsidRDefault="00FC1FDC" w:rsidP="00640A30">
      <w:pPr>
        <w:pStyle w:val="ListParagraph"/>
        <w:numPr>
          <w:ilvl w:val="0"/>
          <w:numId w:val="25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տ</w:t>
      </w:r>
      <w:r w:rsidR="008C3526" w:rsidRPr="005F4DFC">
        <w:rPr>
          <w:rFonts w:ascii="GHEA Grapalat" w:hAnsi="GHEA Grapalat" w:cs="Sylfaen"/>
          <w:sz w:val="24"/>
          <w:szCs w:val="24"/>
        </w:rPr>
        <w:t>եղական</w:t>
      </w:r>
      <w:r w:rsidR="008C3526" w:rsidRPr="005F4DFC">
        <w:rPr>
          <w:rFonts w:ascii="GHEA Grapalat" w:hAnsi="GHEA Grapalat"/>
          <w:sz w:val="24"/>
          <w:szCs w:val="24"/>
        </w:rPr>
        <w:t xml:space="preserve"> հումքային բազայի ստեղծումը, ինչը հնարավորություն կտա </w:t>
      </w:r>
      <w:proofErr w:type="spellStart"/>
      <w:r w:rsidR="008C3526" w:rsidRPr="005F4DFC">
        <w:rPr>
          <w:rFonts w:ascii="GHEA Grapalat" w:hAnsi="GHEA Grapalat"/>
          <w:sz w:val="24"/>
          <w:szCs w:val="24"/>
        </w:rPr>
        <w:t>Եվրասիական</w:t>
      </w:r>
      <w:proofErr w:type="spellEnd"/>
      <w:r w:rsidR="008C3526" w:rsidRPr="005F4DFC">
        <w:rPr>
          <w:rFonts w:ascii="GHEA Grapalat" w:hAnsi="GHEA Grapalat"/>
          <w:sz w:val="24"/>
          <w:szCs w:val="24"/>
        </w:rPr>
        <w:t xml:space="preserve"> տնտեսական միությունում ինտեգրացիոն գործընթացների շրջանակներում ստանձնել այդ գործընթացի ինչ-որ մասը՝ հաշվի առնելով այն հանգամանքը, որ Հայաստանում </w:t>
      </w:r>
      <w:proofErr w:type="spellStart"/>
      <w:r w:rsidR="008C3526" w:rsidRPr="005F4DFC">
        <w:rPr>
          <w:rFonts w:ascii="GHEA Grapalat" w:hAnsi="GHEA Grapalat"/>
          <w:sz w:val="24"/>
          <w:szCs w:val="24"/>
        </w:rPr>
        <w:t>դեռևս</w:t>
      </w:r>
      <w:proofErr w:type="spellEnd"/>
      <w:r w:rsidR="008C3526" w:rsidRPr="005F4DFC">
        <w:rPr>
          <w:rFonts w:ascii="GHEA Grapalat" w:hAnsi="GHEA Grapalat"/>
          <w:sz w:val="24"/>
          <w:szCs w:val="24"/>
        </w:rPr>
        <w:t xml:space="preserve"> գործում են փոքր քիմիայի </w:t>
      </w:r>
      <w:r w:rsidR="0094443C" w:rsidRPr="005F4DFC">
        <w:rPr>
          <w:rFonts w:ascii="GHEA Grapalat" w:hAnsi="GHEA Grapalat"/>
          <w:sz w:val="24"/>
          <w:szCs w:val="24"/>
        </w:rPr>
        <w:t>կազմակերպ</w:t>
      </w:r>
      <w:r w:rsidR="008C3526" w:rsidRPr="005F4DFC">
        <w:rPr>
          <w:rFonts w:ascii="GHEA Grapalat" w:hAnsi="GHEA Grapalat"/>
          <w:sz w:val="24"/>
          <w:szCs w:val="24"/>
        </w:rPr>
        <w:t>ություններ,</w:t>
      </w:r>
    </w:p>
    <w:p w14:paraId="553809EE" w14:textId="77777777" w:rsidR="00FC1FDC" w:rsidRPr="005F4DFC" w:rsidRDefault="00FC1FDC" w:rsidP="00640A30">
      <w:pPr>
        <w:pStyle w:val="ListParagraph"/>
        <w:numPr>
          <w:ilvl w:val="0"/>
          <w:numId w:val="25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</w:t>
      </w:r>
      <w:r w:rsidR="008C3526" w:rsidRPr="005F4DFC">
        <w:rPr>
          <w:rFonts w:ascii="GHEA Grapalat" w:hAnsi="GHEA Grapalat" w:cs="Sylfaen"/>
          <w:sz w:val="24"/>
          <w:szCs w:val="24"/>
        </w:rPr>
        <w:t>րտահանման</w:t>
      </w:r>
      <w:r w:rsidR="008C3526" w:rsidRPr="005F4DFC">
        <w:rPr>
          <w:rFonts w:ascii="GHEA Grapalat" w:hAnsi="GHEA Grapalat"/>
          <w:sz w:val="24"/>
          <w:szCs w:val="24"/>
        </w:rPr>
        <w:t xml:space="preserve"> շուկայի ընդլայնումն ու </w:t>
      </w:r>
      <w:proofErr w:type="spellStart"/>
      <w:r w:rsidR="008C3526" w:rsidRPr="005F4DFC">
        <w:rPr>
          <w:rFonts w:ascii="GHEA Grapalat" w:hAnsi="GHEA Grapalat"/>
          <w:sz w:val="24"/>
          <w:szCs w:val="24"/>
        </w:rPr>
        <w:t>դիվերսիֆիկացումը</w:t>
      </w:r>
      <w:proofErr w:type="spellEnd"/>
      <w:r w:rsidR="008C3526" w:rsidRPr="005F4DFC">
        <w:rPr>
          <w:rFonts w:ascii="GHEA Grapalat" w:hAnsi="GHEA Grapalat"/>
          <w:sz w:val="24"/>
          <w:szCs w:val="24"/>
        </w:rPr>
        <w:t>,</w:t>
      </w:r>
    </w:p>
    <w:p w14:paraId="77783FA0" w14:textId="05DD2022" w:rsidR="00FC1FDC" w:rsidRPr="005F4DFC" w:rsidRDefault="00FC1FDC" w:rsidP="00640A30">
      <w:pPr>
        <w:pStyle w:val="ListParagraph"/>
        <w:numPr>
          <w:ilvl w:val="0"/>
          <w:numId w:val="25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դ</w:t>
      </w:r>
      <w:r w:rsidR="008C3526" w:rsidRPr="005F4DFC">
        <w:rPr>
          <w:rFonts w:ascii="GHEA Grapalat" w:hAnsi="GHEA Grapalat" w:cs="Sylfaen"/>
          <w:sz w:val="24"/>
          <w:szCs w:val="24"/>
        </w:rPr>
        <w:t>եղագործ</w:t>
      </w:r>
      <w:r w:rsidR="004D5C73" w:rsidRPr="005F4DFC">
        <w:rPr>
          <w:rFonts w:ascii="GHEA Grapalat" w:hAnsi="GHEA Grapalat" w:cs="Sylfaen"/>
          <w:sz w:val="24"/>
          <w:szCs w:val="24"/>
        </w:rPr>
        <w:t>ական արդյունաբեր</w:t>
      </w:r>
      <w:r w:rsidR="008C3526" w:rsidRPr="005F4DFC">
        <w:rPr>
          <w:rFonts w:ascii="GHEA Grapalat" w:hAnsi="GHEA Grapalat" w:cs="Sylfaen"/>
          <w:sz w:val="24"/>
          <w:szCs w:val="24"/>
        </w:rPr>
        <w:t>ության</w:t>
      </w:r>
      <w:r w:rsidR="008C3526" w:rsidRPr="005F4DFC">
        <w:rPr>
          <w:rFonts w:ascii="GHEA Grapalat" w:hAnsi="GHEA Grapalat"/>
          <w:sz w:val="24"/>
          <w:szCs w:val="24"/>
        </w:rPr>
        <w:t xml:space="preserve"> ոլորտի համար անհրաժեշտ ենթակառուցվածքների ստեղծումը</w:t>
      </w:r>
      <w:r w:rsidR="007C5652" w:rsidRPr="005F4DFC">
        <w:rPr>
          <w:rFonts w:ascii="GHEA Grapalat" w:hAnsi="GHEA Grapalat"/>
          <w:sz w:val="24"/>
          <w:szCs w:val="24"/>
        </w:rPr>
        <w:t xml:space="preserve"> </w:t>
      </w:r>
      <w:r w:rsidR="004D226D" w:rsidRPr="005F4DFC">
        <w:rPr>
          <w:rFonts w:ascii="GHEA Grapalat" w:hAnsi="GHEA Grapalat"/>
          <w:sz w:val="24"/>
          <w:szCs w:val="24"/>
        </w:rPr>
        <w:t>(արտադրության կազմակերպման համար անհրաժեշտ ենթակառուցվածքներ, այդ թվում՝ հատուկ միջավայրերի ստեղծման ճանապարհով, հումքի մատակարարում և պահպանում, դեղագործական արդյունաբերական գոտիների ստեղծում և այլն)</w:t>
      </w:r>
      <w:r w:rsidR="008C3526" w:rsidRPr="005F4DFC">
        <w:rPr>
          <w:rFonts w:ascii="GHEA Grapalat" w:hAnsi="GHEA Grapalat"/>
          <w:sz w:val="24"/>
          <w:szCs w:val="24"/>
        </w:rPr>
        <w:t>,</w:t>
      </w:r>
    </w:p>
    <w:p w14:paraId="62F1D524" w14:textId="77777777" w:rsidR="00FC1FDC" w:rsidRPr="005F4DFC" w:rsidRDefault="00FC1FDC" w:rsidP="00640A30">
      <w:pPr>
        <w:pStyle w:val="ListParagraph"/>
        <w:numPr>
          <w:ilvl w:val="0"/>
          <w:numId w:val="25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հ</w:t>
      </w:r>
      <w:r w:rsidR="008C3526" w:rsidRPr="005F4DFC">
        <w:rPr>
          <w:rFonts w:ascii="GHEA Grapalat" w:hAnsi="GHEA Grapalat" w:cs="Sylfaen"/>
          <w:sz w:val="24"/>
          <w:szCs w:val="24"/>
        </w:rPr>
        <w:t>ամապատասխան</w:t>
      </w:r>
      <w:r w:rsidR="008C3526" w:rsidRPr="005F4DFC">
        <w:rPr>
          <w:rFonts w:ascii="GHEA Grapalat" w:hAnsi="GHEA Grapalat"/>
          <w:sz w:val="24"/>
          <w:szCs w:val="24"/>
        </w:rPr>
        <w:t xml:space="preserve"> մասնագիտական կադրերի ապահովումը,</w:t>
      </w:r>
    </w:p>
    <w:p w14:paraId="3FA4382D" w14:textId="77777777" w:rsidR="00FC1FDC" w:rsidRPr="005F4DFC" w:rsidRDefault="00FC1FDC" w:rsidP="00640A30">
      <w:pPr>
        <w:pStyle w:val="ListParagraph"/>
        <w:numPr>
          <w:ilvl w:val="0"/>
          <w:numId w:val="25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դ</w:t>
      </w:r>
      <w:r w:rsidR="008C3526" w:rsidRPr="005F4DFC">
        <w:rPr>
          <w:rFonts w:ascii="GHEA Grapalat" w:hAnsi="GHEA Grapalat" w:cs="Sylfaen"/>
          <w:sz w:val="24"/>
          <w:szCs w:val="24"/>
        </w:rPr>
        <w:t>եղագործական</w:t>
      </w:r>
      <w:r w:rsidR="008C3526" w:rsidRPr="005F4DFC">
        <w:rPr>
          <w:rFonts w:ascii="GHEA Grapalat" w:hAnsi="GHEA Grapalat"/>
          <w:sz w:val="24"/>
          <w:szCs w:val="24"/>
        </w:rPr>
        <w:t xml:space="preserve"> արդյունաբերության մեջ աշխատանքի արտադրողականության բարձրացումը,</w:t>
      </w:r>
    </w:p>
    <w:p w14:paraId="55B7C5C6" w14:textId="77777777" w:rsidR="00AC1FA2" w:rsidRPr="005F4DFC" w:rsidRDefault="00FC1FDC" w:rsidP="00640A30">
      <w:pPr>
        <w:pStyle w:val="ListParagraph"/>
        <w:numPr>
          <w:ilvl w:val="0"/>
          <w:numId w:val="25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ն</w:t>
      </w:r>
      <w:r w:rsidR="008C3526" w:rsidRPr="005F4DFC">
        <w:rPr>
          <w:rFonts w:ascii="GHEA Grapalat" w:hAnsi="GHEA Grapalat" w:cs="Sylfaen"/>
          <w:sz w:val="24"/>
          <w:szCs w:val="24"/>
        </w:rPr>
        <w:t>երքին</w:t>
      </w:r>
      <w:r w:rsidR="008C3526" w:rsidRPr="005F4DFC">
        <w:rPr>
          <w:rFonts w:ascii="GHEA Grapalat" w:hAnsi="GHEA Grapalat"/>
          <w:sz w:val="24"/>
          <w:szCs w:val="24"/>
        </w:rPr>
        <w:t xml:space="preserve"> շուկայում հայրենական դեղերի մասնաբաժնի աճը</w:t>
      </w:r>
      <w:r w:rsidR="00AC1FA2" w:rsidRPr="005F4DFC">
        <w:rPr>
          <w:rFonts w:ascii="GHEA Grapalat" w:hAnsi="GHEA Grapalat"/>
          <w:sz w:val="24"/>
          <w:szCs w:val="24"/>
        </w:rPr>
        <w:t>,</w:t>
      </w:r>
    </w:p>
    <w:p w14:paraId="164617EC" w14:textId="0705B299" w:rsidR="008C3526" w:rsidRPr="005F4DFC" w:rsidRDefault="00AC1FA2" w:rsidP="00640A30">
      <w:pPr>
        <w:pStyle w:val="ListParagraph"/>
        <w:numPr>
          <w:ilvl w:val="0"/>
          <w:numId w:val="25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ոլորտի օրենսդրական դաշտի բարեփոխումները</w:t>
      </w:r>
      <w:r w:rsidR="008C3526" w:rsidRPr="005F4DFC">
        <w:rPr>
          <w:rFonts w:ascii="GHEA Grapalat" w:hAnsi="GHEA Grapalat"/>
          <w:sz w:val="24"/>
          <w:szCs w:val="24"/>
        </w:rPr>
        <w:t>։</w:t>
      </w:r>
    </w:p>
    <w:p w14:paraId="1A107820" w14:textId="0EB5D3E9" w:rsidR="008C3526" w:rsidRPr="005F4DFC" w:rsidRDefault="008C3526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Վերոնշյալ զարգացման ուղղությունների համար </w:t>
      </w:r>
      <w:proofErr w:type="spellStart"/>
      <w:r w:rsidRPr="005F4DFC">
        <w:rPr>
          <w:rFonts w:ascii="GHEA Grapalat" w:hAnsi="GHEA Grapalat"/>
          <w:sz w:val="24"/>
          <w:szCs w:val="24"/>
        </w:rPr>
        <w:t>կներդրվեն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տարբեր գործիքներ և կիրականացվեն միջոցառումներ, մասնավորապես՝</w:t>
      </w:r>
    </w:p>
    <w:p w14:paraId="55ADF512" w14:textId="7FCFCF77" w:rsidR="00F45DC1" w:rsidRPr="005F4DFC" w:rsidRDefault="008C3526" w:rsidP="00640A30">
      <w:pPr>
        <w:pStyle w:val="ListParagraph"/>
        <w:numPr>
          <w:ilvl w:val="0"/>
          <w:numId w:val="2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Կմշակվի պետական աջակցության </w:t>
      </w:r>
      <w:proofErr w:type="spellStart"/>
      <w:r w:rsidRPr="005F4DFC">
        <w:rPr>
          <w:rFonts w:ascii="GHEA Grapalat" w:hAnsi="GHEA Grapalat"/>
          <w:sz w:val="24"/>
          <w:szCs w:val="24"/>
        </w:rPr>
        <w:t>գործիքակազմ</w:t>
      </w:r>
      <w:proofErr w:type="spellEnd"/>
      <w:r w:rsidRPr="005F4DFC">
        <w:rPr>
          <w:rFonts w:ascii="GHEA Grapalat" w:hAnsi="GHEA Grapalat"/>
          <w:sz w:val="24"/>
          <w:szCs w:val="24"/>
        </w:rPr>
        <w:t>, որն ուղղված կլինի արտահանման շուկաներում ներկայացման,</w:t>
      </w:r>
      <w:r w:rsidR="00CC6604" w:rsidRPr="005F4DFC">
        <w:rPr>
          <w:rFonts w:ascii="GHEA Grapalat" w:hAnsi="GHEA Grapalat"/>
          <w:sz w:val="24"/>
          <w:szCs w:val="24"/>
        </w:rPr>
        <w:t xml:space="preserve"> </w:t>
      </w:r>
      <w:r w:rsidRPr="005F4DFC">
        <w:rPr>
          <w:rFonts w:ascii="GHEA Grapalat" w:hAnsi="GHEA Grapalat"/>
          <w:sz w:val="24"/>
          <w:szCs w:val="24"/>
        </w:rPr>
        <w:t xml:space="preserve">շուկաներում դեղերի գրանցման, կլինիկական փորձարկումների, միջազգային ստանդարտների ներդրման, մատչելի ֆինանսական ռեսուրսների </w:t>
      </w:r>
      <w:proofErr w:type="spellStart"/>
      <w:r w:rsidRPr="005F4DFC">
        <w:rPr>
          <w:rFonts w:ascii="GHEA Grapalat" w:hAnsi="GHEA Grapalat"/>
          <w:sz w:val="24"/>
          <w:szCs w:val="24"/>
        </w:rPr>
        <w:t>ձևավորման</w:t>
      </w:r>
      <w:proofErr w:type="spellEnd"/>
      <w:r w:rsidRPr="005F4DFC">
        <w:rPr>
          <w:rFonts w:ascii="GHEA Grapalat" w:hAnsi="GHEA Grapalat"/>
          <w:sz w:val="24"/>
          <w:szCs w:val="24"/>
        </w:rPr>
        <w:t xml:space="preserve"> և այլ աջակցությանը,</w:t>
      </w:r>
    </w:p>
    <w:p w14:paraId="6256F5D9" w14:textId="560EFBDF" w:rsidR="00A47407" w:rsidRPr="005F4DFC" w:rsidRDefault="00A47407" w:rsidP="00640A30">
      <w:pPr>
        <w:pStyle w:val="ListParagraph"/>
        <w:numPr>
          <w:ilvl w:val="0"/>
          <w:numId w:val="2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կմշակվի պետական աջակցության </w:t>
      </w:r>
      <w:proofErr w:type="spellStart"/>
      <w:r w:rsidRPr="005F4DFC">
        <w:rPr>
          <w:rFonts w:ascii="GHEA Grapalat" w:hAnsi="GHEA Grapalat"/>
          <w:sz w:val="24"/>
          <w:szCs w:val="24"/>
        </w:rPr>
        <w:t>գործիքակազմ</w:t>
      </w:r>
      <w:proofErr w:type="spellEnd"/>
      <w:r w:rsidRPr="005F4DFC">
        <w:rPr>
          <w:rFonts w:ascii="GHEA Grapalat" w:hAnsi="GHEA Grapalat"/>
          <w:sz w:val="24"/>
          <w:szCs w:val="24"/>
        </w:rPr>
        <w:t>, որն ուղղված կլինի ներքին շուկայում հայրենական դեղերի մասնաբաժնի աճին,</w:t>
      </w:r>
    </w:p>
    <w:p w14:paraId="35D36F35" w14:textId="77777777" w:rsidR="00F45DC1" w:rsidRPr="005F4DFC" w:rsidRDefault="00F45DC1" w:rsidP="00640A30">
      <w:pPr>
        <w:pStyle w:val="ListParagraph"/>
        <w:numPr>
          <w:ilvl w:val="0"/>
          <w:numId w:val="2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ոլորտի խ</w:t>
      </w:r>
      <w:r w:rsidR="008C3526" w:rsidRPr="005F4DFC">
        <w:rPr>
          <w:rFonts w:ascii="GHEA Grapalat" w:hAnsi="GHEA Grapalat" w:cs="Sylfaen"/>
          <w:sz w:val="24"/>
          <w:szCs w:val="24"/>
        </w:rPr>
        <w:t>ոշոր</w:t>
      </w:r>
      <w:r w:rsidR="008C3526" w:rsidRPr="005F4DFC">
        <w:rPr>
          <w:rFonts w:ascii="GHEA Grapalat" w:hAnsi="GHEA Grapalat"/>
          <w:sz w:val="24"/>
          <w:szCs w:val="24"/>
        </w:rPr>
        <w:t xml:space="preserve"> </w:t>
      </w:r>
      <w:r w:rsidRPr="005F4DFC">
        <w:rPr>
          <w:rFonts w:ascii="GHEA Grapalat" w:hAnsi="GHEA Grapalat"/>
          <w:sz w:val="24"/>
          <w:szCs w:val="24"/>
        </w:rPr>
        <w:t>«</w:t>
      </w:r>
      <w:r w:rsidR="008C3526" w:rsidRPr="005F4DFC">
        <w:rPr>
          <w:rFonts w:ascii="GHEA Grapalat" w:hAnsi="GHEA Grapalat"/>
          <w:sz w:val="24"/>
          <w:szCs w:val="24"/>
        </w:rPr>
        <w:t>խաղացողներին</w:t>
      </w:r>
      <w:r w:rsidRPr="005F4DFC">
        <w:rPr>
          <w:rFonts w:ascii="GHEA Grapalat" w:hAnsi="GHEA Grapalat"/>
          <w:sz w:val="24"/>
          <w:szCs w:val="24"/>
        </w:rPr>
        <w:t>»</w:t>
      </w:r>
      <w:r w:rsidR="008C3526" w:rsidRPr="005F4DFC">
        <w:rPr>
          <w:rFonts w:ascii="GHEA Grapalat" w:hAnsi="GHEA Grapalat"/>
          <w:sz w:val="24"/>
          <w:szCs w:val="24"/>
        </w:rPr>
        <w:t xml:space="preserve"> ներգրավելու համար </w:t>
      </w:r>
      <w:proofErr w:type="spellStart"/>
      <w:r w:rsidR="008C3526" w:rsidRPr="005F4DFC">
        <w:rPr>
          <w:rFonts w:ascii="GHEA Grapalat" w:hAnsi="GHEA Grapalat"/>
          <w:sz w:val="24"/>
          <w:szCs w:val="24"/>
        </w:rPr>
        <w:t>կձևավորվի</w:t>
      </w:r>
      <w:proofErr w:type="spellEnd"/>
      <w:r w:rsidR="008C3526" w:rsidRPr="005F4DFC">
        <w:rPr>
          <w:rFonts w:ascii="GHEA Grapalat" w:hAnsi="GHEA Grapalat"/>
          <w:sz w:val="24"/>
          <w:szCs w:val="24"/>
        </w:rPr>
        <w:t xml:space="preserve"> նպաստավոր միջավայր,</w:t>
      </w:r>
    </w:p>
    <w:p w14:paraId="6B62D8EF" w14:textId="77777777" w:rsidR="00F45DC1" w:rsidRPr="005F4DFC" w:rsidRDefault="00F45DC1" w:rsidP="00640A30">
      <w:pPr>
        <w:pStyle w:val="ListParagraph"/>
        <w:numPr>
          <w:ilvl w:val="0"/>
          <w:numId w:val="2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կ</w:t>
      </w:r>
      <w:r w:rsidR="008C3526" w:rsidRPr="005F4DFC">
        <w:rPr>
          <w:rFonts w:ascii="GHEA Grapalat" w:hAnsi="GHEA Grapalat" w:cs="Sylfaen"/>
          <w:sz w:val="24"/>
          <w:szCs w:val="24"/>
        </w:rPr>
        <w:t>ստեղծվի</w:t>
      </w:r>
      <w:r w:rsidR="008C3526" w:rsidRPr="005F4DFC">
        <w:rPr>
          <w:rFonts w:ascii="GHEA Grapalat" w:hAnsi="GHEA Grapalat"/>
          <w:sz w:val="24"/>
          <w:szCs w:val="24"/>
        </w:rPr>
        <w:t xml:space="preserve"> դեղագործական արդյունաբերական գոտի,</w:t>
      </w:r>
    </w:p>
    <w:p w14:paraId="455EEE48" w14:textId="05F0ED91" w:rsidR="00F45DC1" w:rsidRPr="005F4DFC" w:rsidRDefault="00F45DC1" w:rsidP="00640A30">
      <w:pPr>
        <w:pStyle w:val="ListParagraph"/>
        <w:numPr>
          <w:ilvl w:val="0"/>
          <w:numId w:val="2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կխթանվի</w:t>
      </w:r>
      <w:r w:rsidR="008C3526" w:rsidRPr="005F4DF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3526" w:rsidRPr="005F4DFC">
        <w:rPr>
          <w:rFonts w:ascii="GHEA Grapalat" w:hAnsi="GHEA Grapalat"/>
          <w:sz w:val="24"/>
          <w:szCs w:val="24"/>
        </w:rPr>
        <w:t>պատվաստանյութերի</w:t>
      </w:r>
      <w:proofErr w:type="spellEnd"/>
      <w:r w:rsidR="008C3526" w:rsidRPr="005F4DFC">
        <w:rPr>
          <w:rFonts w:ascii="GHEA Grapalat" w:hAnsi="GHEA Grapalat"/>
          <w:sz w:val="24"/>
          <w:szCs w:val="24"/>
        </w:rPr>
        <w:t xml:space="preserve"> </w:t>
      </w:r>
      <w:r w:rsidR="00152828" w:rsidRPr="005F4DFC">
        <w:rPr>
          <w:rFonts w:ascii="GHEA Grapalat" w:hAnsi="GHEA Grapalat"/>
          <w:sz w:val="24"/>
          <w:szCs w:val="24"/>
        </w:rPr>
        <w:t xml:space="preserve">և նոր դեղերի </w:t>
      </w:r>
      <w:r w:rsidR="008C3526" w:rsidRPr="005F4DFC">
        <w:rPr>
          <w:rFonts w:ascii="GHEA Grapalat" w:hAnsi="GHEA Grapalat"/>
          <w:sz w:val="24"/>
          <w:szCs w:val="24"/>
        </w:rPr>
        <w:t xml:space="preserve">արտադրության </w:t>
      </w:r>
      <w:r w:rsidRPr="005F4DFC">
        <w:rPr>
          <w:rFonts w:ascii="GHEA Grapalat" w:hAnsi="GHEA Grapalat"/>
          <w:sz w:val="24"/>
          <w:szCs w:val="24"/>
        </w:rPr>
        <w:t>կազմակերպումը</w:t>
      </w:r>
      <w:r w:rsidR="008C3526" w:rsidRPr="005F4DFC">
        <w:rPr>
          <w:rFonts w:ascii="GHEA Grapalat" w:hAnsi="GHEA Grapalat"/>
          <w:sz w:val="24"/>
          <w:szCs w:val="24"/>
        </w:rPr>
        <w:t>,</w:t>
      </w:r>
    </w:p>
    <w:p w14:paraId="187FE5F3" w14:textId="09EA5727" w:rsidR="00F45DC1" w:rsidRPr="005F4DFC" w:rsidRDefault="00152828" w:rsidP="00640A30">
      <w:pPr>
        <w:pStyle w:val="ListParagraph"/>
        <w:numPr>
          <w:ilvl w:val="0"/>
          <w:numId w:val="2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color w:val="000000"/>
          <w:sz w:val="24"/>
          <w:szCs w:val="24"/>
        </w:rPr>
        <w:lastRenderedPageBreak/>
        <w:t>կխթանվի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գիտակրթական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և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 w:cs="Sylfaen"/>
          <w:color w:val="000000"/>
          <w:sz w:val="24"/>
          <w:szCs w:val="24"/>
        </w:rPr>
        <w:t>դեղարտադրողների</w:t>
      </w:r>
      <w:proofErr w:type="spellEnd"/>
      <w:r w:rsidRPr="005F4DF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F4DFC">
        <w:rPr>
          <w:rFonts w:ascii="GHEA Grapalat" w:hAnsi="GHEA Grapalat" w:cs="Sylfaen"/>
          <w:color w:val="000000"/>
          <w:sz w:val="24"/>
          <w:szCs w:val="24"/>
        </w:rPr>
        <w:t>միջև</w:t>
      </w:r>
      <w:proofErr w:type="spellEnd"/>
      <w:r w:rsidRPr="005F4DF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համագործակցությունը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գործնական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կապերի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ամրապնդումը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կիրականացվեն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 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համակարգի</w:t>
      </w:r>
      <w:r w:rsidRPr="005F4DF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F4DFC">
        <w:rPr>
          <w:rFonts w:ascii="GHEA Grapalat" w:hAnsi="GHEA Grapalat" w:cs="Sylfaen"/>
          <w:color w:val="000000"/>
          <w:sz w:val="24"/>
          <w:szCs w:val="24"/>
        </w:rPr>
        <w:t>բարեփոխումներ</w:t>
      </w:r>
      <w:r w:rsidR="00C352C6" w:rsidRPr="005F4DFC">
        <w:rPr>
          <w:rFonts w:ascii="GHEA Grapalat" w:hAnsi="GHEA Grapalat"/>
          <w:sz w:val="24"/>
          <w:szCs w:val="24"/>
        </w:rPr>
        <w:t>,</w:t>
      </w:r>
    </w:p>
    <w:p w14:paraId="403795AD" w14:textId="77777777" w:rsidR="00AC1FA2" w:rsidRPr="005F4DFC" w:rsidRDefault="00F45DC1" w:rsidP="00640A30">
      <w:pPr>
        <w:pStyle w:val="ListParagraph"/>
        <w:numPr>
          <w:ilvl w:val="0"/>
          <w:numId w:val="2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կ</w:t>
      </w:r>
      <w:r w:rsidR="008C3526" w:rsidRPr="005F4DFC">
        <w:rPr>
          <w:rFonts w:ascii="GHEA Grapalat" w:hAnsi="GHEA Grapalat" w:cs="Sylfaen"/>
          <w:sz w:val="24"/>
          <w:szCs w:val="24"/>
        </w:rPr>
        <w:t>խթանվի</w:t>
      </w:r>
      <w:r w:rsidR="008C3526" w:rsidRPr="005F4DFC">
        <w:rPr>
          <w:rFonts w:ascii="GHEA Grapalat" w:hAnsi="GHEA Grapalat"/>
          <w:sz w:val="24"/>
          <w:szCs w:val="24"/>
        </w:rPr>
        <w:t xml:space="preserve"> ԵԱՏՄ միասնական շուկայի հնարավորություններից օգտվելը</w:t>
      </w:r>
      <w:r w:rsidR="00AC1FA2" w:rsidRPr="005F4DFC">
        <w:rPr>
          <w:rFonts w:ascii="GHEA Grapalat" w:hAnsi="GHEA Grapalat"/>
          <w:sz w:val="24"/>
          <w:szCs w:val="24"/>
        </w:rPr>
        <w:t>,</w:t>
      </w:r>
    </w:p>
    <w:p w14:paraId="415091D2" w14:textId="4F881D06" w:rsidR="008C3526" w:rsidRPr="005F4DFC" w:rsidRDefault="00AC1FA2" w:rsidP="00640A30">
      <w:pPr>
        <w:pStyle w:val="ListParagraph"/>
        <w:numPr>
          <w:ilvl w:val="0"/>
          <w:numId w:val="2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ոլորտը կարգավորող, ինչպես նաև ոլորտին առնչվող օրենսդրական և ենթաօրենսդրական ակտերում կկատարվեն անհրաժեշտ փոփոխություններ և լրացումներ</w:t>
      </w:r>
      <w:r w:rsidR="008C3526" w:rsidRPr="005F4DFC">
        <w:rPr>
          <w:rFonts w:ascii="GHEA Grapalat" w:hAnsi="GHEA Grapalat"/>
          <w:sz w:val="24"/>
          <w:szCs w:val="24"/>
        </w:rPr>
        <w:t>։</w:t>
      </w:r>
    </w:p>
    <w:p w14:paraId="7147D9E3" w14:textId="77777777" w:rsidR="00273640" w:rsidRPr="005F4DFC" w:rsidRDefault="00273640" w:rsidP="0037489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5F4DFC">
        <w:rPr>
          <w:rFonts w:ascii="GHEA Grapalat" w:hAnsi="GHEA Grapalat"/>
          <w:b/>
          <w:bCs/>
          <w:sz w:val="24"/>
          <w:szCs w:val="24"/>
        </w:rPr>
        <w:t>Ակնկալվող արդյունքը</w:t>
      </w:r>
    </w:p>
    <w:p w14:paraId="6C7ED0C0" w14:textId="350DE47B" w:rsidR="00273640" w:rsidRPr="005F4DFC" w:rsidRDefault="00273640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 xml:space="preserve">Վերոնշյալ զարգացման ուղղությունների և միջոցառումների ապահովման տրամաբանությամբ ակնկալվում է, որ </w:t>
      </w:r>
      <w:proofErr w:type="spellStart"/>
      <w:r w:rsidRPr="005F4DFC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5F4DFC">
        <w:rPr>
          <w:rFonts w:ascii="GHEA Grapalat" w:hAnsi="GHEA Grapalat" w:cs="Sylfaen"/>
          <w:sz w:val="24"/>
          <w:szCs w:val="24"/>
        </w:rPr>
        <w:t xml:space="preserve"> 2026 թվականը </w:t>
      </w:r>
      <w:r w:rsidRPr="005F4DFC">
        <w:rPr>
          <w:rFonts w:ascii="GHEA Grapalat" w:hAnsi="GHEA Grapalat"/>
          <w:sz w:val="24"/>
          <w:szCs w:val="24"/>
        </w:rPr>
        <w:t>մի քանի անգամ կավելանան ոլորտի արտադրության և արտահանման ծավալները, մասնավորապես՝</w:t>
      </w:r>
    </w:p>
    <w:p w14:paraId="590D29F4" w14:textId="55A587E3" w:rsidR="00273640" w:rsidRPr="005F4DFC" w:rsidRDefault="00273640" w:rsidP="00640A30">
      <w:pPr>
        <w:pStyle w:val="ListParagraph"/>
        <w:numPr>
          <w:ilvl w:val="1"/>
          <w:numId w:val="27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 xml:space="preserve">Արտադրության ծավալը 2026 թվականին կկազմի մոտ </w:t>
      </w:r>
      <w:r w:rsidR="009E6968" w:rsidRPr="005F4DFC">
        <w:rPr>
          <w:rFonts w:ascii="GHEA Grapalat" w:hAnsi="GHEA Grapalat"/>
          <w:sz w:val="24"/>
          <w:szCs w:val="24"/>
        </w:rPr>
        <w:t>30 մլրդ</w:t>
      </w:r>
      <w:r w:rsidR="00FE6B0B" w:rsidRPr="005F4DFC">
        <w:rPr>
          <w:rFonts w:ascii="GHEA Grapalat" w:hAnsi="GHEA Grapalat"/>
          <w:sz w:val="24"/>
          <w:szCs w:val="24"/>
        </w:rPr>
        <w:t xml:space="preserve"> դրամ</w:t>
      </w:r>
      <w:r w:rsidRPr="005F4DFC">
        <w:rPr>
          <w:rFonts w:ascii="GHEA Grapalat" w:hAnsi="GHEA Grapalat"/>
          <w:sz w:val="24"/>
          <w:szCs w:val="24"/>
        </w:rPr>
        <w:t>:</w:t>
      </w:r>
      <w:r w:rsidR="00973D52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F161A7" w:rsidRPr="005F4DFC">
        <w:rPr>
          <w:rFonts w:ascii="GHEA Grapalat" w:hAnsi="GHEA Grapalat"/>
          <w:sz w:val="24"/>
          <w:szCs w:val="24"/>
        </w:rPr>
        <w:t xml:space="preserve">12,353,809 </w:t>
      </w:r>
      <w:r w:rsidR="008C49C0" w:rsidRPr="005F4DFC">
        <w:rPr>
          <w:rFonts w:ascii="GHEA Grapalat" w:hAnsi="GHEA Grapalat"/>
          <w:sz w:val="24"/>
          <w:szCs w:val="24"/>
        </w:rPr>
        <w:t>հազ. դրամ</w:t>
      </w:r>
      <w:r w:rsidR="00973D52" w:rsidRPr="005F4DFC">
        <w:rPr>
          <w:rFonts w:ascii="GHEA Grapalat" w:hAnsi="GHEA Grapalat"/>
          <w:sz w:val="24"/>
          <w:szCs w:val="24"/>
        </w:rPr>
        <w:t>։</w:t>
      </w:r>
    </w:p>
    <w:p w14:paraId="292C8801" w14:textId="7FF4EC7B" w:rsidR="00FE6B0B" w:rsidRPr="005F4DFC" w:rsidRDefault="00273640" w:rsidP="00640A30">
      <w:pPr>
        <w:pStyle w:val="ListParagraph"/>
        <w:numPr>
          <w:ilvl w:val="1"/>
          <w:numId w:val="27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Արտահանման</w:t>
      </w:r>
      <w:r w:rsidRPr="005F4DFC">
        <w:rPr>
          <w:rFonts w:ascii="GHEA Grapalat" w:hAnsi="GHEA Grapalat"/>
          <w:sz w:val="24"/>
          <w:szCs w:val="24"/>
        </w:rPr>
        <w:t xml:space="preserve"> ծավալը 2026 թվականին կկազմի մոտ </w:t>
      </w:r>
      <w:r w:rsidR="009E6968" w:rsidRPr="005F4DFC">
        <w:rPr>
          <w:rFonts w:ascii="GHEA Grapalat" w:hAnsi="GHEA Grapalat"/>
          <w:sz w:val="24"/>
          <w:szCs w:val="24"/>
        </w:rPr>
        <w:t>15 մլրդ</w:t>
      </w:r>
      <w:r w:rsidR="00FE6B0B" w:rsidRPr="005F4DFC">
        <w:rPr>
          <w:rFonts w:ascii="GHEA Grapalat" w:hAnsi="GHEA Grapalat"/>
          <w:sz w:val="24"/>
          <w:szCs w:val="24"/>
        </w:rPr>
        <w:t xml:space="preserve"> դրամ։</w:t>
      </w:r>
      <w:r w:rsidR="00973D52" w:rsidRPr="005F4DFC">
        <w:rPr>
          <w:rFonts w:ascii="GHEA Grapalat" w:hAnsi="GHEA Grapalat"/>
          <w:sz w:val="24"/>
          <w:szCs w:val="24"/>
        </w:rPr>
        <w:t xml:space="preserve"> 2021 թվականին նույն ցուցանիշը կազմել է </w:t>
      </w:r>
      <w:r w:rsidR="00687F14" w:rsidRPr="005F4DFC">
        <w:rPr>
          <w:rFonts w:ascii="GHEA Grapalat" w:hAnsi="GHEA Grapalat"/>
          <w:sz w:val="24"/>
          <w:szCs w:val="24"/>
        </w:rPr>
        <w:t>5,703,</w:t>
      </w:r>
      <w:r w:rsidR="00256478" w:rsidRPr="005F4DFC">
        <w:rPr>
          <w:rFonts w:ascii="GHEA Grapalat" w:hAnsi="GHEA Grapalat"/>
          <w:sz w:val="24"/>
          <w:szCs w:val="24"/>
        </w:rPr>
        <w:t>53</w:t>
      </w:r>
      <w:r w:rsidR="00687F14" w:rsidRPr="005F4DFC">
        <w:rPr>
          <w:rFonts w:ascii="GHEA Grapalat" w:hAnsi="GHEA Grapalat"/>
          <w:sz w:val="24"/>
          <w:szCs w:val="24"/>
        </w:rPr>
        <w:t>7 հազ.</w:t>
      </w:r>
      <w:r w:rsidR="00973D52" w:rsidRPr="005F4DFC">
        <w:rPr>
          <w:rFonts w:ascii="GHEA Grapalat" w:hAnsi="GHEA Grapalat"/>
          <w:sz w:val="24"/>
          <w:szCs w:val="24"/>
        </w:rPr>
        <w:t xml:space="preserve"> </w:t>
      </w:r>
      <w:r w:rsidR="00687F14" w:rsidRPr="005F4DFC">
        <w:rPr>
          <w:rFonts w:ascii="GHEA Grapalat" w:hAnsi="GHEA Grapalat"/>
          <w:sz w:val="24"/>
          <w:szCs w:val="24"/>
        </w:rPr>
        <w:t>դրամ</w:t>
      </w:r>
      <w:r w:rsidR="00973D52" w:rsidRPr="005F4DFC">
        <w:rPr>
          <w:rFonts w:ascii="GHEA Grapalat" w:hAnsi="GHEA Grapalat"/>
          <w:sz w:val="24"/>
          <w:szCs w:val="24"/>
        </w:rPr>
        <w:t>։</w:t>
      </w:r>
    </w:p>
    <w:p w14:paraId="4E719624" w14:textId="52DB02F7" w:rsidR="009E3134" w:rsidRPr="005F4DFC" w:rsidRDefault="00273640" w:rsidP="00973D52">
      <w:pPr>
        <w:pStyle w:val="ListParagraph"/>
        <w:numPr>
          <w:ilvl w:val="1"/>
          <w:numId w:val="18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 w:cs="Sylfaen"/>
          <w:sz w:val="24"/>
          <w:szCs w:val="24"/>
        </w:rPr>
        <w:t>Աշխատողների</w:t>
      </w:r>
      <w:r w:rsidRPr="005F4DFC">
        <w:rPr>
          <w:rFonts w:ascii="GHEA Grapalat" w:hAnsi="GHEA Grapalat"/>
          <w:sz w:val="24"/>
          <w:szCs w:val="24"/>
        </w:rPr>
        <w:t xml:space="preserve"> թվաքանակը 2026 թվականին կկազմի մոտ </w:t>
      </w:r>
      <w:r w:rsidR="009E6968" w:rsidRPr="005F4DFC">
        <w:rPr>
          <w:rFonts w:ascii="GHEA Grapalat" w:hAnsi="GHEA Grapalat"/>
          <w:sz w:val="24"/>
          <w:szCs w:val="24"/>
        </w:rPr>
        <w:t>1</w:t>
      </w:r>
      <w:r w:rsidRPr="005F4DFC">
        <w:rPr>
          <w:rFonts w:ascii="GHEA Grapalat" w:hAnsi="GHEA Grapalat"/>
          <w:sz w:val="24"/>
          <w:szCs w:val="24"/>
        </w:rPr>
        <w:t>500 մարդ։</w:t>
      </w:r>
      <w:r w:rsidR="00973D52" w:rsidRPr="005F4DFC">
        <w:rPr>
          <w:rFonts w:ascii="GHEA Grapalat" w:hAnsi="GHEA Grapalat"/>
          <w:sz w:val="24"/>
          <w:szCs w:val="24"/>
        </w:rPr>
        <w:t xml:space="preserve"> 202</w:t>
      </w:r>
      <w:r w:rsidR="00417E60" w:rsidRPr="005F4DFC">
        <w:rPr>
          <w:rFonts w:ascii="GHEA Grapalat" w:hAnsi="GHEA Grapalat"/>
          <w:sz w:val="24"/>
          <w:szCs w:val="24"/>
        </w:rPr>
        <w:t>1</w:t>
      </w:r>
      <w:r w:rsidR="00973D52" w:rsidRPr="005F4DFC">
        <w:rPr>
          <w:rFonts w:ascii="GHEA Grapalat" w:hAnsi="GHEA Grapalat"/>
          <w:sz w:val="24"/>
          <w:szCs w:val="24"/>
        </w:rPr>
        <w:t xml:space="preserve"> թվականին նույն ցուցանիշը կազմել է </w:t>
      </w:r>
      <w:r w:rsidR="00256478" w:rsidRPr="005F4DFC">
        <w:rPr>
          <w:rFonts w:ascii="GHEA Grapalat" w:hAnsi="GHEA Grapalat"/>
          <w:sz w:val="24"/>
          <w:szCs w:val="24"/>
        </w:rPr>
        <w:t>904</w:t>
      </w:r>
      <w:r w:rsidR="00973D52" w:rsidRPr="005F4DFC">
        <w:rPr>
          <w:rFonts w:ascii="GHEA Grapalat" w:hAnsi="GHEA Grapalat"/>
          <w:sz w:val="24"/>
          <w:szCs w:val="24"/>
        </w:rPr>
        <w:t xml:space="preserve"> մարդ։</w:t>
      </w:r>
    </w:p>
    <w:p w14:paraId="65060803" w14:textId="410EBCF2" w:rsidR="0096427B" w:rsidRPr="005F4DFC" w:rsidRDefault="002253B0" w:rsidP="00640A30">
      <w:pPr>
        <w:pStyle w:val="ListParagraph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5F4DFC">
        <w:rPr>
          <w:rFonts w:ascii="GHEA Grapalat" w:hAnsi="GHEA Grapalat"/>
          <w:sz w:val="24"/>
          <w:szCs w:val="24"/>
        </w:rPr>
        <w:t>Սույն հայեցակարգը հիմք կհանդիսանա վերոնշյալ ոլորտների ռազմավարական փաստաթղթերի մշակման համար։</w:t>
      </w:r>
    </w:p>
    <w:sectPr w:rsidR="0096427B" w:rsidRPr="005F4DFC" w:rsidSect="007735A0">
      <w:footerReference w:type="default" r:id="rId33"/>
      <w:pgSz w:w="11906" w:h="16838" w:code="9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AAAAF" w14:textId="77777777" w:rsidR="005A3D21" w:rsidRDefault="005A3D21" w:rsidP="0096427B">
      <w:pPr>
        <w:spacing w:after="0" w:line="240" w:lineRule="auto"/>
      </w:pPr>
      <w:r>
        <w:separator/>
      </w:r>
    </w:p>
  </w:endnote>
  <w:endnote w:type="continuationSeparator" w:id="0">
    <w:p w14:paraId="1270F001" w14:textId="77777777" w:rsidR="005A3D21" w:rsidRDefault="005A3D21" w:rsidP="00964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A403E" w14:textId="77777777" w:rsidR="00120717" w:rsidRPr="00120717" w:rsidRDefault="00120717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A6B5FB" w14:textId="77777777" w:rsidR="005A3D21" w:rsidRDefault="005A3D21" w:rsidP="0096427B">
      <w:pPr>
        <w:spacing w:after="0" w:line="240" w:lineRule="auto"/>
      </w:pPr>
      <w:r>
        <w:separator/>
      </w:r>
    </w:p>
  </w:footnote>
  <w:footnote w:type="continuationSeparator" w:id="0">
    <w:p w14:paraId="01802297" w14:textId="77777777" w:rsidR="005A3D21" w:rsidRDefault="005A3D21" w:rsidP="00964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E5369"/>
    <w:multiLevelType w:val="hybridMultilevel"/>
    <w:tmpl w:val="5CC0B60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612F3"/>
    <w:multiLevelType w:val="hybridMultilevel"/>
    <w:tmpl w:val="537656F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5310F2"/>
    <w:multiLevelType w:val="multilevel"/>
    <w:tmpl w:val="7E6C9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A5F21"/>
    <w:multiLevelType w:val="hybridMultilevel"/>
    <w:tmpl w:val="A146A85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2A3438"/>
    <w:multiLevelType w:val="hybridMultilevel"/>
    <w:tmpl w:val="1FE2916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8D154D"/>
    <w:multiLevelType w:val="multilevel"/>
    <w:tmpl w:val="2BC21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="Sylfaen"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0A6C3A"/>
    <w:multiLevelType w:val="hybridMultilevel"/>
    <w:tmpl w:val="68588DFC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D7AEEF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5AC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607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86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AA4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281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46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D0E1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262A3D"/>
    <w:multiLevelType w:val="hybridMultilevel"/>
    <w:tmpl w:val="2FFA1398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34D0545"/>
    <w:multiLevelType w:val="hybridMultilevel"/>
    <w:tmpl w:val="CB3421F0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6195700"/>
    <w:multiLevelType w:val="hybridMultilevel"/>
    <w:tmpl w:val="E03028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D3DB9"/>
    <w:multiLevelType w:val="multilevel"/>
    <w:tmpl w:val="57666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045277"/>
    <w:multiLevelType w:val="hybridMultilevel"/>
    <w:tmpl w:val="DA14B8B0"/>
    <w:lvl w:ilvl="0" w:tplc="9DBE117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3A370810"/>
    <w:multiLevelType w:val="hybridMultilevel"/>
    <w:tmpl w:val="12BC03AA"/>
    <w:lvl w:ilvl="0" w:tplc="04090011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3A743134"/>
    <w:multiLevelType w:val="multilevel"/>
    <w:tmpl w:val="85544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F14BB6"/>
    <w:multiLevelType w:val="hybridMultilevel"/>
    <w:tmpl w:val="966085C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E51276"/>
    <w:multiLevelType w:val="multilevel"/>
    <w:tmpl w:val="E8F22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13465F"/>
    <w:multiLevelType w:val="hybridMultilevel"/>
    <w:tmpl w:val="E374862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530833"/>
    <w:multiLevelType w:val="hybridMultilevel"/>
    <w:tmpl w:val="67AA64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65A8D"/>
    <w:multiLevelType w:val="multilevel"/>
    <w:tmpl w:val="421EC7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396413"/>
    <w:multiLevelType w:val="hybridMultilevel"/>
    <w:tmpl w:val="17C8B5DE"/>
    <w:lvl w:ilvl="0" w:tplc="04090011">
      <w:start w:val="1"/>
      <w:numFmt w:val="decimal"/>
      <w:lvlText w:val="%1)"/>
      <w:lvlJc w:val="left"/>
      <w:pPr>
        <w:ind w:left="187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6" w:hanging="360"/>
      </w:pPr>
      <w:rPr>
        <w:rFonts w:ascii="Wingdings" w:hAnsi="Wingdings" w:hint="default"/>
      </w:rPr>
    </w:lvl>
  </w:abstractNum>
  <w:abstractNum w:abstractNumId="20" w15:restartNumberingAfterBreak="0">
    <w:nsid w:val="622318AA"/>
    <w:multiLevelType w:val="multilevel"/>
    <w:tmpl w:val="EDE29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C37E5A"/>
    <w:multiLevelType w:val="multilevel"/>
    <w:tmpl w:val="208C1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0F55F4"/>
    <w:multiLevelType w:val="hybridMultilevel"/>
    <w:tmpl w:val="4022C6D4"/>
    <w:lvl w:ilvl="0" w:tplc="04090013">
      <w:start w:val="1"/>
      <w:numFmt w:val="upperRoman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3" w15:restartNumberingAfterBreak="0">
    <w:nsid w:val="75E81C06"/>
    <w:multiLevelType w:val="multilevel"/>
    <w:tmpl w:val="B0183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A57481"/>
    <w:multiLevelType w:val="hybridMultilevel"/>
    <w:tmpl w:val="71D8F0A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BD03F72"/>
    <w:multiLevelType w:val="hybridMultilevel"/>
    <w:tmpl w:val="7852476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F6A5C14"/>
    <w:multiLevelType w:val="multilevel"/>
    <w:tmpl w:val="727ED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8"/>
  </w:num>
  <w:num w:numId="3">
    <w:abstractNumId w:val="22"/>
  </w:num>
  <w:num w:numId="4">
    <w:abstractNumId w:val="11"/>
  </w:num>
  <w:num w:numId="5">
    <w:abstractNumId w:val="17"/>
  </w:num>
  <w:num w:numId="6">
    <w:abstractNumId w:val="7"/>
  </w:num>
  <w:num w:numId="7">
    <w:abstractNumId w:val="12"/>
  </w:num>
  <w:num w:numId="8">
    <w:abstractNumId w:val="9"/>
  </w:num>
  <w:num w:numId="9">
    <w:abstractNumId w:val="6"/>
  </w:num>
  <w:num w:numId="10">
    <w:abstractNumId w:val="20"/>
  </w:num>
  <w:num w:numId="11">
    <w:abstractNumId w:val="3"/>
  </w:num>
  <w:num w:numId="12">
    <w:abstractNumId w:val="19"/>
  </w:num>
  <w:num w:numId="13">
    <w:abstractNumId w:val="2"/>
  </w:num>
  <w:num w:numId="14">
    <w:abstractNumId w:val="0"/>
  </w:num>
  <w:num w:numId="15">
    <w:abstractNumId w:val="16"/>
  </w:num>
  <w:num w:numId="16">
    <w:abstractNumId w:val="21"/>
  </w:num>
  <w:num w:numId="17">
    <w:abstractNumId w:val="23"/>
  </w:num>
  <w:num w:numId="18">
    <w:abstractNumId w:val="10"/>
  </w:num>
  <w:num w:numId="19">
    <w:abstractNumId w:val="24"/>
  </w:num>
  <w:num w:numId="20">
    <w:abstractNumId w:val="25"/>
  </w:num>
  <w:num w:numId="21">
    <w:abstractNumId w:val="26"/>
  </w:num>
  <w:num w:numId="22">
    <w:abstractNumId w:val="4"/>
  </w:num>
  <w:num w:numId="23">
    <w:abstractNumId w:val="8"/>
  </w:num>
  <w:num w:numId="24">
    <w:abstractNumId w:val="15"/>
  </w:num>
  <w:num w:numId="25">
    <w:abstractNumId w:val="14"/>
  </w:num>
  <w:num w:numId="26">
    <w:abstractNumId w:val="1"/>
  </w:num>
  <w:num w:numId="27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968"/>
    <w:rsid w:val="000060C7"/>
    <w:rsid w:val="00011120"/>
    <w:rsid w:val="00011802"/>
    <w:rsid w:val="00033920"/>
    <w:rsid w:val="000340FC"/>
    <w:rsid w:val="00035968"/>
    <w:rsid w:val="000360F7"/>
    <w:rsid w:val="00036ACF"/>
    <w:rsid w:val="000371AB"/>
    <w:rsid w:val="000436E5"/>
    <w:rsid w:val="00044662"/>
    <w:rsid w:val="00044B30"/>
    <w:rsid w:val="00056764"/>
    <w:rsid w:val="000606EC"/>
    <w:rsid w:val="0006697E"/>
    <w:rsid w:val="00080A9B"/>
    <w:rsid w:val="00081AB2"/>
    <w:rsid w:val="00090DD7"/>
    <w:rsid w:val="00091EBD"/>
    <w:rsid w:val="00094EF6"/>
    <w:rsid w:val="000950A0"/>
    <w:rsid w:val="000A2BD3"/>
    <w:rsid w:val="000A648A"/>
    <w:rsid w:val="000B2CC8"/>
    <w:rsid w:val="000B44B5"/>
    <w:rsid w:val="000B6385"/>
    <w:rsid w:val="000B69F7"/>
    <w:rsid w:val="000C2417"/>
    <w:rsid w:val="000C6851"/>
    <w:rsid w:val="000C7DC3"/>
    <w:rsid w:val="000E10E2"/>
    <w:rsid w:val="000F388D"/>
    <w:rsid w:val="00102B33"/>
    <w:rsid w:val="001030DD"/>
    <w:rsid w:val="00107A1D"/>
    <w:rsid w:val="00115422"/>
    <w:rsid w:val="00116144"/>
    <w:rsid w:val="00120717"/>
    <w:rsid w:val="001242F3"/>
    <w:rsid w:val="0012779F"/>
    <w:rsid w:val="00132C73"/>
    <w:rsid w:val="001365F9"/>
    <w:rsid w:val="00140244"/>
    <w:rsid w:val="00140405"/>
    <w:rsid w:val="00144E05"/>
    <w:rsid w:val="00146518"/>
    <w:rsid w:val="00146ABD"/>
    <w:rsid w:val="00152828"/>
    <w:rsid w:val="00156FCD"/>
    <w:rsid w:val="00157507"/>
    <w:rsid w:val="00162C2F"/>
    <w:rsid w:val="00163046"/>
    <w:rsid w:val="0017025B"/>
    <w:rsid w:val="00175797"/>
    <w:rsid w:val="00176854"/>
    <w:rsid w:val="00181D57"/>
    <w:rsid w:val="00186B1C"/>
    <w:rsid w:val="00194797"/>
    <w:rsid w:val="001953C7"/>
    <w:rsid w:val="001A4330"/>
    <w:rsid w:val="001A62AC"/>
    <w:rsid w:val="001A6321"/>
    <w:rsid w:val="001B1118"/>
    <w:rsid w:val="001B12EA"/>
    <w:rsid w:val="001B19B7"/>
    <w:rsid w:val="001C005F"/>
    <w:rsid w:val="001C58B5"/>
    <w:rsid w:val="001C7EBE"/>
    <w:rsid w:val="001E0B9C"/>
    <w:rsid w:val="001E43EF"/>
    <w:rsid w:val="001E526B"/>
    <w:rsid w:val="001E72D8"/>
    <w:rsid w:val="001F1432"/>
    <w:rsid w:val="001F3AC7"/>
    <w:rsid w:val="00200431"/>
    <w:rsid w:val="00203812"/>
    <w:rsid w:val="00211767"/>
    <w:rsid w:val="0022514F"/>
    <w:rsid w:val="002253B0"/>
    <w:rsid w:val="002272B2"/>
    <w:rsid w:val="00230649"/>
    <w:rsid w:val="002327F8"/>
    <w:rsid w:val="0023532F"/>
    <w:rsid w:val="00237A8C"/>
    <w:rsid w:val="002435D8"/>
    <w:rsid w:val="002477BE"/>
    <w:rsid w:val="00254EE3"/>
    <w:rsid w:val="00255D77"/>
    <w:rsid w:val="00256478"/>
    <w:rsid w:val="002579F4"/>
    <w:rsid w:val="00263BD2"/>
    <w:rsid w:val="00271DA9"/>
    <w:rsid w:val="00273640"/>
    <w:rsid w:val="00273CCC"/>
    <w:rsid w:val="00276D9C"/>
    <w:rsid w:val="002771C4"/>
    <w:rsid w:val="0028344D"/>
    <w:rsid w:val="00286979"/>
    <w:rsid w:val="002877CC"/>
    <w:rsid w:val="002923EA"/>
    <w:rsid w:val="00292A4D"/>
    <w:rsid w:val="00293969"/>
    <w:rsid w:val="00297ACD"/>
    <w:rsid w:val="002A40DD"/>
    <w:rsid w:val="002A727C"/>
    <w:rsid w:val="002A7460"/>
    <w:rsid w:val="002B4949"/>
    <w:rsid w:val="002B7E58"/>
    <w:rsid w:val="002D0CFD"/>
    <w:rsid w:val="002E076A"/>
    <w:rsid w:val="002E28D5"/>
    <w:rsid w:val="002F211D"/>
    <w:rsid w:val="0030011D"/>
    <w:rsid w:val="00303827"/>
    <w:rsid w:val="00304A41"/>
    <w:rsid w:val="00304C32"/>
    <w:rsid w:val="00312409"/>
    <w:rsid w:val="003128E7"/>
    <w:rsid w:val="00317745"/>
    <w:rsid w:val="00333770"/>
    <w:rsid w:val="00333F78"/>
    <w:rsid w:val="00342595"/>
    <w:rsid w:val="00345E43"/>
    <w:rsid w:val="003466FF"/>
    <w:rsid w:val="003527CF"/>
    <w:rsid w:val="003537AD"/>
    <w:rsid w:val="00361C2C"/>
    <w:rsid w:val="00361CDB"/>
    <w:rsid w:val="00361DFF"/>
    <w:rsid w:val="0037483D"/>
    <w:rsid w:val="00374895"/>
    <w:rsid w:val="00381884"/>
    <w:rsid w:val="00395637"/>
    <w:rsid w:val="003A4713"/>
    <w:rsid w:val="003A5249"/>
    <w:rsid w:val="003C1A37"/>
    <w:rsid w:val="003C30A8"/>
    <w:rsid w:val="003D1520"/>
    <w:rsid w:val="003E54CD"/>
    <w:rsid w:val="003E5770"/>
    <w:rsid w:val="003F77F2"/>
    <w:rsid w:val="0040293D"/>
    <w:rsid w:val="00402AC5"/>
    <w:rsid w:val="00403420"/>
    <w:rsid w:val="00404772"/>
    <w:rsid w:val="00417C37"/>
    <w:rsid w:val="00417E60"/>
    <w:rsid w:val="004210FB"/>
    <w:rsid w:val="00423088"/>
    <w:rsid w:val="00427177"/>
    <w:rsid w:val="004351ED"/>
    <w:rsid w:val="00442886"/>
    <w:rsid w:val="00446E66"/>
    <w:rsid w:val="004504B6"/>
    <w:rsid w:val="00450C3B"/>
    <w:rsid w:val="0045496B"/>
    <w:rsid w:val="004676F0"/>
    <w:rsid w:val="0047397A"/>
    <w:rsid w:val="00474984"/>
    <w:rsid w:val="004959BC"/>
    <w:rsid w:val="004A4B6B"/>
    <w:rsid w:val="004B3881"/>
    <w:rsid w:val="004B69B7"/>
    <w:rsid w:val="004C3219"/>
    <w:rsid w:val="004C3D79"/>
    <w:rsid w:val="004D226D"/>
    <w:rsid w:val="004D5364"/>
    <w:rsid w:val="004D5C73"/>
    <w:rsid w:val="004E06D3"/>
    <w:rsid w:val="004E1720"/>
    <w:rsid w:val="004E5496"/>
    <w:rsid w:val="004F5B0C"/>
    <w:rsid w:val="00503038"/>
    <w:rsid w:val="00510658"/>
    <w:rsid w:val="005201F2"/>
    <w:rsid w:val="00521AA0"/>
    <w:rsid w:val="00521EAC"/>
    <w:rsid w:val="005303C7"/>
    <w:rsid w:val="005348E4"/>
    <w:rsid w:val="00542374"/>
    <w:rsid w:val="00542A0F"/>
    <w:rsid w:val="0054310F"/>
    <w:rsid w:val="005605D5"/>
    <w:rsid w:val="00571230"/>
    <w:rsid w:val="0057185B"/>
    <w:rsid w:val="00575A49"/>
    <w:rsid w:val="005806E1"/>
    <w:rsid w:val="00592B9E"/>
    <w:rsid w:val="00595192"/>
    <w:rsid w:val="005958A6"/>
    <w:rsid w:val="005A3927"/>
    <w:rsid w:val="005A3D21"/>
    <w:rsid w:val="005A3FE3"/>
    <w:rsid w:val="005A6535"/>
    <w:rsid w:val="005A71DC"/>
    <w:rsid w:val="005B3FC0"/>
    <w:rsid w:val="005F1E73"/>
    <w:rsid w:val="005F31FF"/>
    <w:rsid w:val="005F4DFC"/>
    <w:rsid w:val="0061757B"/>
    <w:rsid w:val="006240E3"/>
    <w:rsid w:val="00627C57"/>
    <w:rsid w:val="00632D5B"/>
    <w:rsid w:val="006357EB"/>
    <w:rsid w:val="00640A30"/>
    <w:rsid w:val="00650A54"/>
    <w:rsid w:val="00653FC8"/>
    <w:rsid w:val="00664FDA"/>
    <w:rsid w:val="006654D9"/>
    <w:rsid w:val="00667736"/>
    <w:rsid w:val="00671561"/>
    <w:rsid w:val="0067287E"/>
    <w:rsid w:val="00674948"/>
    <w:rsid w:val="006757EC"/>
    <w:rsid w:val="0068042B"/>
    <w:rsid w:val="00681FF9"/>
    <w:rsid w:val="00687F14"/>
    <w:rsid w:val="00690689"/>
    <w:rsid w:val="00694125"/>
    <w:rsid w:val="0069520F"/>
    <w:rsid w:val="00696495"/>
    <w:rsid w:val="006A10F2"/>
    <w:rsid w:val="006A3A65"/>
    <w:rsid w:val="006B04E3"/>
    <w:rsid w:val="006B351F"/>
    <w:rsid w:val="006B77A1"/>
    <w:rsid w:val="006C4A6A"/>
    <w:rsid w:val="006F0114"/>
    <w:rsid w:val="006F2792"/>
    <w:rsid w:val="006F54F7"/>
    <w:rsid w:val="006F5CBB"/>
    <w:rsid w:val="00715032"/>
    <w:rsid w:val="0072245C"/>
    <w:rsid w:val="00727770"/>
    <w:rsid w:val="00744B3F"/>
    <w:rsid w:val="00745E64"/>
    <w:rsid w:val="00750064"/>
    <w:rsid w:val="007518D6"/>
    <w:rsid w:val="00755395"/>
    <w:rsid w:val="00763A81"/>
    <w:rsid w:val="00765143"/>
    <w:rsid w:val="00772DBE"/>
    <w:rsid w:val="007735A0"/>
    <w:rsid w:val="007820C9"/>
    <w:rsid w:val="00783689"/>
    <w:rsid w:val="007858B3"/>
    <w:rsid w:val="00790897"/>
    <w:rsid w:val="00792713"/>
    <w:rsid w:val="00793626"/>
    <w:rsid w:val="007940B5"/>
    <w:rsid w:val="007948EF"/>
    <w:rsid w:val="007A38A5"/>
    <w:rsid w:val="007A4185"/>
    <w:rsid w:val="007A54BD"/>
    <w:rsid w:val="007C31F4"/>
    <w:rsid w:val="007C35A5"/>
    <w:rsid w:val="007C5652"/>
    <w:rsid w:val="007D0146"/>
    <w:rsid w:val="007D60C3"/>
    <w:rsid w:val="007F0B59"/>
    <w:rsid w:val="008000D7"/>
    <w:rsid w:val="00802C30"/>
    <w:rsid w:val="00803FDF"/>
    <w:rsid w:val="00804C47"/>
    <w:rsid w:val="00832920"/>
    <w:rsid w:val="00841F31"/>
    <w:rsid w:val="0084226A"/>
    <w:rsid w:val="00853E6B"/>
    <w:rsid w:val="008547BB"/>
    <w:rsid w:val="008569CC"/>
    <w:rsid w:val="00860DC8"/>
    <w:rsid w:val="00861FEA"/>
    <w:rsid w:val="00874F24"/>
    <w:rsid w:val="008776BC"/>
    <w:rsid w:val="0088393A"/>
    <w:rsid w:val="00885FF0"/>
    <w:rsid w:val="008913C5"/>
    <w:rsid w:val="0089346A"/>
    <w:rsid w:val="00893D74"/>
    <w:rsid w:val="00897F6E"/>
    <w:rsid w:val="008A095E"/>
    <w:rsid w:val="008A2BAA"/>
    <w:rsid w:val="008A59F3"/>
    <w:rsid w:val="008B11B1"/>
    <w:rsid w:val="008C3526"/>
    <w:rsid w:val="008C49C0"/>
    <w:rsid w:val="008E01BB"/>
    <w:rsid w:val="008E3D4E"/>
    <w:rsid w:val="008F670E"/>
    <w:rsid w:val="009031B1"/>
    <w:rsid w:val="00905739"/>
    <w:rsid w:val="009063CD"/>
    <w:rsid w:val="0091637E"/>
    <w:rsid w:val="00920E87"/>
    <w:rsid w:val="00921BB4"/>
    <w:rsid w:val="00926D38"/>
    <w:rsid w:val="0092708F"/>
    <w:rsid w:val="00927B87"/>
    <w:rsid w:val="00930D7C"/>
    <w:rsid w:val="00933280"/>
    <w:rsid w:val="00937C2A"/>
    <w:rsid w:val="00940A83"/>
    <w:rsid w:val="0094443C"/>
    <w:rsid w:val="00944EC5"/>
    <w:rsid w:val="009454FB"/>
    <w:rsid w:val="00946AFE"/>
    <w:rsid w:val="00952625"/>
    <w:rsid w:val="00955D39"/>
    <w:rsid w:val="00955ECB"/>
    <w:rsid w:val="009568D3"/>
    <w:rsid w:val="00960618"/>
    <w:rsid w:val="009616E1"/>
    <w:rsid w:val="0096427B"/>
    <w:rsid w:val="00967599"/>
    <w:rsid w:val="009727DF"/>
    <w:rsid w:val="00972CBA"/>
    <w:rsid w:val="00973007"/>
    <w:rsid w:val="00973D52"/>
    <w:rsid w:val="00975979"/>
    <w:rsid w:val="009770C6"/>
    <w:rsid w:val="00982405"/>
    <w:rsid w:val="00990C7E"/>
    <w:rsid w:val="00992187"/>
    <w:rsid w:val="009A6151"/>
    <w:rsid w:val="009A7E22"/>
    <w:rsid w:val="009B0D9B"/>
    <w:rsid w:val="009C2AEF"/>
    <w:rsid w:val="009C41F1"/>
    <w:rsid w:val="009C6A76"/>
    <w:rsid w:val="009D2CEF"/>
    <w:rsid w:val="009E3134"/>
    <w:rsid w:val="009E6968"/>
    <w:rsid w:val="009E6DA0"/>
    <w:rsid w:val="009F4AFB"/>
    <w:rsid w:val="009F4BCF"/>
    <w:rsid w:val="00A06470"/>
    <w:rsid w:val="00A06A61"/>
    <w:rsid w:val="00A1676D"/>
    <w:rsid w:val="00A173AF"/>
    <w:rsid w:val="00A25503"/>
    <w:rsid w:val="00A25B27"/>
    <w:rsid w:val="00A32B49"/>
    <w:rsid w:val="00A47407"/>
    <w:rsid w:val="00A51AE5"/>
    <w:rsid w:val="00A57361"/>
    <w:rsid w:val="00A7012A"/>
    <w:rsid w:val="00A75B73"/>
    <w:rsid w:val="00A81ED7"/>
    <w:rsid w:val="00A86C24"/>
    <w:rsid w:val="00AA5A5C"/>
    <w:rsid w:val="00AB3D21"/>
    <w:rsid w:val="00AB7D42"/>
    <w:rsid w:val="00AC1FA2"/>
    <w:rsid w:val="00AD6F68"/>
    <w:rsid w:val="00AD7C53"/>
    <w:rsid w:val="00AF29FF"/>
    <w:rsid w:val="00B103A1"/>
    <w:rsid w:val="00B26197"/>
    <w:rsid w:val="00B37841"/>
    <w:rsid w:val="00B4091A"/>
    <w:rsid w:val="00B57686"/>
    <w:rsid w:val="00B5796E"/>
    <w:rsid w:val="00B57B9D"/>
    <w:rsid w:val="00B61479"/>
    <w:rsid w:val="00B65562"/>
    <w:rsid w:val="00B65B23"/>
    <w:rsid w:val="00B716EF"/>
    <w:rsid w:val="00B75C0F"/>
    <w:rsid w:val="00B8093B"/>
    <w:rsid w:val="00B90C17"/>
    <w:rsid w:val="00B92D3E"/>
    <w:rsid w:val="00B959ED"/>
    <w:rsid w:val="00B9600D"/>
    <w:rsid w:val="00B97DE0"/>
    <w:rsid w:val="00BA139A"/>
    <w:rsid w:val="00BA3906"/>
    <w:rsid w:val="00BA3D1A"/>
    <w:rsid w:val="00BA5087"/>
    <w:rsid w:val="00BA671E"/>
    <w:rsid w:val="00BB06B6"/>
    <w:rsid w:val="00BB0F54"/>
    <w:rsid w:val="00BB3336"/>
    <w:rsid w:val="00BB360D"/>
    <w:rsid w:val="00BC15F3"/>
    <w:rsid w:val="00BC57A6"/>
    <w:rsid w:val="00BC67E9"/>
    <w:rsid w:val="00BD053B"/>
    <w:rsid w:val="00BD16E5"/>
    <w:rsid w:val="00BD2204"/>
    <w:rsid w:val="00BD271A"/>
    <w:rsid w:val="00BD593A"/>
    <w:rsid w:val="00BE5295"/>
    <w:rsid w:val="00BE689C"/>
    <w:rsid w:val="00BF004C"/>
    <w:rsid w:val="00BF1C57"/>
    <w:rsid w:val="00BF35BA"/>
    <w:rsid w:val="00BF3A8D"/>
    <w:rsid w:val="00BF3BDE"/>
    <w:rsid w:val="00BF43C0"/>
    <w:rsid w:val="00BF7C11"/>
    <w:rsid w:val="00C02A77"/>
    <w:rsid w:val="00C314CC"/>
    <w:rsid w:val="00C352C6"/>
    <w:rsid w:val="00C504CC"/>
    <w:rsid w:val="00C50662"/>
    <w:rsid w:val="00C71F7D"/>
    <w:rsid w:val="00C73046"/>
    <w:rsid w:val="00C73B1A"/>
    <w:rsid w:val="00C74F98"/>
    <w:rsid w:val="00C87EDE"/>
    <w:rsid w:val="00CA0808"/>
    <w:rsid w:val="00CA2407"/>
    <w:rsid w:val="00CA360A"/>
    <w:rsid w:val="00CA42CD"/>
    <w:rsid w:val="00CA4AFA"/>
    <w:rsid w:val="00CB10FC"/>
    <w:rsid w:val="00CC6604"/>
    <w:rsid w:val="00CD2BC7"/>
    <w:rsid w:val="00CD2FFB"/>
    <w:rsid w:val="00CD450D"/>
    <w:rsid w:val="00CD7D3A"/>
    <w:rsid w:val="00CF328B"/>
    <w:rsid w:val="00D029E6"/>
    <w:rsid w:val="00D03E84"/>
    <w:rsid w:val="00D05724"/>
    <w:rsid w:val="00D12A96"/>
    <w:rsid w:val="00D16DED"/>
    <w:rsid w:val="00D23DAF"/>
    <w:rsid w:val="00D33359"/>
    <w:rsid w:val="00D3520E"/>
    <w:rsid w:val="00D40398"/>
    <w:rsid w:val="00D47F6F"/>
    <w:rsid w:val="00D53900"/>
    <w:rsid w:val="00D566BC"/>
    <w:rsid w:val="00D65D1F"/>
    <w:rsid w:val="00D81CB3"/>
    <w:rsid w:val="00D96A2B"/>
    <w:rsid w:val="00DA17A3"/>
    <w:rsid w:val="00DB0702"/>
    <w:rsid w:val="00DB5698"/>
    <w:rsid w:val="00DB795D"/>
    <w:rsid w:val="00DC2D23"/>
    <w:rsid w:val="00DE31AB"/>
    <w:rsid w:val="00DF0B5D"/>
    <w:rsid w:val="00DF400A"/>
    <w:rsid w:val="00E1057F"/>
    <w:rsid w:val="00E12135"/>
    <w:rsid w:val="00E12284"/>
    <w:rsid w:val="00E153CF"/>
    <w:rsid w:val="00E23BAC"/>
    <w:rsid w:val="00E47856"/>
    <w:rsid w:val="00E576B9"/>
    <w:rsid w:val="00E61CEA"/>
    <w:rsid w:val="00E65F71"/>
    <w:rsid w:val="00E92CD4"/>
    <w:rsid w:val="00E938A0"/>
    <w:rsid w:val="00E94CE5"/>
    <w:rsid w:val="00EA08F9"/>
    <w:rsid w:val="00EA710C"/>
    <w:rsid w:val="00EA76C7"/>
    <w:rsid w:val="00EB157B"/>
    <w:rsid w:val="00EB48D0"/>
    <w:rsid w:val="00EC3019"/>
    <w:rsid w:val="00EC3298"/>
    <w:rsid w:val="00ED5018"/>
    <w:rsid w:val="00EE1244"/>
    <w:rsid w:val="00EE19AA"/>
    <w:rsid w:val="00EE71A5"/>
    <w:rsid w:val="00EF2073"/>
    <w:rsid w:val="00F02A9D"/>
    <w:rsid w:val="00F048BD"/>
    <w:rsid w:val="00F079B2"/>
    <w:rsid w:val="00F13300"/>
    <w:rsid w:val="00F15578"/>
    <w:rsid w:val="00F15D8F"/>
    <w:rsid w:val="00F161A7"/>
    <w:rsid w:val="00F45B78"/>
    <w:rsid w:val="00F45DC1"/>
    <w:rsid w:val="00F608E8"/>
    <w:rsid w:val="00F6511E"/>
    <w:rsid w:val="00F65F2C"/>
    <w:rsid w:val="00F67540"/>
    <w:rsid w:val="00F730F6"/>
    <w:rsid w:val="00F763EA"/>
    <w:rsid w:val="00F76D79"/>
    <w:rsid w:val="00F77A8C"/>
    <w:rsid w:val="00F9424D"/>
    <w:rsid w:val="00FA7C19"/>
    <w:rsid w:val="00FB497E"/>
    <w:rsid w:val="00FC1FDC"/>
    <w:rsid w:val="00FC269A"/>
    <w:rsid w:val="00FC7621"/>
    <w:rsid w:val="00FD1279"/>
    <w:rsid w:val="00FD16E6"/>
    <w:rsid w:val="00FD41D3"/>
    <w:rsid w:val="00FE0412"/>
    <w:rsid w:val="00FE0B82"/>
    <w:rsid w:val="00FE0E5C"/>
    <w:rsid w:val="00FE3371"/>
    <w:rsid w:val="00FE644A"/>
    <w:rsid w:val="00FE6B0B"/>
    <w:rsid w:val="00FF5C05"/>
    <w:rsid w:val="00FF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B78D3"/>
  <w15:docId w15:val="{0F34364C-DEE0-4455-88AF-5D513C63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4C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1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C6A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6A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6A76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6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6A76"/>
    <w:rPr>
      <w:b/>
      <w:bCs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6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A76"/>
    <w:rPr>
      <w:rFonts w:ascii="Segoe UI" w:hAnsi="Segoe UI" w:cs="Segoe UI"/>
      <w:sz w:val="18"/>
      <w:szCs w:val="18"/>
      <w:lang w:val="hy-AM"/>
    </w:rPr>
  </w:style>
  <w:style w:type="table" w:styleId="TableGrid">
    <w:name w:val="Table Grid"/>
    <w:basedOn w:val="TableNormal"/>
    <w:uiPriority w:val="39"/>
    <w:rsid w:val="00EE1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2D3E"/>
    <w:pPr>
      <w:autoSpaceDE w:val="0"/>
      <w:autoSpaceDN w:val="0"/>
      <w:adjustRightInd w:val="0"/>
      <w:spacing w:after="0" w:line="240" w:lineRule="auto"/>
    </w:pPr>
    <w:rPr>
      <w:rFonts w:ascii="Arial Unicode" w:hAnsi="Arial Unicode" w:cs="Arial Unicode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A7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642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6427B"/>
    <w:rPr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9642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6427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207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0717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1207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0717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495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366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9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4408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5555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800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180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02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273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67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1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5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3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5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3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9368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59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2039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7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45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89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4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066405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8878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782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24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diagramLayout" Target="diagrams/layout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microsoft.com/office/2007/relationships/diagramDrawing" Target="diagrams/drawing5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diagramData" Target="diagrams/data5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diagramColors" Target="diagrams/colors5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diagramQuickStyle" Target="diagrams/quickStyle5.xml"/><Relationship Id="rId35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5BD767-B8FD-44ED-AB40-7CE84911A366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2796CC8-39FF-46E7-955C-CA72E23AAE5C}">
      <dgm:prSet phldrT="[Text]"/>
      <dgm:spPr>
        <a:xfrm>
          <a:off x="4240" y="335506"/>
          <a:ext cx="2549574" cy="4320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Ուժեղ կողմեր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ECD3193A-1AD1-477F-98F3-7AB3DB96A7D6}" type="parTrans" cxnId="{A5C014B8-EFEB-49E1-8DAF-D7C72A751FD6}">
      <dgm:prSet/>
      <dgm:spPr/>
      <dgm:t>
        <a:bodyPr/>
        <a:lstStyle/>
        <a:p>
          <a:endParaRPr lang="en-US"/>
        </a:p>
      </dgm:t>
    </dgm:pt>
    <dgm:pt modelId="{9310C7D8-6194-4FD7-B7FF-EFFD479A17C2}" type="sibTrans" cxnId="{A5C014B8-EFEB-49E1-8DAF-D7C72A751FD6}">
      <dgm:prSet/>
      <dgm:spPr/>
      <dgm:t>
        <a:bodyPr/>
        <a:lstStyle/>
        <a:p>
          <a:endParaRPr lang="en-US"/>
        </a:p>
      </dgm:t>
    </dgm:pt>
    <dgm:pt modelId="{EE1C8679-43DA-47B5-BBC8-D88EFD1D7064}">
      <dgm:prSet phldrT="[Text]"/>
      <dgm:spPr>
        <a:xfrm>
          <a:off x="4240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Հայաստանի սննդի արտադրության երկարամյա ավանդույթներ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B5E26C63-50D6-4BC9-877E-63ED582D8C92}" type="parTrans" cxnId="{CB92F0D3-2392-494C-9F3F-03B01AAE2137}">
      <dgm:prSet/>
      <dgm:spPr/>
      <dgm:t>
        <a:bodyPr/>
        <a:lstStyle/>
        <a:p>
          <a:endParaRPr lang="en-US"/>
        </a:p>
      </dgm:t>
    </dgm:pt>
    <dgm:pt modelId="{D546B3D9-3C17-4176-927C-03C7E9ECB9D4}" type="sibTrans" cxnId="{CB92F0D3-2392-494C-9F3F-03B01AAE2137}">
      <dgm:prSet/>
      <dgm:spPr/>
      <dgm:t>
        <a:bodyPr/>
        <a:lstStyle/>
        <a:p>
          <a:endParaRPr lang="en-US"/>
        </a:p>
      </dgm:t>
    </dgm:pt>
    <dgm:pt modelId="{4AE50CEE-A4F0-466C-8C59-CCEA36F88833}">
      <dgm:prSet phldrT="[Text]"/>
      <dgm:spPr>
        <a:xfrm>
          <a:off x="2910755" y="335506"/>
          <a:ext cx="2549574" cy="4320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Թույլ կողմեր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2BFFAD17-730A-40F5-BC65-9EF3F8449F2D}" type="parTrans" cxnId="{F520D7CA-0DE9-43BF-9E09-430EE52C9BE3}">
      <dgm:prSet/>
      <dgm:spPr/>
      <dgm:t>
        <a:bodyPr/>
        <a:lstStyle/>
        <a:p>
          <a:endParaRPr lang="en-US"/>
        </a:p>
      </dgm:t>
    </dgm:pt>
    <dgm:pt modelId="{7F24D9B3-91FA-41FB-89AF-BC89F19A140B}" type="sibTrans" cxnId="{F520D7CA-0DE9-43BF-9E09-430EE52C9BE3}">
      <dgm:prSet/>
      <dgm:spPr/>
      <dgm:t>
        <a:bodyPr/>
        <a:lstStyle/>
        <a:p>
          <a:endParaRPr lang="en-US"/>
        </a:p>
      </dgm:t>
    </dgm:pt>
    <dgm:pt modelId="{EB6E0BAA-4B15-4BDA-A8B6-99993A19A46D}">
      <dgm:prSet phldrT="[Text]"/>
      <dgm:spPr>
        <a:xfrm>
          <a:off x="2910755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Լոգիստիկ հնարավորությունների սահմանափակություն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A5325F2-71E4-4549-B00E-AEC7A8C373A7}" type="parTrans" cxnId="{689984EA-2AB8-4C0D-A964-571CE13D64FC}">
      <dgm:prSet/>
      <dgm:spPr/>
      <dgm:t>
        <a:bodyPr/>
        <a:lstStyle/>
        <a:p>
          <a:endParaRPr lang="en-US"/>
        </a:p>
      </dgm:t>
    </dgm:pt>
    <dgm:pt modelId="{E497DE79-D3AE-4BC8-889A-9E5C1E55251C}" type="sibTrans" cxnId="{689984EA-2AB8-4C0D-A964-571CE13D64FC}">
      <dgm:prSet/>
      <dgm:spPr/>
      <dgm:t>
        <a:bodyPr/>
        <a:lstStyle/>
        <a:p>
          <a:endParaRPr lang="en-US"/>
        </a:p>
      </dgm:t>
    </dgm:pt>
    <dgm:pt modelId="{137CEF1C-3536-4EC0-8A08-0432DE369614}">
      <dgm:prSet phldrT="[Text]"/>
      <dgm:spPr>
        <a:xfrm>
          <a:off x="5817270" y="335506"/>
          <a:ext cx="2549574" cy="4320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Հնարավորություններ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CD3C98F4-43EC-4E56-85CE-D0C8198531D7}" type="parTrans" cxnId="{2B458864-55BC-440E-BB57-881851453F64}">
      <dgm:prSet/>
      <dgm:spPr/>
      <dgm:t>
        <a:bodyPr/>
        <a:lstStyle/>
        <a:p>
          <a:endParaRPr lang="en-US"/>
        </a:p>
      </dgm:t>
    </dgm:pt>
    <dgm:pt modelId="{24CF0A6A-A131-4A8E-8518-C47D5AE434BA}" type="sibTrans" cxnId="{2B458864-55BC-440E-BB57-881851453F64}">
      <dgm:prSet/>
      <dgm:spPr/>
      <dgm:t>
        <a:bodyPr/>
        <a:lstStyle/>
        <a:p>
          <a:endParaRPr lang="en-US"/>
        </a:p>
      </dgm:t>
    </dgm:pt>
    <dgm:pt modelId="{E426F4E8-E1B1-41F3-800C-739D7E9976F5}">
      <dgm:prSet phldrT="[Text]"/>
      <dgm:spPr>
        <a:xfrm>
          <a:off x="5817270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Ավանդական շուկաների պոտենցիալի արդյունավետ օգտագործում և շուկայի ընդլայնում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EA97088D-2FAE-4FDE-AC23-CDD01EC66150}" type="parTrans" cxnId="{6DEDE9D9-003C-4F60-B137-4F415F1EB8DD}">
      <dgm:prSet/>
      <dgm:spPr/>
      <dgm:t>
        <a:bodyPr/>
        <a:lstStyle/>
        <a:p>
          <a:endParaRPr lang="en-US"/>
        </a:p>
      </dgm:t>
    </dgm:pt>
    <dgm:pt modelId="{C5C01D3E-C36F-4906-BE64-938823EFF04A}" type="sibTrans" cxnId="{6DEDE9D9-003C-4F60-B137-4F415F1EB8DD}">
      <dgm:prSet/>
      <dgm:spPr/>
      <dgm:t>
        <a:bodyPr/>
        <a:lstStyle/>
        <a:p>
          <a:endParaRPr lang="en-US"/>
        </a:p>
      </dgm:t>
    </dgm:pt>
    <dgm:pt modelId="{41043E4D-A966-461B-B561-C99E6BEE0E70}">
      <dgm:prSet phldrT="[Text]"/>
      <dgm:spPr>
        <a:xfrm>
          <a:off x="8723785" y="335506"/>
          <a:ext cx="2549574" cy="4320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Մարտահրավերներ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50766527-D42C-4880-939C-D1F93D412225}" type="parTrans" cxnId="{3A743344-4A48-4A4B-8CC1-7865A6B89334}">
      <dgm:prSet/>
      <dgm:spPr/>
      <dgm:t>
        <a:bodyPr/>
        <a:lstStyle/>
        <a:p>
          <a:endParaRPr lang="en-US"/>
        </a:p>
      </dgm:t>
    </dgm:pt>
    <dgm:pt modelId="{5C73832A-8CB6-410F-8C05-5991B3FAA276}" type="sibTrans" cxnId="{3A743344-4A48-4A4B-8CC1-7865A6B89334}">
      <dgm:prSet/>
      <dgm:spPr/>
      <dgm:t>
        <a:bodyPr/>
        <a:lstStyle/>
        <a:p>
          <a:endParaRPr lang="en-US"/>
        </a:p>
      </dgm:t>
    </dgm:pt>
    <dgm:pt modelId="{7CF9D164-4D99-4CE6-85D9-23757E784F12}">
      <dgm:prSet phldrT="[Text]"/>
      <dgm:spPr>
        <a:xfrm>
          <a:off x="8723785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DA4C7FF-3F46-4757-8B37-9AD5AD5CE923}" type="parTrans" cxnId="{53097518-3ACF-412B-93F8-01E102157108}">
      <dgm:prSet/>
      <dgm:spPr/>
      <dgm:t>
        <a:bodyPr/>
        <a:lstStyle/>
        <a:p>
          <a:endParaRPr lang="en-US"/>
        </a:p>
      </dgm:t>
    </dgm:pt>
    <dgm:pt modelId="{FE6A9EC0-9B9D-4C85-A8FA-8085B4CAA2BD}" type="sibTrans" cxnId="{53097518-3ACF-412B-93F8-01E102157108}">
      <dgm:prSet/>
      <dgm:spPr/>
      <dgm:t>
        <a:bodyPr/>
        <a:lstStyle/>
        <a:p>
          <a:endParaRPr lang="en-US"/>
        </a:p>
      </dgm:t>
    </dgm:pt>
    <dgm:pt modelId="{81F98A6B-1E0F-419B-A10D-86802DC0046F}">
      <dgm:prSet phldrT="[Text]"/>
      <dgm:spPr>
        <a:xfrm>
          <a:off x="8723785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9AAE251-ECA1-4D19-B03F-6AF9D6A46C07}" type="parTrans" cxnId="{862FF69B-F6BC-4384-A8B4-0A4DC04C2233}">
      <dgm:prSet/>
      <dgm:spPr/>
      <dgm:t>
        <a:bodyPr/>
        <a:lstStyle/>
        <a:p>
          <a:endParaRPr lang="en-US"/>
        </a:p>
      </dgm:t>
    </dgm:pt>
    <dgm:pt modelId="{E0337D62-9E84-4D1D-A52A-7CEC2225198C}" type="sibTrans" cxnId="{862FF69B-F6BC-4384-A8B4-0A4DC04C2233}">
      <dgm:prSet/>
      <dgm:spPr/>
      <dgm:t>
        <a:bodyPr/>
        <a:lstStyle/>
        <a:p>
          <a:endParaRPr lang="en-US"/>
        </a:p>
      </dgm:t>
    </dgm:pt>
    <dgm:pt modelId="{EA310918-82B5-4E39-9B3C-6D28BDA7F4CF}">
      <dgm:prSet phldrT="[Text]"/>
      <dgm:spPr>
        <a:xfrm>
          <a:off x="8723785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Դեպի արտահանման շուկաներ ուղիների արգելափակում՝ պայմանավորված տարբեր գործոններով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DC211A8-F76F-455D-B2BC-D364FE8A7E73}" type="parTrans" cxnId="{453A6B60-AEC2-49CA-A6AF-19276E953022}">
      <dgm:prSet/>
      <dgm:spPr/>
      <dgm:t>
        <a:bodyPr/>
        <a:lstStyle/>
        <a:p>
          <a:endParaRPr lang="en-US"/>
        </a:p>
      </dgm:t>
    </dgm:pt>
    <dgm:pt modelId="{DD875C1B-F147-4E1B-8BE4-AFF533611DA3}" type="sibTrans" cxnId="{453A6B60-AEC2-49CA-A6AF-19276E953022}">
      <dgm:prSet/>
      <dgm:spPr/>
      <dgm:t>
        <a:bodyPr/>
        <a:lstStyle/>
        <a:p>
          <a:endParaRPr lang="en-US"/>
        </a:p>
      </dgm:t>
    </dgm:pt>
    <dgm:pt modelId="{428F0EFE-4ED8-44B6-9DC8-A9FF9F3F6169}">
      <dgm:prSet phldrT="[Text]"/>
      <dgm:spPr>
        <a:xfrm>
          <a:off x="2910755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Ոլորտի ընկերությունների շուկայավարման և ոլորտի ներքին և արտաքին առաջմղման ոչ բավարար մակարդակ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00CA8895-E643-43D2-931E-EA2CFF25E3C0}" type="parTrans" cxnId="{7CB50C83-2FF5-4FBF-9782-738052896758}">
      <dgm:prSet/>
      <dgm:spPr/>
      <dgm:t>
        <a:bodyPr/>
        <a:lstStyle/>
        <a:p>
          <a:endParaRPr lang="en-US"/>
        </a:p>
      </dgm:t>
    </dgm:pt>
    <dgm:pt modelId="{937089C8-8DC3-44F9-B486-9A0167F9A4A8}" type="sibTrans" cxnId="{7CB50C83-2FF5-4FBF-9782-738052896758}">
      <dgm:prSet/>
      <dgm:spPr/>
      <dgm:t>
        <a:bodyPr/>
        <a:lstStyle/>
        <a:p>
          <a:endParaRPr lang="en-US"/>
        </a:p>
      </dgm:t>
    </dgm:pt>
    <dgm:pt modelId="{BEB77A4A-F7F3-43BE-991F-42820DE7B628}">
      <dgm:prSet phldrT="[Text]"/>
      <dgm:spPr>
        <a:xfrm>
          <a:off x="4240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Վերամշակվող հումքի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F3D21CC0-E303-4512-9D24-CE6483E4A30C}" type="sibTrans" cxnId="{36D32E65-5DB2-4562-896B-7F0949440C6E}">
      <dgm:prSet/>
      <dgm:spPr/>
      <dgm:t>
        <a:bodyPr/>
        <a:lstStyle/>
        <a:p>
          <a:endParaRPr lang="en-US"/>
        </a:p>
      </dgm:t>
    </dgm:pt>
    <dgm:pt modelId="{95AB2539-872E-4EFD-B2EC-9291FA95D6C9}" type="parTrans" cxnId="{36D32E65-5DB2-4562-896B-7F0949440C6E}">
      <dgm:prSet/>
      <dgm:spPr/>
      <dgm:t>
        <a:bodyPr/>
        <a:lstStyle/>
        <a:p>
          <a:endParaRPr lang="en-US"/>
        </a:p>
      </dgm:t>
    </dgm:pt>
    <dgm:pt modelId="{A2280E41-F053-47C4-A0EE-71AEE7CBDD5D}">
      <dgm:prSet/>
      <dgm:spPr>
        <a:xfrm>
          <a:off x="4240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Ավանդական շուկաներում ճանաչվածության բարձր մակարդակ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AACF712B-94E2-4C4E-BAFD-467F1F22D9DA}" type="sibTrans" cxnId="{779DDCFE-79B7-487C-B9BF-09D5C88E5851}">
      <dgm:prSet/>
      <dgm:spPr/>
      <dgm:t>
        <a:bodyPr/>
        <a:lstStyle/>
        <a:p>
          <a:endParaRPr lang="en-US"/>
        </a:p>
      </dgm:t>
    </dgm:pt>
    <dgm:pt modelId="{9D15F887-B58B-411F-BC01-2B22B88BAA59}" type="parTrans" cxnId="{779DDCFE-79B7-487C-B9BF-09D5C88E5851}">
      <dgm:prSet/>
      <dgm:spPr/>
      <dgm:t>
        <a:bodyPr/>
        <a:lstStyle/>
        <a:p>
          <a:endParaRPr lang="en-US"/>
        </a:p>
      </dgm:t>
    </dgm:pt>
    <dgm:pt modelId="{AE37CD40-0EB9-4CA8-B0CD-FADECB3F0FE6}">
      <dgm:prSet/>
      <dgm:spPr>
        <a:xfrm>
          <a:off x="4240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Արտադրական դրվածքային հզորությունների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3557FF2E-8514-47AB-BF3B-1A4C8789031B}" type="parTrans" cxnId="{10E2852B-5300-4D58-8E50-2E1529BF0B02}">
      <dgm:prSet/>
      <dgm:spPr/>
      <dgm:t>
        <a:bodyPr/>
        <a:lstStyle/>
        <a:p>
          <a:endParaRPr lang="en-US"/>
        </a:p>
      </dgm:t>
    </dgm:pt>
    <dgm:pt modelId="{AD8E981D-196A-437F-9B93-5BC771DB0E75}" type="sibTrans" cxnId="{10E2852B-5300-4D58-8E50-2E1529BF0B02}">
      <dgm:prSet/>
      <dgm:spPr/>
      <dgm:t>
        <a:bodyPr/>
        <a:lstStyle/>
        <a:p>
          <a:endParaRPr lang="en-US"/>
        </a:p>
      </dgm:t>
    </dgm:pt>
    <dgm:pt modelId="{7C5478EC-7412-41A7-81F8-D2D2E48C389D}">
      <dgm:prSet phldrT="[Text]"/>
      <dgm:spPr>
        <a:xfrm>
          <a:off x="2910755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Արտահանման շուկաների դիվերսիֆիկացման ցածր աստիճան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32BECC9-B4EB-4B93-9C43-87B0BEEF76EA}" type="parTrans" cxnId="{2274AB40-BED5-4865-975A-C1D429E20677}">
      <dgm:prSet/>
      <dgm:spPr/>
      <dgm:t>
        <a:bodyPr/>
        <a:lstStyle/>
        <a:p>
          <a:endParaRPr lang="en-US"/>
        </a:p>
      </dgm:t>
    </dgm:pt>
    <dgm:pt modelId="{6ADD4087-6309-4C93-92E0-7F6421E5F1F1}" type="sibTrans" cxnId="{2274AB40-BED5-4865-975A-C1D429E20677}">
      <dgm:prSet/>
      <dgm:spPr/>
      <dgm:t>
        <a:bodyPr/>
        <a:lstStyle/>
        <a:p>
          <a:endParaRPr lang="en-US"/>
        </a:p>
      </dgm:t>
    </dgm:pt>
    <dgm:pt modelId="{158FEA59-A94D-49D8-A347-A14C09EEE231}">
      <dgm:prSet phldrT="[Text]"/>
      <dgm:spPr>
        <a:xfrm>
          <a:off x="5817270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Հայկական սփյուռքի առկայություն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947A72E6-F404-4BD5-AFFE-9B31FE769467}" type="parTrans" cxnId="{118EAE4D-DB3A-46A2-AE23-9821EAFD3AD7}">
      <dgm:prSet/>
      <dgm:spPr/>
      <dgm:t>
        <a:bodyPr/>
        <a:lstStyle/>
        <a:p>
          <a:endParaRPr lang="en-US"/>
        </a:p>
      </dgm:t>
    </dgm:pt>
    <dgm:pt modelId="{9FF222B8-AADB-4249-9C6C-BBBAB4B8EB9E}" type="sibTrans" cxnId="{118EAE4D-DB3A-46A2-AE23-9821EAFD3AD7}">
      <dgm:prSet/>
      <dgm:spPr/>
      <dgm:t>
        <a:bodyPr/>
        <a:lstStyle/>
        <a:p>
          <a:endParaRPr lang="en-US"/>
        </a:p>
      </dgm:t>
    </dgm:pt>
    <dgm:pt modelId="{FF68AF41-A393-4881-A0DD-A841CC88277E}">
      <dgm:prSet phldrT="[Text]"/>
      <dgm:spPr>
        <a:xfrm>
          <a:off x="5817270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Նոր շուկաներ մուտք գործելու ներուժ, մասնավորապես եվրոպական և արաբական երկրներ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6689FF99-0160-4958-97AD-AEC48212C029}" type="parTrans" cxnId="{9845CDC1-5509-4EF8-9541-D49F537DBC0C}">
      <dgm:prSet/>
      <dgm:spPr/>
      <dgm:t>
        <a:bodyPr/>
        <a:lstStyle/>
        <a:p>
          <a:endParaRPr lang="en-US"/>
        </a:p>
      </dgm:t>
    </dgm:pt>
    <dgm:pt modelId="{5AA20694-A392-41BF-B12E-222F4953C2CF}" type="sibTrans" cxnId="{9845CDC1-5509-4EF8-9541-D49F537DBC0C}">
      <dgm:prSet/>
      <dgm:spPr/>
      <dgm:t>
        <a:bodyPr/>
        <a:lstStyle/>
        <a:p>
          <a:endParaRPr lang="en-US"/>
        </a:p>
      </dgm:t>
    </dgm:pt>
    <dgm:pt modelId="{A41AA23A-E589-4DF7-AB0D-7DC4FD65E89C}">
      <dgm:prSet phldrT="[Text]"/>
      <dgm:spPr>
        <a:xfrm>
          <a:off x="5817270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Արտադրողականության բարձրացում պոտենցիալի արդյունավետ օգտագործմամբ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1351FB7A-3FEF-404A-8144-9B02D7C2CB7F}" type="parTrans" cxnId="{417FB1A2-BB5F-4A2A-9586-006A35D98248}">
      <dgm:prSet/>
      <dgm:spPr/>
      <dgm:t>
        <a:bodyPr/>
        <a:lstStyle/>
        <a:p>
          <a:endParaRPr lang="en-US"/>
        </a:p>
      </dgm:t>
    </dgm:pt>
    <dgm:pt modelId="{EBBBE97B-00B2-40D4-96FF-B498AD61D541}" type="sibTrans" cxnId="{417FB1A2-BB5F-4A2A-9586-006A35D98248}">
      <dgm:prSet/>
      <dgm:spPr/>
      <dgm:t>
        <a:bodyPr/>
        <a:lstStyle/>
        <a:p>
          <a:endParaRPr lang="en-US"/>
        </a:p>
      </dgm:t>
    </dgm:pt>
    <dgm:pt modelId="{B526E971-946B-4340-ABCD-6D990C045501}">
      <dgm:prSet phldrT="[Text]"/>
      <dgm:spPr>
        <a:xfrm>
          <a:off x="8723785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Արտադրանքի պիտանելիության կարճ ժամկետներ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9BB90AB5-5221-4CBB-9514-B8366AD19437}" type="parTrans" cxnId="{A892B185-B858-43C8-95DE-16E6058B39EB}">
      <dgm:prSet/>
      <dgm:spPr/>
      <dgm:t>
        <a:bodyPr/>
        <a:lstStyle/>
        <a:p>
          <a:endParaRPr lang="en-US"/>
        </a:p>
      </dgm:t>
    </dgm:pt>
    <dgm:pt modelId="{35DB18E0-BDD7-45A3-88FC-CBB310FCAE98}" type="sibTrans" cxnId="{A892B185-B858-43C8-95DE-16E6058B39EB}">
      <dgm:prSet/>
      <dgm:spPr/>
      <dgm:t>
        <a:bodyPr/>
        <a:lstStyle/>
        <a:p>
          <a:endParaRPr lang="en-US"/>
        </a:p>
      </dgm:t>
    </dgm:pt>
    <dgm:pt modelId="{56EEA44C-7255-4600-924A-0AA8673A3A3D}">
      <dgm:prSet phldrT="[Text]"/>
      <dgm:spPr>
        <a:xfrm>
          <a:off x="8723785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Արտահանման շուկաներում փոխարժեքի տատանումներից զգալի կախվածություն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F2B83C64-1F91-4A4D-BA1A-D57BFA928E48}" type="parTrans" cxnId="{743A9416-4E20-4A6E-8C9A-38DEE9DFE19B}">
      <dgm:prSet/>
      <dgm:spPr/>
      <dgm:t>
        <a:bodyPr/>
        <a:lstStyle/>
        <a:p>
          <a:endParaRPr lang="en-US"/>
        </a:p>
      </dgm:t>
    </dgm:pt>
    <dgm:pt modelId="{2DFCBF87-B843-4AE6-9A48-E9A7DE4D1747}" type="sibTrans" cxnId="{743A9416-4E20-4A6E-8C9A-38DEE9DFE19B}">
      <dgm:prSet/>
      <dgm:spPr/>
      <dgm:t>
        <a:bodyPr/>
        <a:lstStyle/>
        <a:p>
          <a:endParaRPr lang="en-US"/>
        </a:p>
      </dgm:t>
    </dgm:pt>
    <dgm:pt modelId="{46619702-7E72-43D3-ACA1-95D4C0F3D482}">
      <dgm:prSet phldrT="[Text]"/>
      <dgm:spPr>
        <a:xfrm>
          <a:off x="8723785" y="767506"/>
          <a:ext cx="2549574" cy="4315654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Սուր մրցակցություն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C5A19AAE-F8B9-47B9-BD2A-06E85F46C407}" type="parTrans" cxnId="{6D2683FD-E32B-43D3-9138-95451E6EBAC9}">
      <dgm:prSet/>
      <dgm:spPr/>
      <dgm:t>
        <a:bodyPr/>
        <a:lstStyle/>
        <a:p>
          <a:endParaRPr lang="en-US"/>
        </a:p>
      </dgm:t>
    </dgm:pt>
    <dgm:pt modelId="{330749D8-3A54-4842-8FCE-AE0BCFEA0FEB}" type="sibTrans" cxnId="{6D2683FD-E32B-43D3-9138-95451E6EBAC9}">
      <dgm:prSet/>
      <dgm:spPr/>
      <dgm:t>
        <a:bodyPr/>
        <a:lstStyle/>
        <a:p>
          <a:endParaRPr lang="en-US"/>
        </a:p>
      </dgm:t>
    </dgm:pt>
    <dgm:pt modelId="{CEE59401-6BA3-4E48-90ED-85D31E7F869E}" type="pres">
      <dgm:prSet presAssocID="{385BD767-B8FD-44ED-AB40-7CE84911A366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0B542F6-7A00-4354-BF24-F2E31565CB8F}" type="pres">
      <dgm:prSet presAssocID="{A2796CC8-39FF-46E7-955C-CA72E23AAE5C}" presName="composite" presStyleCnt="0"/>
      <dgm:spPr/>
    </dgm:pt>
    <dgm:pt modelId="{3128B977-9486-40C9-9DC2-E144D56BC6DD}" type="pres">
      <dgm:prSet presAssocID="{A2796CC8-39FF-46E7-955C-CA72E23AAE5C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0862B0E-10E8-4103-B8C8-4F3488DC7AA9}" type="pres">
      <dgm:prSet presAssocID="{A2796CC8-39FF-46E7-955C-CA72E23AAE5C}" presName="desTx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A32F246-D48A-43D7-932D-3AE0CBDC27F6}" type="pres">
      <dgm:prSet presAssocID="{9310C7D8-6194-4FD7-B7FF-EFFD479A17C2}" presName="space" presStyleCnt="0"/>
      <dgm:spPr/>
    </dgm:pt>
    <dgm:pt modelId="{89811F32-60C4-4261-8D84-82031190AD53}" type="pres">
      <dgm:prSet presAssocID="{4AE50CEE-A4F0-466C-8C59-CCEA36F88833}" presName="composite" presStyleCnt="0"/>
      <dgm:spPr/>
    </dgm:pt>
    <dgm:pt modelId="{A02E0B36-0BAF-4DAD-B7B8-789C43EA97B7}" type="pres">
      <dgm:prSet presAssocID="{4AE50CEE-A4F0-466C-8C59-CCEA36F88833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47E9CE-09CE-4AD9-8709-A2F0D29D9B68}" type="pres">
      <dgm:prSet presAssocID="{4AE50CEE-A4F0-466C-8C59-CCEA36F88833}" presName="desTx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8659D8-94A7-4E6E-A8F2-2706CFC9DCDF}" type="pres">
      <dgm:prSet presAssocID="{7F24D9B3-91FA-41FB-89AF-BC89F19A140B}" presName="space" presStyleCnt="0"/>
      <dgm:spPr/>
    </dgm:pt>
    <dgm:pt modelId="{6B00CA06-645A-4F8F-B972-FD57C95A9D2A}" type="pres">
      <dgm:prSet presAssocID="{137CEF1C-3536-4EC0-8A08-0432DE369614}" presName="composite" presStyleCnt="0"/>
      <dgm:spPr/>
    </dgm:pt>
    <dgm:pt modelId="{EDBF25BA-2355-4F2E-8C7B-6523F7F42200}" type="pres">
      <dgm:prSet presAssocID="{137CEF1C-3536-4EC0-8A08-0432DE369614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337E18B-96D7-4EBF-9805-AEC3CB6A40C5}" type="pres">
      <dgm:prSet presAssocID="{137CEF1C-3536-4EC0-8A08-0432DE369614}" presName="desTx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51BC0C-8551-4D85-8E8D-F6C3A55EB3D9}" type="pres">
      <dgm:prSet presAssocID="{24CF0A6A-A131-4A8E-8518-C47D5AE434BA}" presName="space" presStyleCnt="0"/>
      <dgm:spPr/>
    </dgm:pt>
    <dgm:pt modelId="{847F26E0-6B71-4661-A556-F69742B201C4}" type="pres">
      <dgm:prSet presAssocID="{41043E4D-A966-461B-B561-C99E6BEE0E70}" presName="composite" presStyleCnt="0"/>
      <dgm:spPr/>
    </dgm:pt>
    <dgm:pt modelId="{EAF8C869-3AAA-4128-9316-E4454D058485}" type="pres">
      <dgm:prSet presAssocID="{41043E4D-A966-461B-B561-C99E6BEE0E70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828761C-AB74-4B2C-A575-4098F8076501}" type="pres">
      <dgm:prSet presAssocID="{41043E4D-A966-461B-B561-C99E6BEE0E70}" presName="desTx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84B64D7-D81E-4164-AF0D-D581CFD9FBB8}" type="presOf" srcId="{E426F4E8-E1B1-41F3-800C-739D7E9976F5}" destId="{D337E18B-96D7-4EBF-9805-AEC3CB6A40C5}" srcOrd="0" destOrd="0" presId="urn:microsoft.com/office/officeart/2005/8/layout/hList1"/>
    <dgm:cxn modelId="{FAC68F81-F3C1-4B94-8BE5-3901658AFE32}" type="presOf" srcId="{7C5478EC-7412-41A7-81F8-D2D2E48C389D}" destId="{3547E9CE-09CE-4AD9-8709-A2F0D29D9B68}" srcOrd="0" destOrd="2" presId="urn:microsoft.com/office/officeart/2005/8/layout/hList1"/>
    <dgm:cxn modelId="{7CB50C83-2FF5-4FBF-9782-738052896758}" srcId="{4AE50CEE-A4F0-466C-8C59-CCEA36F88833}" destId="{428F0EFE-4ED8-44B6-9DC8-A9FF9F3F6169}" srcOrd="1" destOrd="0" parTransId="{00CA8895-E643-43D2-931E-EA2CFF25E3C0}" sibTransId="{937089C8-8DC3-44F9-B486-9A0167F9A4A8}"/>
    <dgm:cxn modelId="{3A743344-4A48-4A4B-8CC1-7865A6B89334}" srcId="{385BD767-B8FD-44ED-AB40-7CE84911A366}" destId="{41043E4D-A966-461B-B561-C99E6BEE0E70}" srcOrd="3" destOrd="0" parTransId="{50766527-D42C-4880-939C-D1F93D412225}" sibTransId="{5C73832A-8CB6-410F-8C05-5991B3FAA276}"/>
    <dgm:cxn modelId="{2274AB40-BED5-4865-975A-C1D429E20677}" srcId="{4AE50CEE-A4F0-466C-8C59-CCEA36F88833}" destId="{7C5478EC-7412-41A7-81F8-D2D2E48C389D}" srcOrd="2" destOrd="0" parTransId="{332BECC9-B4EB-4B93-9C43-87B0BEEF76EA}" sibTransId="{6ADD4087-6309-4C93-92E0-7F6421E5F1F1}"/>
    <dgm:cxn modelId="{743A9416-4E20-4A6E-8C9A-38DEE9DFE19B}" srcId="{41043E4D-A966-461B-B561-C99E6BEE0E70}" destId="{56EEA44C-7255-4600-924A-0AA8673A3A3D}" srcOrd="2" destOrd="0" parTransId="{F2B83C64-1F91-4A4D-BA1A-D57BFA928E48}" sibTransId="{2DFCBF87-B843-4AE6-9A48-E9A7DE4D1747}"/>
    <dgm:cxn modelId="{975A10ED-303B-4DFB-8ADF-0DB5DBF45798}" type="presOf" srcId="{B526E971-946B-4340-ABCD-6D990C045501}" destId="{E828761C-AB74-4B2C-A575-4098F8076501}" srcOrd="0" destOrd="1" presId="urn:microsoft.com/office/officeart/2005/8/layout/hList1"/>
    <dgm:cxn modelId="{2E21EB41-474C-496F-8373-41AD6983F929}" type="presOf" srcId="{7CF9D164-4D99-4CE6-85D9-23757E784F12}" destId="{E828761C-AB74-4B2C-A575-4098F8076501}" srcOrd="0" destOrd="5" presId="urn:microsoft.com/office/officeart/2005/8/layout/hList1"/>
    <dgm:cxn modelId="{6DEDE9D9-003C-4F60-B137-4F415F1EB8DD}" srcId="{137CEF1C-3536-4EC0-8A08-0432DE369614}" destId="{E426F4E8-E1B1-41F3-800C-739D7E9976F5}" srcOrd="0" destOrd="0" parTransId="{EA97088D-2FAE-4FDE-AC23-CDD01EC66150}" sibTransId="{C5C01D3E-C36F-4906-BE64-938823EFF04A}"/>
    <dgm:cxn modelId="{36D32E65-5DB2-4562-896B-7F0949440C6E}" srcId="{A2796CC8-39FF-46E7-955C-CA72E23AAE5C}" destId="{BEB77A4A-F7F3-43BE-991F-42820DE7B628}" srcOrd="1" destOrd="0" parTransId="{95AB2539-872E-4EFD-B2EC-9291FA95D6C9}" sibTransId="{F3D21CC0-E303-4512-9D24-CE6483E4A30C}"/>
    <dgm:cxn modelId="{6BF0F8FE-F243-4241-AA9E-243958EF597C}" type="presOf" srcId="{AE37CD40-0EB9-4CA8-B0CD-FADECB3F0FE6}" destId="{80862B0E-10E8-4103-B8C8-4F3488DC7AA9}" srcOrd="0" destOrd="3" presId="urn:microsoft.com/office/officeart/2005/8/layout/hList1"/>
    <dgm:cxn modelId="{CB92F0D3-2392-494C-9F3F-03B01AAE2137}" srcId="{A2796CC8-39FF-46E7-955C-CA72E23AAE5C}" destId="{EE1C8679-43DA-47B5-BBC8-D88EFD1D7064}" srcOrd="0" destOrd="0" parTransId="{B5E26C63-50D6-4BC9-877E-63ED582D8C92}" sibTransId="{D546B3D9-3C17-4176-927C-03C7E9ECB9D4}"/>
    <dgm:cxn modelId="{E83DC350-E136-4910-ADB3-4344F8A0E225}" type="presOf" srcId="{158FEA59-A94D-49D8-A347-A14C09EEE231}" destId="{D337E18B-96D7-4EBF-9805-AEC3CB6A40C5}" srcOrd="0" destOrd="1" presId="urn:microsoft.com/office/officeart/2005/8/layout/hList1"/>
    <dgm:cxn modelId="{4F5CCCA8-3286-4EA4-85F8-BB0EC66D53C0}" type="presOf" srcId="{EA310918-82B5-4E39-9B3C-6D28BDA7F4CF}" destId="{E828761C-AB74-4B2C-A575-4098F8076501}" srcOrd="0" destOrd="0" presId="urn:microsoft.com/office/officeart/2005/8/layout/hList1"/>
    <dgm:cxn modelId="{118EAE4D-DB3A-46A2-AE23-9821EAFD3AD7}" srcId="{137CEF1C-3536-4EC0-8A08-0432DE369614}" destId="{158FEA59-A94D-49D8-A347-A14C09EEE231}" srcOrd="1" destOrd="0" parTransId="{947A72E6-F404-4BD5-AFFE-9B31FE769467}" sibTransId="{9FF222B8-AADB-4249-9C6C-BBBAB4B8EB9E}"/>
    <dgm:cxn modelId="{B0A9A8C0-2615-48B8-9C9A-D20948AB091A}" type="presOf" srcId="{428F0EFE-4ED8-44B6-9DC8-A9FF9F3F6169}" destId="{3547E9CE-09CE-4AD9-8709-A2F0D29D9B68}" srcOrd="0" destOrd="1" presId="urn:microsoft.com/office/officeart/2005/8/layout/hList1"/>
    <dgm:cxn modelId="{33E30976-0967-44DF-B020-514C5F4D2042}" type="presOf" srcId="{EE1C8679-43DA-47B5-BBC8-D88EFD1D7064}" destId="{80862B0E-10E8-4103-B8C8-4F3488DC7AA9}" srcOrd="0" destOrd="0" presId="urn:microsoft.com/office/officeart/2005/8/layout/hList1"/>
    <dgm:cxn modelId="{53097518-3ACF-412B-93F8-01E102157108}" srcId="{41043E4D-A966-461B-B561-C99E6BEE0E70}" destId="{7CF9D164-4D99-4CE6-85D9-23757E784F12}" srcOrd="5" destOrd="0" parTransId="{3DA4C7FF-3F46-4757-8B37-9AD5AD5CE923}" sibTransId="{FE6A9EC0-9B9D-4C85-A8FA-8085B4CAA2BD}"/>
    <dgm:cxn modelId="{A587E9CB-BADD-4B0B-AF3E-BFCE3A153DE9}" type="presOf" srcId="{A2280E41-F053-47C4-A0EE-71AEE7CBDD5D}" destId="{80862B0E-10E8-4103-B8C8-4F3488DC7AA9}" srcOrd="0" destOrd="2" presId="urn:microsoft.com/office/officeart/2005/8/layout/hList1"/>
    <dgm:cxn modelId="{A892B185-B858-43C8-95DE-16E6058B39EB}" srcId="{41043E4D-A966-461B-B561-C99E6BEE0E70}" destId="{B526E971-946B-4340-ABCD-6D990C045501}" srcOrd="1" destOrd="0" parTransId="{9BB90AB5-5221-4CBB-9514-B8366AD19437}" sibTransId="{35DB18E0-BDD7-45A3-88FC-CBB310FCAE98}"/>
    <dgm:cxn modelId="{F926C31A-145B-4E9A-AEDB-8AEEC8AC27AC}" type="presOf" srcId="{385BD767-B8FD-44ED-AB40-7CE84911A366}" destId="{CEE59401-6BA3-4E48-90ED-85D31E7F869E}" srcOrd="0" destOrd="0" presId="urn:microsoft.com/office/officeart/2005/8/layout/hList1"/>
    <dgm:cxn modelId="{DB8054ED-3B9B-47DF-98BD-A1FD55BF31AE}" type="presOf" srcId="{41043E4D-A966-461B-B561-C99E6BEE0E70}" destId="{EAF8C869-3AAA-4128-9316-E4454D058485}" srcOrd="0" destOrd="0" presId="urn:microsoft.com/office/officeart/2005/8/layout/hList1"/>
    <dgm:cxn modelId="{6D2683FD-E32B-43D3-9138-95451E6EBAC9}" srcId="{41043E4D-A966-461B-B561-C99E6BEE0E70}" destId="{46619702-7E72-43D3-ACA1-95D4C0F3D482}" srcOrd="3" destOrd="0" parTransId="{C5A19AAE-F8B9-47B9-BD2A-06E85F46C407}" sibTransId="{330749D8-3A54-4842-8FCE-AE0BCFEA0FEB}"/>
    <dgm:cxn modelId="{F520D7CA-0DE9-43BF-9E09-430EE52C9BE3}" srcId="{385BD767-B8FD-44ED-AB40-7CE84911A366}" destId="{4AE50CEE-A4F0-466C-8C59-CCEA36F88833}" srcOrd="1" destOrd="0" parTransId="{2BFFAD17-730A-40F5-BC65-9EF3F8449F2D}" sibTransId="{7F24D9B3-91FA-41FB-89AF-BC89F19A140B}"/>
    <dgm:cxn modelId="{37DDD324-8C09-4101-9B7D-5E312C85CC64}" type="presOf" srcId="{EB6E0BAA-4B15-4BDA-A8B6-99993A19A46D}" destId="{3547E9CE-09CE-4AD9-8709-A2F0D29D9B68}" srcOrd="0" destOrd="0" presId="urn:microsoft.com/office/officeart/2005/8/layout/hList1"/>
    <dgm:cxn modelId="{A5C014B8-EFEB-49E1-8DAF-D7C72A751FD6}" srcId="{385BD767-B8FD-44ED-AB40-7CE84911A366}" destId="{A2796CC8-39FF-46E7-955C-CA72E23AAE5C}" srcOrd="0" destOrd="0" parTransId="{ECD3193A-1AD1-477F-98F3-7AB3DB96A7D6}" sibTransId="{9310C7D8-6194-4FD7-B7FF-EFFD479A17C2}"/>
    <dgm:cxn modelId="{862FF69B-F6BC-4384-A8B4-0A4DC04C2233}" srcId="{41043E4D-A966-461B-B561-C99E6BEE0E70}" destId="{81F98A6B-1E0F-419B-A10D-86802DC0046F}" srcOrd="4" destOrd="0" parTransId="{B9AAE251-ECA1-4D19-B03F-6AF9D6A46C07}" sibTransId="{E0337D62-9E84-4D1D-A52A-7CEC2225198C}"/>
    <dgm:cxn modelId="{27553009-58F7-46E7-8652-4AF998C8A2FC}" type="presOf" srcId="{56EEA44C-7255-4600-924A-0AA8673A3A3D}" destId="{E828761C-AB74-4B2C-A575-4098F8076501}" srcOrd="0" destOrd="2" presId="urn:microsoft.com/office/officeart/2005/8/layout/hList1"/>
    <dgm:cxn modelId="{A9D0BF97-8508-4055-AD51-631A073DE47A}" type="presOf" srcId="{137CEF1C-3536-4EC0-8A08-0432DE369614}" destId="{EDBF25BA-2355-4F2E-8C7B-6523F7F42200}" srcOrd="0" destOrd="0" presId="urn:microsoft.com/office/officeart/2005/8/layout/hList1"/>
    <dgm:cxn modelId="{337040B2-71EA-4C79-8A56-5D400FDF4827}" type="presOf" srcId="{46619702-7E72-43D3-ACA1-95D4C0F3D482}" destId="{E828761C-AB74-4B2C-A575-4098F8076501}" srcOrd="0" destOrd="3" presId="urn:microsoft.com/office/officeart/2005/8/layout/hList1"/>
    <dgm:cxn modelId="{689984EA-2AB8-4C0D-A964-571CE13D64FC}" srcId="{4AE50CEE-A4F0-466C-8C59-CCEA36F88833}" destId="{EB6E0BAA-4B15-4BDA-A8B6-99993A19A46D}" srcOrd="0" destOrd="0" parTransId="{BA5325F2-71E4-4549-B00E-AEC7A8C373A7}" sibTransId="{E497DE79-D3AE-4BC8-889A-9E5C1E55251C}"/>
    <dgm:cxn modelId="{779DDCFE-79B7-487C-B9BF-09D5C88E5851}" srcId="{A2796CC8-39FF-46E7-955C-CA72E23AAE5C}" destId="{A2280E41-F053-47C4-A0EE-71AEE7CBDD5D}" srcOrd="2" destOrd="0" parTransId="{9D15F887-B58B-411F-BC01-2B22B88BAA59}" sibTransId="{AACF712B-94E2-4C4E-BAFD-467F1F22D9DA}"/>
    <dgm:cxn modelId="{B28522DD-AFC6-46C1-867A-6FFE74A87AE7}" type="presOf" srcId="{4AE50CEE-A4F0-466C-8C59-CCEA36F88833}" destId="{A02E0B36-0BAF-4DAD-B7B8-789C43EA97B7}" srcOrd="0" destOrd="0" presId="urn:microsoft.com/office/officeart/2005/8/layout/hList1"/>
    <dgm:cxn modelId="{10E2852B-5300-4D58-8E50-2E1529BF0B02}" srcId="{A2796CC8-39FF-46E7-955C-CA72E23AAE5C}" destId="{AE37CD40-0EB9-4CA8-B0CD-FADECB3F0FE6}" srcOrd="3" destOrd="0" parTransId="{3557FF2E-8514-47AB-BF3B-1A4C8789031B}" sibTransId="{AD8E981D-196A-437F-9B93-5BC771DB0E75}"/>
    <dgm:cxn modelId="{DB19529C-50E2-4B86-8F2F-D448706F0F00}" type="presOf" srcId="{BEB77A4A-F7F3-43BE-991F-42820DE7B628}" destId="{80862B0E-10E8-4103-B8C8-4F3488DC7AA9}" srcOrd="0" destOrd="1" presId="urn:microsoft.com/office/officeart/2005/8/layout/hList1"/>
    <dgm:cxn modelId="{2B458864-55BC-440E-BB57-881851453F64}" srcId="{385BD767-B8FD-44ED-AB40-7CE84911A366}" destId="{137CEF1C-3536-4EC0-8A08-0432DE369614}" srcOrd="2" destOrd="0" parTransId="{CD3C98F4-43EC-4E56-85CE-D0C8198531D7}" sibTransId="{24CF0A6A-A131-4A8E-8518-C47D5AE434BA}"/>
    <dgm:cxn modelId="{B8E7862C-9D5F-4127-B601-BF1D483B31AE}" type="presOf" srcId="{A41AA23A-E589-4DF7-AB0D-7DC4FD65E89C}" destId="{D337E18B-96D7-4EBF-9805-AEC3CB6A40C5}" srcOrd="0" destOrd="3" presId="urn:microsoft.com/office/officeart/2005/8/layout/hList1"/>
    <dgm:cxn modelId="{9CF31F1B-F4AA-4B2F-A1C8-88E69E407DE9}" type="presOf" srcId="{A2796CC8-39FF-46E7-955C-CA72E23AAE5C}" destId="{3128B977-9486-40C9-9DC2-E144D56BC6DD}" srcOrd="0" destOrd="0" presId="urn:microsoft.com/office/officeart/2005/8/layout/hList1"/>
    <dgm:cxn modelId="{417FB1A2-BB5F-4A2A-9586-006A35D98248}" srcId="{137CEF1C-3536-4EC0-8A08-0432DE369614}" destId="{A41AA23A-E589-4DF7-AB0D-7DC4FD65E89C}" srcOrd="3" destOrd="0" parTransId="{1351FB7A-3FEF-404A-8144-9B02D7C2CB7F}" sibTransId="{EBBBE97B-00B2-40D4-96FF-B498AD61D541}"/>
    <dgm:cxn modelId="{4C535C75-5C23-41EB-BAC4-289A17A73435}" type="presOf" srcId="{FF68AF41-A393-4881-A0DD-A841CC88277E}" destId="{D337E18B-96D7-4EBF-9805-AEC3CB6A40C5}" srcOrd="0" destOrd="2" presId="urn:microsoft.com/office/officeart/2005/8/layout/hList1"/>
    <dgm:cxn modelId="{9845CDC1-5509-4EF8-9541-D49F537DBC0C}" srcId="{137CEF1C-3536-4EC0-8A08-0432DE369614}" destId="{FF68AF41-A393-4881-A0DD-A841CC88277E}" srcOrd="2" destOrd="0" parTransId="{6689FF99-0160-4958-97AD-AEC48212C029}" sibTransId="{5AA20694-A392-41BF-B12E-222F4953C2CF}"/>
    <dgm:cxn modelId="{453A6B60-AEC2-49CA-A6AF-19276E953022}" srcId="{41043E4D-A966-461B-B561-C99E6BEE0E70}" destId="{EA310918-82B5-4E39-9B3C-6D28BDA7F4CF}" srcOrd="0" destOrd="0" parTransId="{3DC211A8-F76F-455D-B2BC-D364FE8A7E73}" sibTransId="{DD875C1B-F147-4E1B-8BE4-AFF533611DA3}"/>
    <dgm:cxn modelId="{8A401C71-4E55-4563-BC12-3CF2E29ACFB5}" type="presOf" srcId="{81F98A6B-1E0F-419B-A10D-86802DC0046F}" destId="{E828761C-AB74-4B2C-A575-4098F8076501}" srcOrd="0" destOrd="4" presId="urn:microsoft.com/office/officeart/2005/8/layout/hList1"/>
    <dgm:cxn modelId="{6956BAD2-8DCC-44FD-8F87-F7D5BD143745}" type="presParOf" srcId="{CEE59401-6BA3-4E48-90ED-85D31E7F869E}" destId="{00B542F6-7A00-4354-BF24-F2E31565CB8F}" srcOrd="0" destOrd="0" presId="urn:microsoft.com/office/officeart/2005/8/layout/hList1"/>
    <dgm:cxn modelId="{A5CCCDDC-5CF7-4856-9BBD-7AC41898166A}" type="presParOf" srcId="{00B542F6-7A00-4354-BF24-F2E31565CB8F}" destId="{3128B977-9486-40C9-9DC2-E144D56BC6DD}" srcOrd="0" destOrd="0" presId="urn:microsoft.com/office/officeart/2005/8/layout/hList1"/>
    <dgm:cxn modelId="{42D4A979-FB3E-48F0-BFD2-162D1D5E0927}" type="presParOf" srcId="{00B542F6-7A00-4354-BF24-F2E31565CB8F}" destId="{80862B0E-10E8-4103-B8C8-4F3488DC7AA9}" srcOrd="1" destOrd="0" presId="urn:microsoft.com/office/officeart/2005/8/layout/hList1"/>
    <dgm:cxn modelId="{EAC52AED-B8D5-4893-82C9-DC56632696C8}" type="presParOf" srcId="{CEE59401-6BA3-4E48-90ED-85D31E7F869E}" destId="{FA32F246-D48A-43D7-932D-3AE0CBDC27F6}" srcOrd="1" destOrd="0" presId="urn:microsoft.com/office/officeart/2005/8/layout/hList1"/>
    <dgm:cxn modelId="{BAF223AE-D999-4DAF-87AE-A065ED646F75}" type="presParOf" srcId="{CEE59401-6BA3-4E48-90ED-85D31E7F869E}" destId="{89811F32-60C4-4261-8D84-82031190AD53}" srcOrd="2" destOrd="0" presId="urn:microsoft.com/office/officeart/2005/8/layout/hList1"/>
    <dgm:cxn modelId="{2D86A041-ED90-458C-8E79-8A328AB153E2}" type="presParOf" srcId="{89811F32-60C4-4261-8D84-82031190AD53}" destId="{A02E0B36-0BAF-4DAD-B7B8-789C43EA97B7}" srcOrd="0" destOrd="0" presId="urn:microsoft.com/office/officeart/2005/8/layout/hList1"/>
    <dgm:cxn modelId="{0D3B5109-5B16-428C-A8C9-934F9F3E98E0}" type="presParOf" srcId="{89811F32-60C4-4261-8D84-82031190AD53}" destId="{3547E9CE-09CE-4AD9-8709-A2F0D29D9B68}" srcOrd="1" destOrd="0" presId="urn:microsoft.com/office/officeart/2005/8/layout/hList1"/>
    <dgm:cxn modelId="{AB8B9EAE-2268-47BD-9C76-A9F543FB2A67}" type="presParOf" srcId="{CEE59401-6BA3-4E48-90ED-85D31E7F869E}" destId="{AB8659D8-94A7-4E6E-A8F2-2706CFC9DCDF}" srcOrd="3" destOrd="0" presId="urn:microsoft.com/office/officeart/2005/8/layout/hList1"/>
    <dgm:cxn modelId="{97D4B24E-EC4D-4DFC-99E5-FE93092C83CF}" type="presParOf" srcId="{CEE59401-6BA3-4E48-90ED-85D31E7F869E}" destId="{6B00CA06-645A-4F8F-B972-FD57C95A9D2A}" srcOrd="4" destOrd="0" presId="urn:microsoft.com/office/officeart/2005/8/layout/hList1"/>
    <dgm:cxn modelId="{6E462736-F883-4885-A298-5244CA98CECC}" type="presParOf" srcId="{6B00CA06-645A-4F8F-B972-FD57C95A9D2A}" destId="{EDBF25BA-2355-4F2E-8C7B-6523F7F42200}" srcOrd="0" destOrd="0" presId="urn:microsoft.com/office/officeart/2005/8/layout/hList1"/>
    <dgm:cxn modelId="{C6871782-A70E-4A9E-96F5-E97EF5740CB9}" type="presParOf" srcId="{6B00CA06-645A-4F8F-B972-FD57C95A9D2A}" destId="{D337E18B-96D7-4EBF-9805-AEC3CB6A40C5}" srcOrd="1" destOrd="0" presId="urn:microsoft.com/office/officeart/2005/8/layout/hList1"/>
    <dgm:cxn modelId="{5E180722-7B03-491E-AD59-0E45EF8A00FC}" type="presParOf" srcId="{CEE59401-6BA3-4E48-90ED-85D31E7F869E}" destId="{3551BC0C-8551-4D85-8E8D-F6C3A55EB3D9}" srcOrd="5" destOrd="0" presId="urn:microsoft.com/office/officeart/2005/8/layout/hList1"/>
    <dgm:cxn modelId="{388A228D-0767-40B0-B76A-724CD695245A}" type="presParOf" srcId="{CEE59401-6BA3-4E48-90ED-85D31E7F869E}" destId="{847F26E0-6B71-4661-A556-F69742B201C4}" srcOrd="6" destOrd="0" presId="urn:microsoft.com/office/officeart/2005/8/layout/hList1"/>
    <dgm:cxn modelId="{12AE25E2-4B74-4354-B3C5-3025783E2E78}" type="presParOf" srcId="{847F26E0-6B71-4661-A556-F69742B201C4}" destId="{EAF8C869-3AAA-4128-9316-E4454D058485}" srcOrd="0" destOrd="0" presId="urn:microsoft.com/office/officeart/2005/8/layout/hList1"/>
    <dgm:cxn modelId="{84FB4241-059C-42A3-B0BC-3F4282DBFBD6}" type="presParOf" srcId="{847F26E0-6B71-4661-A556-F69742B201C4}" destId="{E828761C-AB74-4B2C-A575-4098F8076501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85BD767-B8FD-44ED-AB40-7CE84911A366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2796CC8-39FF-46E7-955C-CA72E23AAE5C}">
      <dgm:prSet phldrT="[Text]"/>
      <dgm:spPr>
        <a:xfrm>
          <a:off x="4240" y="213234"/>
          <a:ext cx="2549574" cy="345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Ուժեղ կողմեր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ECD3193A-1AD1-477F-98F3-7AB3DB96A7D6}" type="parTrans" cxnId="{A5C014B8-EFEB-49E1-8DAF-D7C72A751FD6}">
      <dgm:prSet/>
      <dgm:spPr/>
      <dgm:t>
        <a:bodyPr/>
        <a:lstStyle/>
        <a:p>
          <a:endParaRPr lang="en-US"/>
        </a:p>
      </dgm:t>
    </dgm:pt>
    <dgm:pt modelId="{9310C7D8-6194-4FD7-B7FF-EFFD479A17C2}" type="sibTrans" cxnId="{A5C014B8-EFEB-49E1-8DAF-D7C72A751FD6}">
      <dgm:prSet/>
      <dgm:spPr/>
      <dgm:t>
        <a:bodyPr/>
        <a:lstStyle/>
        <a:p>
          <a:endParaRPr lang="en-US"/>
        </a:p>
      </dgm:t>
    </dgm:pt>
    <dgm:pt modelId="{EE1C8679-43DA-47B5-BBC8-D88EFD1D7064}">
      <dgm:prSet phldrT="[Text]"/>
      <dgm:spPr>
        <a:xfrm>
          <a:off x="424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Հայաստանի ոսկեգործության և ադամանդագործության երկարամյա ավանդույթներ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5E26C63-50D6-4BC9-877E-63ED582D8C92}" type="parTrans" cxnId="{CB92F0D3-2392-494C-9F3F-03B01AAE2137}">
      <dgm:prSet/>
      <dgm:spPr/>
      <dgm:t>
        <a:bodyPr/>
        <a:lstStyle/>
        <a:p>
          <a:endParaRPr lang="en-US"/>
        </a:p>
      </dgm:t>
    </dgm:pt>
    <dgm:pt modelId="{D546B3D9-3C17-4176-927C-03C7E9ECB9D4}" type="sibTrans" cxnId="{CB92F0D3-2392-494C-9F3F-03B01AAE2137}">
      <dgm:prSet/>
      <dgm:spPr/>
      <dgm:t>
        <a:bodyPr/>
        <a:lstStyle/>
        <a:p>
          <a:endParaRPr lang="en-US"/>
        </a:p>
      </dgm:t>
    </dgm:pt>
    <dgm:pt modelId="{BEB77A4A-F7F3-43BE-991F-42820DE7B628}">
      <dgm:prSet phldrT="[Text]"/>
      <dgm:spPr>
        <a:xfrm>
          <a:off x="424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Հայ ոսկեգործության դրական համբավ որոշ արտահանման շուկաներում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95AB2539-872E-4EFD-B2EC-9291FA95D6C9}" type="parTrans" cxnId="{36D32E65-5DB2-4562-896B-7F0949440C6E}">
      <dgm:prSet/>
      <dgm:spPr/>
      <dgm:t>
        <a:bodyPr/>
        <a:lstStyle/>
        <a:p>
          <a:endParaRPr lang="en-US"/>
        </a:p>
      </dgm:t>
    </dgm:pt>
    <dgm:pt modelId="{F3D21CC0-E303-4512-9D24-CE6483E4A30C}" type="sibTrans" cxnId="{36D32E65-5DB2-4562-896B-7F0949440C6E}">
      <dgm:prSet/>
      <dgm:spPr/>
      <dgm:t>
        <a:bodyPr/>
        <a:lstStyle/>
        <a:p>
          <a:endParaRPr lang="en-US"/>
        </a:p>
      </dgm:t>
    </dgm:pt>
    <dgm:pt modelId="{4AE50CEE-A4F0-466C-8C59-CCEA36F88833}">
      <dgm:prSet phldrT="[Text]"/>
      <dgm:spPr>
        <a:xfrm>
          <a:off x="2910755" y="213234"/>
          <a:ext cx="2549574" cy="345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Թույլ կողմեր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2BFFAD17-730A-40F5-BC65-9EF3F8449F2D}" type="parTrans" cxnId="{F520D7CA-0DE9-43BF-9E09-430EE52C9BE3}">
      <dgm:prSet/>
      <dgm:spPr/>
      <dgm:t>
        <a:bodyPr/>
        <a:lstStyle/>
        <a:p>
          <a:endParaRPr lang="en-US"/>
        </a:p>
      </dgm:t>
    </dgm:pt>
    <dgm:pt modelId="{7F24D9B3-91FA-41FB-89AF-BC89F19A140B}" type="sibTrans" cxnId="{F520D7CA-0DE9-43BF-9E09-430EE52C9BE3}">
      <dgm:prSet/>
      <dgm:spPr/>
      <dgm:t>
        <a:bodyPr/>
        <a:lstStyle/>
        <a:p>
          <a:endParaRPr lang="en-US"/>
        </a:p>
      </dgm:t>
    </dgm:pt>
    <dgm:pt modelId="{EB6E0BAA-4B15-4BDA-A8B6-99993A19A46D}">
      <dgm:prSet phldrT="[Text]"/>
      <dgm:spPr>
        <a:xfrm>
          <a:off x="291075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Ոլորտի արտադրության և տեղական շուկայում սպառման բարձր ստվերայնություն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A5325F2-71E4-4549-B00E-AEC7A8C373A7}" type="parTrans" cxnId="{689984EA-2AB8-4C0D-A964-571CE13D64FC}">
      <dgm:prSet/>
      <dgm:spPr/>
      <dgm:t>
        <a:bodyPr/>
        <a:lstStyle/>
        <a:p>
          <a:endParaRPr lang="en-US"/>
        </a:p>
      </dgm:t>
    </dgm:pt>
    <dgm:pt modelId="{E497DE79-D3AE-4BC8-889A-9E5C1E55251C}" type="sibTrans" cxnId="{689984EA-2AB8-4C0D-A964-571CE13D64FC}">
      <dgm:prSet/>
      <dgm:spPr/>
      <dgm:t>
        <a:bodyPr/>
        <a:lstStyle/>
        <a:p>
          <a:endParaRPr lang="en-US"/>
        </a:p>
      </dgm:t>
    </dgm:pt>
    <dgm:pt modelId="{5C3CB80B-151C-4CB0-9E6F-FA75145767B0}">
      <dgm:prSet phldrT="[Text]"/>
      <dgm:spPr>
        <a:xfrm>
          <a:off x="291075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Արտադրանքի որակի ապահովման և վերահսկման ոչ բավարար մակարդակ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619BB96-016E-4B25-8FAE-3CE6057864D7}" type="parTrans" cxnId="{0094FABC-3A13-4E87-A12E-EAC144F73E77}">
      <dgm:prSet/>
      <dgm:spPr/>
      <dgm:t>
        <a:bodyPr/>
        <a:lstStyle/>
        <a:p>
          <a:endParaRPr lang="en-US"/>
        </a:p>
      </dgm:t>
    </dgm:pt>
    <dgm:pt modelId="{51DDB17D-3C8F-4815-893A-121379F8126F}" type="sibTrans" cxnId="{0094FABC-3A13-4E87-A12E-EAC144F73E77}">
      <dgm:prSet/>
      <dgm:spPr/>
      <dgm:t>
        <a:bodyPr/>
        <a:lstStyle/>
        <a:p>
          <a:endParaRPr lang="en-US"/>
        </a:p>
      </dgm:t>
    </dgm:pt>
    <dgm:pt modelId="{137CEF1C-3536-4EC0-8A08-0432DE369614}">
      <dgm:prSet phldrT="[Text]"/>
      <dgm:spPr>
        <a:xfrm>
          <a:off x="5817270" y="213234"/>
          <a:ext cx="2549574" cy="345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Հնարավորություններ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CD3C98F4-43EC-4E56-85CE-D0C8198531D7}" type="parTrans" cxnId="{2B458864-55BC-440E-BB57-881851453F64}">
      <dgm:prSet/>
      <dgm:spPr/>
      <dgm:t>
        <a:bodyPr/>
        <a:lstStyle/>
        <a:p>
          <a:endParaRPr lang="en-US"/>
        </a:p>
      </dgm:t>
    </dgm:pt>
    <dgm:pt modelId="{24CF0A6A-A131-4A8E-8518-C47D5AE434BA}" type="sibTrans" cxnId="{2B458864-55BC-440E-BB57-881851453F64}">
      <dgm:prSet/>
      <dgm:spPr/>
      <dgm:t>
        <a:bodyPr/>
        <a:lstStyle/>
        <a:p>
          <a:endParaRPr lang="en-US"/>
        </a:p>
      </dgm:t>
    </dgm:pt>
    <dgm:pt modelId="{E426F4E8-E1B1-41F3-800C-739D7E9976F5}">
      <dgm:prSet phldrT="[Text]"/>
      <dgm:spPr>
        <a:xfrm>
          <a:off x="581727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Պետական աջակցության ընթացիկ ծրագրի առկայություն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EA97088D-2FAE-4FDE-AC23-CDD01EC66150}" type="parTrans" cxnId="{6DEDE9D9-003C-4F60-B137-4F415F1EB8DD}">
      <dgm:prSet/>
      <dgm:spPr/>
      <dgm:t>
        <a:bodyPr/>
        <a:lstStyle/>
        <a:p>
          <a:endParaRPr lang="en-US"/>
        </a:p>
      </dgm:t>
    </dgm:pt>
    <dgm:pt modelId="{C5C01D3E-C36F-4906-BE64-938823EFF04A}" type="sibTrans" cxnId="{6DEDE9D9-003C-4F60-B137-4F415F1EB8DD}">
      <dgm:prSet/>
      <dgm:spPr/>
      <dgm:t>
        <a:bodyPr/>
        <a:lstStyle/>
        <a:p>
          <a:endParaRPr lang="en-US"/>
        </a:p>
      </dgm:t>
    </dgm:pt>
    <dgm:pt modelId="{81A83DC8-DD99-4868-89AD-04985227D54C}">
      <dgm:prSet phldrT="[Text]"/>
      <dgm:spPr>
        <a:xfrm>
          <a:off x="581727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Սփյուռքի ներուժ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90D99291-3D03-4971-BA37-6FCCB6398748}" type="parTrans" cxnId="{CFFF6545-10F4-4B5B-B3AB-5E1E8B57A691}">
      <dgm:prSet/>
      <dgm:spPr/>
      <dgm:t>
        <a:bodyPr/>
        <a:lstStyle/>
        <a:p>
          <a:endParaRPr lang="en-US"/>
        </a:p>
      </dgm:t>
    </dgm:pt>
    <dgm:pt modelId="{DB975451-8490-4C26-91ED-860CC8C778CF}" type="sibTrans" cxnId="{CFFF6545-10F4-4B5B-B3AB-5E1E8B57A691}">
      <dgm:prSet/>
      <dgm:spPr/>
      <dgm:t>
        <a:bodyPr/>
        <a:lstStyle/>
        <a:p>
          <a:endParaRPr lang="en-US"/>
        </a:p>
      </dgm:t>
    </dgm:pt>
    <dgm:pt modelId="{41043E4D-A966-461B-B561-C99E6BEE0E70}">
      <dgm:prSet phldrT="[Text]"/>
      <dgm:spPr>
        <a:xfrm>
          <a:off x="8723785" y="213234"/>
          <a:ext cx="2549574" cy="345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Մարտահրավերներ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50766527-D42C-4880-939C-D1F93D412225}" type="parTrans" cxnId="{3A743344-4A48-4A4B-8CC1-7865A6B89334}">
      <dgm:prSet/>
      <dgm:spPr/>
      <dgm:t>
        <a:bodyPr/>
        <a:lstStyle/>
        <a:p>
          <a:endParaRPr lang="en-US"/>
        </a:p>
      </dgm:t>
    </dgm:pt>
    <dgm:pt modelId="{5C73832A-8CB6-410F-8C05-5991B3FAA276}" type="sibTrans" cxnId="{3A743344-4A48-4A4B-8CC1-7865A6B89334}">
      <dgm:prSet/>
      <dgm:spPr/>
      <dgm:t>
        <a:bodyPr/>
        <a:lstStyle/>
        <a:p>
          <a:endParaRPr lang="en-US"/>
        </a:p>
      </dgm:t>
    </dgm:pt>
    <dgm:pt modelId="{7CF9D164-4D99-4CE6-85D9-23757E784F12}">
      <dgm:prSet phldrT="[Text]"/>
      <dgm:spPr>
        <a:xfrm>
          <a:off x="872378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DA4C7FF-3F46-4757-8B37-9AD5AD5CE923}" type="parTrans" cxnId="{53097518-3ACF-412B-93F8-01E102157108}">
      <dgm:prSet/>
      <dgm:spPr/>
      <dgm:t>
        <a:bodyPr/>
        <a:lstStyle/>
        <a:p>
          <a:endParaRPr lang="en-US"/>
        </a:p>
      </dgm:t>
    </dgm:pt>
    <dgm:pt modelId="{FE6A9EC0-9B9D-4C85-A8FA-8085B4CAA2BD}" type="sibTrans" cxnId="{53097518-3ACF-412B-93F8-01E102157108}">
      <dgm:prSet/>
      <dgm:spPr/>
      <dgm:t>
        <a:bodyPr/>
        <a:lstStyle/>
        <a:p>
          <a:endParaRPr lang="en-US"/>
        </a:p>
      </dgm:t>
    </dgm:pt>
    <dgm:pt modelId="{91DC2087-B0C3-4CEE-9A80-630CF58AAFDC}">
      <dgm:prSet phldrT="[Text]"/>
      <dgm:spPr>
        <a:xfrm>
          <a:off x="872378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Տարբեր գործոններով պայմանավորված՝ լոգիստիկ շղթաների խաթարում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9005A769-20D6-4D13-8FD8-BC10AEF03A24}" type="parTrans" cxnId="{C3471D2F-3B6D-4EE8-9A03-3F6FB25A7033}">
      <dgm:prSet/>
      <dgm:spPr/>
      <dgm:t>
        <a:bodyPr/>
        <a:lstStyle/>
        <a:p>
          <a:endParaRPr lang="en-US"/>
        </a:p>
      </dgm:t>
    </dgm:pt>
    <dgm:pt modelId="{1E752CAD-1A00-4FA2-AA54-2C1D381AA542}" type="sibTrans" cxnId="{C3471D2F-3B6D-4EE8-9A03-3F6FB25A7033}">
      <dgm:prSet/>
      <dgm:spPr/>
      <dgm:t>
        <a:bodyPr/>
        <a:lstStyle/>
        <a:p>
          <a:endParaRPr lang="en-US"/>
        </a:p>
      </dgm:t>
    </dgm:pt>
    <dgm:pt modelId="{F529A61B-E7C1-4858-A23E-CF515F1A3BC5}">
      <dgm:prSet/>
      <dgm:spPr>
        <a:xfrm>
          <a:off x="424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Հարկային բարենպաստ դաշտ Հայաստանում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733CA3E-B758-4947-8DBD-91375916A771}" type="parTrans" cxnId="{D8083014-6B74-4821-8BE2-2E9AB4D17B94}">
      <dgm:prSet/>
      <dgm:spPr/>
      <dgm:t>
        <a:bodyPr/>
        <a:lstStyle/>
        <a:p>
          <a:endParaRPr lang="en-US"/>
        </a:p>
      </dgm:t>
    </dgm:pt>
    <dgm:pt modelId="{DEE387C7-25E4-42E9-8996-E0720C881608}" type="sibTrans" cxnId="{D8083014-6B74-4821-8BE2-2E9AB4D17B94}">
      <dgm:prSet/>
      <dgm:spPr/>
      <dgm:t>
        <a:bodyPr/>
        <a:lstStyle/>
        <a:p>
          <a:endParaRPr lang="en-US"/>
        </a:p>
      </dgm:t>
    </dgm:pt>
    <dgm:pt modelId="{A2280E41-F053-47C4-A0EE-71AEE7CBDD5D}">
      <dgm:prSet/>
      <dgm:spPr>
        <a:xfrm>
          <a:off x="424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Սփյուռքի ներդրումներով գործող ընկերություններով պայմանավորված արտադրական նոր տեխնոլոգիաների և արտահանման շուկաների տիրապետում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9D15F887-B58B-411F-BC01-2B22B88BAA59}" type="parTrans" cxnId="{779DDCFE-79B7-487C-B9BF-09D5C88E5851}">
      <dgm:prSet/>
      <dgm:spPr/>
      <dgm:t>
        <a:bodyPr/>
        <a:lstStyle/>
        <a:p>
          <a:endParaRPr lang="en-US"/>
        </a:p>
      </dgm:t>
    </dgm:pt>
    <dgm:pt modelId="{AACF712B-94E2-4C4E-BAFD-467F1F22D9DA}" type="sibTrans" cxnId="{779DDCFE-79B7-487C-B9BF-09D5C88E5851}">
      <dgm:prSet/>
      <dgm:spPr/>
      <dgm:t>
        <a:bodyPr/>
        <a:lstStyle/>
        <a:p>
          <a:endParaRPr lang="en-US"/>
        </a:p>
      </dgm:t>
    </dgm:pt>
    <dgm:pt modelId="{2DB6BD0D-9708-4A5F-96AE-2A54DD95353A}">
      <dgm:prSet phldrT="[Text]"/>
      <dgm:spPr>
        <a:xfrm>
          <a:off x="581727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Հայկական ոսկեգործական արտադրանքի ավանդական շուկաների առկայություն և արտահանման արտոնյալ պայմաններ Հայաստանում արտադրված ոսկերչական իրերի համար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CAAFD1E6-5720-47F9-9672-1E30FAB794E4}" type="parTrans" cxnId="{A44B6749-F9E5-46F6-8D60-85392C3D9B15}">
      <dgm:prSet/>
      <dgm:spPr/>
      <dgm:t>
        <a:bodyPr/>
        <a:lstStyle/>
        <a:p>
          <a:endParaRPr lang="en-US"/>
        </a:p>
      </dgm:t>
    </dgm:pt>
    <dgm:pt modelId="{8BF2C863-6C6F-4ACD-8B63-F88DFFF422C4}" type="sibTrans" cxnId="{A44B6749-F9E5-46F6-8D60-85392C3D9B15}">
      <dgm:prSet/>
      <dgm:spPr/>
      <dgm:t>
        <a:bodyPr/>
        <a:lstStyle/>
        <a:p>
          <a:endParaRPr lang="en-US"/>
        </a:p>
      </dgm:t>
    </dgm:pt>
    <dgm:pt modelId="{58681854-7C81-423C-A2D1-F668754756BE}">
      <dgm:prSet phldrT="[Text]"/>
      <dgm:spPr>
        <a:xfrm>
          <a:off x="581727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ԱՏԳ-ի առկայություն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61960144-D64C-4C9F-BA5B-E1189D652C74}" type="parTrans" cxnId="{E766CF8C-F34B-4B19-BDCE-D82142313D35}">
      <dgm:prSet/>
      <dgm:spPr/>
      <dgm:t>
        <a:bodyPr/>
        <a:lstStyle/>
        <a:p>
          <a:endParaRPr lang="en-US"/>
        </a:p>
      </dgm:t>
    </dgm:pt>
    <dgm:pt modelId="{D25CB702-DD52-4476-9BBF-4D439DF1C96F}" type="sibTrans" cxnId="{E766CF8C-F34B-4B19-BDCE-D82142313D35}">
      <dgm:prSet/>
      <dgm:spPr/>
      <dgm:t>
        <a:bodyPr/>
        <a:lstStyle/>
        <a:p>
          <a:endParaRPr lang="en-US"/>
        </a:p>
      </dgm:t>
    </dgm:pt>
    <dgm:pt modelId="{0DCBD895-2705-4A06-B2B4-B9FEA3193794}">
      <dgm:prSet phldrT="[Text]"/>
      <dgm:spPr>
        <a:xfrm>
          <a:off x="581727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Ասիական/արաբական սպառման շուկաների շարունակական աճի կանխատեսվող դինամիկա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5FE0E6F6-F9B0-4A6F-A1B1-394AB21455E9}" type="parTrans" cxnId="{B9266D61-7661-4C15-8D48-F914073CD255}">
      <dgm:prSet/>
      <dgm:spPr/>
      <dgm:t>
        <a:bodyPr/>
        <a:lstStyle/>
        <a:p>
          <a:endParaRPr lang="en-US"/>
        </a:p>
      </dgm:t>
    </dgm:pt>
    <dgm:pt modelId="{6023ED2C-1D8A-44F0-BD48-8965F662FB86}" type="sibTrans" cxnId="{B9266D61-7661-4C15-8D48-F914073CD255}">
      <dgm:prSet/>
      <dgm:spPr/>
      <dgm:t>
        <a:bodyPr/>
        <a:lstStyle/>
        <a:p>
          <a:endParaRPr lang="en-US"/>
        </a:p>
      </dgm:t>
    </dgm:pt>
    <dgm:pt modelId="{902E9D6A-A111-4D9B-9082-637F8AAF60AE}">
      <dgm:prSet/>
      <dgm:spPr>
        <a:xfrm>
          <a:off x="581727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hy-AM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68DBEA8A-BFF4-4ADC-8485-0947A1700B34}" type="parTrans" cxnId="{2D310587-913B-40F7-B854-84D6952A6F49}">
      <dgm:prSet/>
      <dgm:spPr/>
      <dgm:t>
        <a:bodyPr/>
        <a:lstStyle/>
        <a:p>
          <a:endParaRPr lang="en-US"/>
        </a:p>
      </dgm:t>
    </dgm:pt>
    <dgm:pt modelId="{86A50D9C-6DC2-4B4C-85D7-3E825B5061DF}" type="sibTrans" cxnId="{2D310587-913B-40F7-B854-84D6952A6F49}">
      <dgm:prSet/>
      <dgm:spPr/>
      <dgm:t>
        <a:bodyPr/>
        <a:lstStyle/>
        <a:p>
          <a:endParaRPr lang="en-US"/>
        </a:p>
      </dgm:t>
    </dgm:pt>
    <dgm:pt modelId="{703AED20-FA11-45BB-ACBB-9EC03F44F2F3}">
      <dgm:prSet phldrT="[Text]"/>
      <dgm:spPr>
        <a:xfrm>
          <a:off x="581727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Զբոսաշրջության աճ Հայաստանում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CAC8C2D9-004D-43B5-8315-07359A6720A0}" type="parTrans" cxnId="{70365C86-0818-400A-96E9-5F437CCA5160}">
      <dgm:prSet/>
      <dgm:spPr/>
      <dgm:t>
        <a:bodyPr/>
        <a:lstStyle/>
        <a:p>
          <a:endParaRPr lang="en-US"/>
        </a:p>
      </dgm:t>
    </dgm:pt>
    <dgm:pt modelId="{9C588B93-7D90-4406-9513-7C4F2ED2D401}" type="sibTrans" cxnId="{70365C86-0818-400A-96E9-5F437CCA5160}">
      <dgm:prSet/>
      <dgm:spPr/>
      <dgm:t>
        <a:bodyPr/>
        <a:lstStyle/>
        <a:p>
          <a:endParaRPr lang="en-US"/>
        </a:p>
      </dgm:t>
    </dgm:pt>
    <dgm:pt modelId="{81F98A6B-1E0F-419B-A10D-86802DC0046F}">
      <dgm:prSet phldrT="[Text]"/>
      <dgm:spPr>
        <a:xfrm>
          <a:off x="872378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9AAE251-ECA1-4D19-B03F-6AF9D6A46C07}" type="parTrans" cxnId="{862FF69B-F6BC-4384-A8B4-0A4DC04C2233}">
      <dgm:prSet/>
      <dgm:spPr/>
      <dgm:t>
        <a:bodyPr/>
        <a:lstStyle/>
        <a:p>
          <a:endParaRPr lang="en-US"/>
        </a:p>
      </dgm:t>
    </dgm:pt>
    <dgm:pt modelId="{E0337D62-9E84-4D1D-A52A-7CEC2225198C}" type="sibTrans" cxnId="{862FF69B-F6BC-4384-A8B4-0A4DC04C2233}">
      <dgm:prSet/>
      <dgm:spPr/>
      <dgm:t>
        <a:bodyPr/>
        <a:lstStyle/>
        <a:p>
          <a:endParaRPr lang="en-US"/>
        </a:p>
      </dgm:t>
    </dgm:pt>
    <dgm:pt modelId="{D495288E-84E1-4891-AF7E-61510064D2AE}">
      <dgm:prSet phldrT="[Text]"/>
      <dgm:spPr>
        <a:xfrm>
          <a:off x="872378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Համաշխարհային ոլորտում մրցակցության ուժեղացման և շահութաբերության մարժաների ավելի ու ավելի ցածր դառնալու միտում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7E1AF72D-0C60-4C0E-8696-4CDAF2C499E9}" type="parTrans" cxnId="{E6AC20A1-7778-467E-97B3-731BB5D80901}">
      <dgm:prSet/>
      <dgm:spPr/>
      <dgm:t>
        <a:bodyPr/>
        <a:lstStyle/>
        <a:p>
          <a:endParaRPr lang="en-US"/>
        </a:p>
      </dgm:t>
    </dgm:pt>
    <dgm:pt modelId="{11875E61-1FB1-40A0-A4B1-D8B5B414F9BE}" type="sibTrans" cxnId="{E6AC20A1-7778-467E-97B3-731BB5D80901}">
      <dgm:prSet/>
      <dgm:spPr/>
      <dgm:t>
        <a:bodyPr/>
        <a:lstStyle/>
        <a:p>
          <a:endParaRPr lang="en-US"/>
        </a:p>
      </dgm:t>
    </dgm:pt>
    <dgm:pt modelId="{EA310918-82B5-4E39-9B3C-6D28BDA7F4CF}">
      <dgm:prSet phldrT="[Text]"/>
      <dgm:spPr>
        <a:xfrm>
          <a:off x="872378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Հումքի (ոսկի, ադամանդ) ամբողջապես ներկրում և կախվածություն համաշխարհային միտումներից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DC211A8-F76F-455D-B2BC-D364FE8A7E73}" type="parTrans" cxnId="{453A6B60-AEC2-49CA-A6AF-19276E953022}">
      <dgm:prSet/>
      <dgm:spPr/>
      <dgm:t>
        <a:bodyPr/>
        <a:lstStyle/>
        <a:p>
          <a:endParaRPr lang="en-US"/>
        </a:p>
      </dgm:t>
    </dgm:pt>
    <dgm:pt modelId="{DD875C1B-F147-4E1B-8BE4-AFF533611DA3}" type="sibTrans" cxnId="{453A6B60-AEC2-49CA-A6AF-19276E953022}">
      <dgm:prSet/>
      <dgm:spPr/>
      <dgm:t>
        <a:bodyPr/>
        <a:lstStyle/>
        <a:p>
          <a:endParaRPr lang="en-US"/>
        </a:p>
      </dgm:t>
    </dgm:pt>
    <dgm:pt modelId="{F0829885-069D-495C-BF86-FF702E3D0D15}">
      <dgm:prSet phldrT="[Text]"/>
      <dgm:spPr>
        <a:xfrm>
          <a:off x="291075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Մասնագիտական կրթության ոչ բավարար մակարդակ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EABF1DDD-E5FA-4090-8A3A-9DF823C8A6EE}" type="parTrans" cxnId="{ED166325-85D7-4B82-9114-23952A29CB36}">
      <dgm:prSet/>
      <dgm:spPr/>
      <dgm:t>
        <a:bodyPr/>
        <a:lstStyle/>
        <a:p>
          <a:endParaRPr lang="en-US"/>
        </a:p>
      </dgm:t>
    </dgm:pt>
    <dgm:pt modelId="{0E6C3419-7EBE-4699-A4D0-CC79A6094A03}" type="sibTrans" cxnId="{ED166325-85D7-4B82-9114-23952A29CB36}">
      <dgm:prSet/>
      <dgm:spPr/>
      <dgm:t>
        <a:bodyPr/>
        <a:lstStyle/>
        <a:p>
          <a:endParaRPr lang="en-US"/>
        </a:p>
      </dgm:t>
    </dgm:pt>
    <dgm:pt modelId="{428F0EFE-4ED8-44B6-9DC8-A9FF9F3F6169}">
      <dgm:prSet phldrT="[Text]"/>
      <dgm:spPr>
        <a:xfrm>
          <a:off x="291075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Ոլորտի ընկերությունների շուկայավարման և ոլորտի ներքին և արտաքին առաջմղման ոչ բավարար մակարդակ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00CA8895-E643-43D2-931E-EA2CFF25E3C0}" type="parTrans" cxnId="{7CB50C83-2FF5-4FBF-9782-738052896758}">
      <dgm:prSet/>
      <dgm:spPr/>
      <dgm:t>
        <a:bodyPr/>
        <a:lstStyle/>
        <a:p>
          <a:endParaRPr lang="en-US"/>
        </a:p>
      </dgm:t>
    </dgm:pt>
    <dgm:pt modelId="{937089C8-8DC3-44F9-B486-9A0167F9A4A8}" type="sibTrans" cxnId="{7CB50C83-2FF5-4FBF-9782-738052896758}">
      <dgm:prSet/>
      <dgm:spPr/>
      <dgm:t>
        <a:bodyPr/>
        <a:lstStyle/>
        <a:p>
          <a:endParaRPr lang="en-US"/>
        </a:p>
      </dgm:t>
    </dgm:pt>
    <dgm:pt modelId="{84F3A826-3A33-451E-892E-FBAA6AC40598}">
      <dgm:prSet phldrT="[Text]"/>
      <dgm:spPr>
        <a:xfrm>
          <a:off x="291075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Ընկերությունների արտադրանքի թույլ բրենդինգ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7BCCC3BA-3F01-4307-A6D9-752058A169BA}" type="parTrans" cxnId="{79410931-3651-471E-A02E-6306881A750B}">
      <dgm:prSet/>
      <dgm:spPr/>
      <dgm:t>
        <a:bodyPr/>
        <a:lstStyle/>
        <a:p>
          <a:endParaRPr lang="en-US"/>
        </a:p>
      </dgm:t>
    </dgm:pt>
    <dgm:pt modelId="{39BB1828-23FE-417B-9EA5-B882890285D2}" type="sibTrans" cxnId="{79410931-3651-471E-A02E-6306881A750B}">
      <dgm:prSet/>
      <dgm:spPr/>
      <dgm:t>
        <a:bodyPr/>
        <a:lstStyle/>
        <a:p>
          <a:endParaRPr lang="en-US"/>
        </a:p>
      </dgm:t>
    </dgm:pt>
    <dgm:pt modelId="{C3276C2F-F093-4E5C-AEFC-2270A1F57226}">
      <dgm:prSet phldrT="[Text]"/>
      <dgm:spPr>
        <a:xfrm>
          <a:off x="291075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Ոլորտային ասոցիացիաների գործունեության արդյունավետության ոչ բավարար մակարդակ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5B690C7D-34B8-48DC-B5B6-A5E14110C6B2}" type="parTrans" cxnId="{986CD1A7-F731-416D-A4AA-5D87711E76C1}">
      <dgm:prSet/>
      <dgm:spPr/>
      <dgm:t>
        <a:bodyPr/>
        <a:lstStyle/>
        <a:p>
          <a:endParaRPr lang="en-US"/>
        </a:p>
      </dgm:t>
    </dgm:pt>
    <dgm:pt modelId="{1BA35596-F5AD-43A7-9F58-0174DD9DD043}" type="sibTrans" cxnId="{986CD1A7-F731-416D-A4AA-5D87711E76C1}">
      <dgm:prSet/>
      <dgm:spPr/>
      <dgm:t>
        <a:bodyPr/>
        <a:lstStyle/>
        <a:p>
          <a:endParaRPr lang="en-US"/>
        </a:p>
      </dgm:t>
    </dgm:pt>
    <dgm:pt modelId="{6C6317FC-F288-4B59-B922-359AA0BD9EFF}">
      <dgm:prSet phldrT="[Text]"/>
      <dgm:spPr>
        <a:xfrm>
          <a:off x="581727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Եվրասիական միասնական բրենդի և ոսկերչական բյուրոյի հնարավորությունների օգտագործում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D0F7C599-B54A-49FD-9D48-59397CDC32BB}" type="parTrans" cxnId="{EA3AD754-B55D-4C3E-B153-4A838E5AA1F2}">
      <dgm:prSet/>
      <dgm:spPr/>
      <dgm:t>
        <a:bodyPr/>
        <a:lstStyle/>
        <a:p>
          <a:endParaRPr lang="en-US"/>
        </a:p>
      </dgm:t>
    </dgm:pt>
    <dgm:pt modelId="{156410C4-5F28-4C50-940F-01630F83FD1C}" type="sibTrans" cxnId="{EA3AD754-B55D-4C3E-B153-4A838E5AA1F2}">
      <dgm:prSet/>
      <dgm:spPr/>
      <dgm:t>
        <a:bodyPr/>
        <a:lstStyle/>
        <a:p>
          <a:endParaRPr lang="en-US"/>
        </a:p>
      </dgm:t>
    </dgm:pt>
    <dgm:pt modelId="{2F669B68-7F8F-4570-93AA-0E09EC33BF21}">
      <dgm:prSet/>
      <dgm:spPr>
        <a:xfrm>
          <a:off x="424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Տեղական ոսկու հումքի առկայություն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05391DD3-11D6-42D2-809D-A21A86863BF4}" type="parTrans" cxnId="{07A09DC1-0011-4703-ABC6-D64E388D3E8C}">
      <dgm:prSet/>
      <dgm:spPr/>
      <dgm:t>
        <a:bodyPr/>
        <a:lstStyle/>
        <a:p>
          <a:endParaRPr lang="en-US"/>
        </a:p>
      </dgm:t>
    </dgm:pt>
    <dgm:pt modelId="{65A19A20-9F89-4330-9AD5-D26B138D2CDF}" type="sibTrans" cxnId="{07A09DC1-0011-4703-ABC6-D64E388D3E8C}">
      <dgm:prSet/>
      <dgm:spPr/>
      <dgm:t>
        <a:bodyPr/>
        <a:lstStyle/>
        <a:p>
          <a:endParaRPr lang="en-US"/>
        </a:p>
      </dgm:t>
    </dgm:pt>
    <dgm:pt modelId="{A4A904F9-9353-4DDB-BF55-5D6B8970AB83}">
      <dgm:prSet phldrT="[Text]"/>
      <dgm:spPr>
        <a:xfrm>
          <a:off x="2910755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Տեղական ոսկու հումքի չօգտագործում տեղական ոսկերչական ընկերությունների կողմից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0940FB22-89BD-4369-BE75-FF1E4A115AE2}" type="parTrans" cxnId="{4F869C30-17EB-4722-A7AB-3D4B67B79399}">
      <dgm:prSet/>
      <dgm:spPr/>
      <dgm:t>
        <a:bodyPr/>
        <a:lstStyle/>
        <a:p>
          <a:endParaRPr lang="en-US"/>
        </a:p>
      </dgm:t>
    </dgm:pt>
    <dgm:pt modelId="{B569754D-DB55-4C5F-8A94-17EB63A62FB6}" type="sibTrans" cxnId="{4F869C30-17EB-4722-A7AB-3D4B67B79399}">
      <dgm:prSet/>
      <dgm:spPr/>
      <dgm:t>
        <a:bodyPr/>
        <a:lstStyle/>
        <a:p>
          <a:endParaRPr lang="en-US"/>
        </a:p>
      </dgm:t>
    </dgm:pt>
    <dgm:pt modelId="{C4C254E4-B887-4E7B-A131-81524461B448}">
      <dgm:prSet/>
      <dgm:spPr>
        <a:xfrm>
          <a:off x="4240" y="558834"/>
          <a:ext cx="2549574" cy="4646598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Տրանսպորտայինտարբեր միջոցներով փոխադրման հնարավորություն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E2A8E9CF-9062-439F-AB75-83D373A6668E}" type="parTrans" cxnId="{B55F3761-9F78-420C-90EF-85206E03830F}">
      <dgm:prSet/>
      <dgm:spPr/>
      <dgm:t>
        <a:bodyPr/>
        <a:lstStyle/>
        <a:p>
          <a:endParaRPr lang="en-US"/>
        </a:p>
      </dgm:t>
    </dgm:pt>
    <dgm:pt modelId="{8B5C29BA-0E49-4832-8EE2-873D2A4FF8EF}" type="sibTrans" cxnId="{B55F3761-9F78-420C-90EF-85206E03830F}">
      <dgm:prSet/>
      <dgm:spPr/>
      <dgm:t>
        <a:bodyPr/>
        <a:lstStyle/>
        <a:p>
          <a:endParaRPr lang="en-US"/>
        </a:p>
      </dgm:t>
    </dgm:pt>
    <dgm:pt modelId="{CEE59401-6BA3-4E48-90ED-85D31E7F869E}" type="pres">
      <dgm:prSet presAssocID="{385BD767-B8FD-44ED-AB40-7CE84911A366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0B542F6-7A00-4354-BF24-F2E31565CB8F}" type="pres">
      <dgm:prSet presAssocID="{A2796CC8-39FF-46E7-955C-CA72E23AAE5C}" presName="composite" presStyleCnt="0"/>
      <dgm:spPr/>
    </dgm:pt>
    <dgm:pt modelId="{3128B977-9486-40C9-9DC2-E144D56BC6DD}" type="pres">
      <dgm:prSet presAssocID="{A2796CC8-39FF-46E7-955C-CA72E23AAE5C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0862B0E-10E8-4103-B8C8-4F3488DC7AA9}" type="pres">
      <dgm:prSet presAssocID="{A2796CC8-39FF-46E7-955C-CA72E23AAE5C}" presName="desTx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A32F246-D48A-43D7-932D-3AE0CBDC27F6}" type="pres">
      <dgm:prSet presAssocID="{9310C7D8-6194-4FD7-B7FF-EFFD479A17C2}" presName="space" presStyleCnt="0"/>
      <dgm:spPr/>
    </dgm:pt>
    <dgm:pt modelId="{89811F32-60C4-4261-8D84-82031190AD53}" type="pres">
      <dgm:prSet presAssocID="{4AE50CEE-A4F0-466C-8C59-CCEA36F88833}" presName="composite" presStyleCnt="0"/>
      <dgm:spPr/>
    </dgm:pt>
    <dgm:pt modelId="{A02E0B36-0BAF-4DAD-B7B8-789C43EA97B7}" type="pres">
      <dgm:prSet presAssocID="{4AE50CEE-A4F0-466C-8C59-CCEA36F88833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47E9CE-09CE-4AD9-8709-A2F0D29D9B68}" type="pres">
      <dgm:prSet presAssocID="{4AE50CEE-A4F0-466C-8C59-CCEA36F88833}" presName="desTx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8659D8-94A7-4E6E-A8F2-2706CFC9DCDF}" type="pres">
      <dgm:prSet presAssocID="{7F24D9B3-91FA-41FB-89AF-BC89F19A140B}" presName="space" presStyleCnt="0"/>
      <dgm:spPr/>
    </dgm:pt>
    <dgm:pt modelId="{6B00CA06-645A-4F8F-B972-FD57C95A9D2A}" type="pres">
      <dgm:prSet presAssocID="{137CEF1C-3536-4EC0-8A08-0432DE369614}" presName="composite" presStyleCnt="0"/>
      <dgm:spPr/>
    </dgm:pt>
    <dgm:pt modelId="{EDBF25BA-2355-4F2E-8C7B-6523F7F42200}" type="pres">
      <dgm:prSet presAssocID="{137CEF1C-3536-4EC0-8A08-0432DE369614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337E18B-96D7-4EBF-9805-AEC3CB6A40C5}" type="pres">
      <dgm:prSet presAssocID="{137CEF1C-3536-4EC0-8A08-0432DE369614}" presName="desTx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51BC0C-8551-4D85-8E8D-F6C3A55EB3D9}" type="pres">
      <dgm:prSet presAssocID="{24CF0A6A-A131-4A8E-8518-C47D5AE434BA}" presName="space" presStyleCnt="0"/>
      <dgm:spPr/>
    </dgm:pt>
    <dgm:pt modelId="{847F26E0-6B71-4661-A556-F69742B201C4}" type="pres">
      <dgm:prSet presAssocID="{41043E4D-A966-461B-B561-C99E6BEE0E70}" presName="composite" presStyleCnt="0"/>
      <dgm:spPr/>
    </dgm:pt>
    <dgm:pt modelId="{EAF8C869-3AAA-4128-9316-E4454D058485}" type="pres">
      <dgm:prSet presAssocID="{41043E4D-A966-461B-B561-C99E6BEE0E70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828761C-AB74-4B2C-A575-4098F8076501}" type="pres">
      <dgm:prSet presAssocID="{41043E4D-A966-461B-B561-C99E6BEE0E70}" presName="desTx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44B6749-F9E5-46F6-8D60-85392C3D9B15}" srcId="{137CEF1C-3536-4EC0-8A08-0432DE369614}" destId="{2DB6BD0D-9708-4A5F-96AE-2A54DD95353A}" srcOrd="1" destOrd="0" parTransId="{CAAFD1E6-5720-47F9-9672-1E30FAB794E4}" sibTransId="{8BF2C863-6C6F-4ACD-8B63-F88DFFF422C4}"/>
    <dgm:cxn modelId="{2EC16EE5-BF80-4195-9486-E13A4B61B3DB}" type="presOf" srcId="{5C3CB80B-151C-4CB0-9E6F-FA75145767B0}" destId="{3547E9CE-09CE-4AD9-8709-A2F0D29D9B68}" srcOrd="0" destOrd="1" presId="urn:microsoft.com/office/officeart/2005/8/layout/hList1"/>
    <dgm:cxn modelId="{24536306-38F6-4856-8215-ADBDF7C10B5F}" type="presOf" srcId="{0DCBD895-2705-4A06-B2B4-B9FEA3193794}" destId="{D337E18B-96D7-4EBF-9805-AEC3CB6A40C5}" srcOrd="0" destOrd="4" presId="urn:microsoft.com/office/officeart/2005/8/layout/hList1"/>
    <dgm:cxn modelId="{07A09DC1-0011-4703-ABC6-D64E388D3E8C}" srcId="{A2796CC8-39FF-46E7-955C-CA72E23AAE5C}" destId="{2F669B68-7F8F-4570-93AA-0E09EC33BF21}" srcOrd="4" destOrd="0" parTransId="{05391DD3-11D6-42D2-809D-A21A86863BF4}" sibTransId="{65A19A20-9F89-4330-9AD5-D26B138D2CDF}"/>
    <dgm:cxn modelId="{58C5DA3E-E06F-4780-AA1D-BA0BF6538246}" type="presOf" srcId="{902E9D6A-A111-4D9B-9082-637F8AAF60AE}" destId="{D337E18B-96D7-4EBF-9805-AEC3CB6A40C5}" srcOrd="0" destOrd="7" presId="urn:microsoft.com/office/officeart/2005/8/layout/hList1"/>
    <dgm:cxn modelId="{B55F3761-9F78-420C-90EF-85206E03830F}" srcId="{A2796CC8-39FF-46E7-955C-CA72E23AAE5C}" destId="{C4C254E4-B887-4E7B-A131-81524461B448}" srcOrd="5" destOrd="0" parTransId="{E2A8E9CF-9062-439F-AB75-83D373A6668E}" sibTransId="{8B5C29BA-0E49-4832-8EE2-873D2A4FF8EF}"/>
    <dgm:cxn modelId="{E766CF8C-F34B-4B19-BDCE-D82142313D35}" srcId="{137CEF1C-3536-4EC0-8A08-0432DE369614}" destId="{58681854-7C81-423C-A2D1-F668754756BE}" srcOrd="3" destOrd="0" parTransId="{61960144-D64C-4C9F-BA5B-E1189D652C74}" sibTransId="{D25CB702-DD52-4476-9BBF-4D439DF1C96F}"/>
    <dgm:cxn modelId="{689984EA-2AB8-4C0D-A964-571CE13D64FC}" srcId="{4AE50CEE-A4F0-466C-8C59-CCEA36F88833}" destId="{EB6E0BAA-4B15-4BDA-A8B6-99993A19A46D}" srcOrd="0" destOrd="0" parTransId="{BA5325F2-71E4-4549-B00E-AEC7A8C373A7}" sibTransId="{E497DE79-D3AE-4BC8-889A-9E5C1E55251C}"/>
    <dgm:cxn modelId="{55B13310-79D5-4EEC-8DDF-C8495C653FE5}" type="presOf" srcId="{58681854-7C81-423C-A2D1-F668754756BE}" destId="{D337E18B-96D7-4EBF-9805-AEC3CB6A40C5}" srcOrd="0" destOrd="3" presId="urn:microsoft.com/office/officeart/2005/8/layout/hList1"/>
    <dgm:cxn modelId="{37DDD324-8C09-4101-9B7D-5E312C85CC64}" type="presOf" srcId="{EB6E0BAA-4B15-4BDA-A8B6-99993A19A46D}" destId="{3547E9CE-09CE-4AD9-8709-A2F0D29D9B68}" srcOrd="0" destOrd="0" presId="urn:microsoft.com/office/officeart/2005/8/layout/hList1"/>
    <dgm:cxn modelId="{D5991CF0-477D-4C1F-B74E-195305E880A9}" type="presOf" srcId="{F529A61B-E7C1-4858-A23E-CF515F1A3BC5}" destId="{80862B0E-10E8-4103-B8C8-4F3488DC7AA9}" srcOrd="0" destOrd="2" presId="urn:microsoft.com/office/officeart/2005/8/layout/hList1"/>
    <dgm:cxn modelId="{D614A9E5-C8E1-4040-BAAE-C221A3251657}" type="presOf" srcId="{2F669B68-7F8F-4570-93AA-0E09EC33BF21}" destId="{80862B0E-10E8-4103-B8C8-4F3488DC7AA9}" srcOrd="0" destOrd="4" presId="urn:microsoft.com/office/officeart/2005/8/layout/hList1"/>
    <dgm:cxn modelId="{B9266D61-7661-4C15-8D48-F914073CD255}" srcId="{137CEF1C-3536-4EC0-8A08-0432DE369614}" destId="{0DCBD895-2705-4A06-B2B4-B9FEA3193794}" srcOrd="4" destOrd="0" parTransId="{5FE0E6F6-F9B0-4A6F-A1B1-394AB21455E9}" sibTransId="{6023ED2C-1D8A-44F0-BD48-8965F662FB86}"/>
    <dgm:cxn modelId="{E6AC20A1-7778-467E-97B3-731BB5D80901}" srcId="{41043E4D-A966-461B-B561-C99E6BEE0E70}" destId="{D495288E-84E1-4891-AF7E-61510064D2AE}" srcOrd="1" destOrd="0" parTransId="{7E1AF72D-0C60-4C0E-8696-4CDAF2C499E9}" sibTransId="{11875E61-1FB1-40A0-A4B1-D8B5B414F9BE}"/>
    <dgm:cxn modelId="{B0A9A8C0-2615-48B8-9C9A-D20948AB091A}" type="presOf" srcId="{428F0EFE-4ED8-44B6-9DC8-A9FF9F3F6169}" destId="{3547E9CE-09CE-4AD9-8709-A2F0D29D9B68}" srcOrd="0" destOrd="3" presId="urn:microsoft.com/office/officeart/2005/8/layout/hList1"/>
    <dgm:cxn modelId="{B28522DD-AFC6-46C1-867A-6FFE74A87AE7}" type="presOf" srcId="{4AE50CEE-A4F0-466C-8C59-CCEA36F88833}" destId="{A02E0B36-0BAF-4DAD-B7B8-789C43EA97B7}" srcOrd="0" destOrd="0" presId="urn:microsoft.com/office/officeart/2005/8/layout/hList1"/>
    <dgm:cxn modelId="{B5BD4275-9744-4E1F-9B91-578E81F4B93E}" type="presOf" srcId="{6C6317FC-F288-4B59-B922-359AA0BD9EFF}" destId="{D337E18B-96D7-4EBF-9805-AEC3CB6A40C5}" srcOrd="0" destOrd="6" presId="urn:microsoft.com/office/officeart/2005/8/layout/hList1"/>
    <dgm:cxn modelId="{4F869C30-17EB-4722-A7AB-3D4B67B79399}" srcId="{4AE50CEE-A4F0-466C-8C59-CCEA36F88833}" destId="{A4A904F9-9353-4DDB-BF55-5D6B8970AB83}" srcOrd="6" destOrd="0" parTransId="{0940FB22-89BD-4369-BE75-FF1E4A115AE2}" sibTransId="{B569754D-DB55-4C5F-8A94-17EB63A62FB6}"/>
    <dgm:cxn modelId="{CFFF6545-10F4-4B5B-B3AB-5E1E8B57A691}" srcId="{137CEF1C-3536-4EC0-8A08-0432DE369614}" destId="{81A83DC8-DD99-4868-89AD-04985227D54C}" srcOrd="2" destOrd="0" parTransId="{90D99291-3D03-4971-BA37-6FCCB6398748}" sibTransId="{DB975451-8490-4C26-91ED-860CC8C778CF}"/>
    <dgm:cxn modelId="{79410931-3651-471E-A02E-6306881A750B}" srcId="{4AE50CEE-A4F0-466C-8C59-CCEA36F88833}" destId="{84F3A826-3A33-451E-892E-FBAA6AC40598}" srcOrd="4" destOrd="0" parTransId="{7BCCC3BA-3F01-4307-A6D9-752058A169BA}" sibTransId="{39BB1828-23FE-417B-9EA5-B882890285D2}"/>
    <dgm:cxn modelId="{ED166325-85D7-4B82-9114-23952A29CB36}" srcId="{4AE50CEE-A4F0-466C-8C59-CCEA36F88833}" destId="{F0829885-069D-495C-BF86-FF702E3D0D15}" srcOrd="2" destOrd="0" parTransId="{EABF1DDD-E5FA-4090-8A3A-9DF823C8A6EE}" sibTransId="{0E6C3419-7EBE-4699-A4D0-CC79A6094A03}"/>
    <dgm:cxn modelId="{F0899AAF-424E-4E93-AFE4-1BFA60FD2CCB}" type="presOf" srcId="{81A83DC8-DD99-4868-89AD-04985227D54C}" destId="{D337E18B-96D7-4EBF-9805-AEC3CB6A40C5}" srcOrd="0" destOrd="2" presId="urn:microsoft.com/office/officeart/2005/8/layout/hList1"/>
    <dgm:cxn modelId="{DB8054ED-3B9B-47DF-98BD-A1FD55BF31AE}" type="presOf" srcId="{41043E4D-A966-461B-B561-C99E6BEE0E70}" destId="{EAF8C869-3AAA-4128-9316-E4454D058485}" srcOrd="0" destOrd="0" presId="urn:microsoft.com/office/officeart/2005/8/layout/hList1"/>
    <dgm:cxn modelId="{453A6B60-AEC2-49CA-A6AF-19276E953022}" srcId="{41043E4D-A966-461B-B561-C99E6BEE0E70}" destId="{EA310918-82B5-4E39-9B3C-6D28BDA7F4CF}" srcOrd="0" destOrd="0" parTransId="{3DC211A8-F76F-455D-B2BC-D364FE8A7E73}" sibTransId="{DD875C1B-F147-4E1B-8BE4-AFF533611DA3}"/>
    <dgm:cxn modelId="{6DEDE9D9-003C-4F60-B137-4F415F1EB8DD}" srcId="{137CEF1C-3536-4EC0-8A08-0432DE369614}" destId="{E426F4E8-E1B1-41F3-800C-739D7E9976F5}" srcOrd="0" destOrd="0" parTransId="{EA97088D-2FAE-4FDE-AC23-CDD01EC66150}" sibTransId="{C5C01D3E-C36F-4906-BE64-938823EFF04A}"/>
    <dgm:cxn modelId="{C3471D2F-3B6D-4EE8-9A03-3F6FB25A7033}" srcId="{41043E4D-A966-461B-B561-C99E6BEE0E70}" destId="{91DC2087-B0C3-4CEE-9A80-630CF58AAFDC}" srcOrd="2" destOrd="0" parTransId="{9005A769-20D6-4D13-8FD8-BC10AEF03A24}" sibTransId="{1E752CAD-1A00-4FA2-AA54-2C1D381AA542}"/>
    <dgm:cxn modelId="{5458DAAF-42D8-4576-A6BD-419E77380A40}" type="presOf" srcId="{2DB6BD0D-9708-4A5F-96AE-2A54DD95353A}" destId="{D337E18B-96D7-4EBF-9805-AEC3CB6A40C5}" srcOrd="0" destOrd="1" presId="urn:microsoft.com/office/officeart/2005/8/layout/hList1"/>
    <dgm:cxn modelId="{2B458864-55BC-440E-BB57-881851453F64}" srcId="{385BD767-B8FD-44ED-AB40-7CE84911A366}" destId="{137CEF1C-3536-4EC0-8A08-0432DE369614}" srcOrd="2" destOrd="0" parTransId="{CD3C98F4-43EC-4E56-85CE-D0C8198531D7}" sibTransId="{24CF0A6A-A131-4A8E-8518-C47D5AE434BA}"/>
    <dgm:cxn modelId="{2D310587-913B-40F7-B854-84D6952A6F49}" srcId="{137CEF1C-3536-4EC0-8A08-0432DE369614}" destId="{902E9D6A-A111-4D9B-9082-637F8AAF60AE}" srcOrd="7" destOrd="0" parTransId="{68DBEA8A-BFF4-4ADC-8485-0947A1700B34}" sibTransId="{86A50D9C-6DC2-4B4C-85D7-3E825B5061DF}"/>
    <dgm:cxn modelId="{5AC30CDE-2CCC-4BB6-B051-1239EBD50192}" type="presOf" srcId="{91DC2087-B0C3-4CEE-9A80-630CF58AAFDC}" destId="{E828761C-AB74-4B2C-A575-4098F8076501}" srcOrd="0" destOrd="2" presId="urn:microsoft.com/office/officeart/2005/8/layout/hList1"/>
    <dgm:cxn modelId="{0CA7CD01-7910-485C-B83F-8FEC3443346F}" type="presOf" srcId="{D495288E-84E1-4891-AF7E-61510064D2AE}" destId="{E828761C-AB74-4B2C-A575-4098F8076501}" srcOrd="0" destOrd="1" presId="urn:microsoft.com/office/officeart/2005/8/layout/hList1"/>
    <dgm:cxn modelId="{F520D7CA-0DE9-43BF-9E09-430EE52C9BE3}" srcId="{385BD767-B8FD-44ED-AB40-7CE84911A366}" destId="{4AE50CEE-A4F0-466C-8C59-CCEA36F88833}" srcOrd="1" destOrd="0" parTransId="{2BFFAD17-730A-40F5-BC65-9EF3F8449F2D}" sibTransId="{7F24D9B3-91FA-41FB-89AF-BC89F19A140B}"/>
    <dgm:cxn modelId="{EA3AD754-B55D-4C3E-B153-4A838E5AA1F2}" srcId="{137CEF1C-3536-4EC0-8A08-0432DE369614}" destId="{6C6317FC-F288-4B59-B922-359AA0BD9EFF}" srcOrd="6" destOrd="0" parTransId="{D0F7C599-B54A-49FD-9D48-59397CDC32BB}" sibTransId="{156410C4-5F28-4C50-940F-01630F83FD1C}"/>
    <dgm:cxn modelId="{986CD1A7-F731-416D-A4AA-5D87711E76C1}" srcId="{4AE50CEE-A4F0-466C-8C59-CCEA36F88833}" destId="{C3276C2F-F093-4E5C-AEFC-2270A1F57226}" srcOrd="5" destOrd="0" parTransId="{5B690C7D-34B8-48DC-B5B6-A5E14110C6B2}" sibTransId="{1BA35596-F5AD-43A7-9F58-0174DD9DD043}"/>
    <dgm:cxn modelId="{CB92F0D3-2392-494C-9F3F-03B01AAE2137}" srcId="{A2796CC8-39FF-46E7-955C-CA72E23AAE5C}" destId="{EE1C8679-43DA-47B5-BBC8-D88EFD1D7064}" srcOrd="0" destOrd="0" parTransId="{B5E26C63-50D6-4BC9-877E-63ED582D8C92}" sibTransId="{D546B3D9-3C17-4176-927C-03C7E9ECB9D4}"/>
    <dgm:cxn modelId="{D7CC1631-A6EF-4E49-908C-3FCAD05E4D9D}" type="presOf" srcId="{84F3A826-3A33-451E-892E-FBAA6AC40598}" destId="{3547E9CE-09CE-4AD9-8709-A2F0D29D9B68}" srcOrd="0" destOrd="4" presId="urn:microsoft.com/office/officeart/2005/8/layout/hList1"/>
    <dgm:cxn modelId="{F926C31A-145B-4E9A-AEDB-8AEEC8AC27AC}" type="presOf" srcId="{385BD767-B8FD-44ED-AB40-7CE84911A366}" destId="{CEE59401-6BA3-4E48-90ED-85D31E7F869E}" srcOrd="0" destOrd="0" presId="urn:microsoft.com/office/officeart/2005/8/layout/hList1"/>
    <dgm:cxn modelId="{53097518-3ACF-412B-93F8-01E102157108}" srcId="{41043E4D-A966-461B-B561-C99E6BEE0E70}" destId="{7CF9D164-4D99-4CE6-85D9-23757E784F12}" srcOrd="4" destOrd="0" parTransId="{3DA4C7FF-3F46-4757-8B37-9AD5AD5CE923}" sibTransId="{FE6A9EC0-9B9D-4C85-A8FA-8085B4CAA2BD}"/>
    <dgm:cxn modelId="{9CF31F1B-F4AA-4B2F-A1C8-88E69E407DE9}" type="presOf" srcId="{A2796CC8-39FF-46E7-955C-CA72E23AAE5C}" destId="{3128B977-9486-40C9-9DC2-E144D56BC6DD}" srcOrd="0" destOrd="0" presId="urn:microsoft.com/office/officeart/2005/8/layout/hList1"/>
    <dgm:cxn modelId="{70365C86-0818-400A-96E9-5F437CCA5160}" srcId="{137CEF1C-3536-4EC0-8A08-0432DE369614}" destId="{703AED20-FA11-45BB-ACBB-9EC03F44F2F3}" srcOrd="5" destOrd="0" parTransId="{CAC8C2D9-004D-43B5-8315-07359A6720A0}" sibTransId="{9C588B93-7D90-4406-9513-7C4F2ED2D401}"/>
    <dgm:cxn modelId="{A5C014B8-EFEB-49E1-8DAF-D7C72A751FD6}" srcId="{385BD767-B8FD-44ED-AB40-7CE84911A366}" destId="{A2796CC8-39FF-46E7-955C-CA72E23AAE5C}" srcOrd="0" destOrd="0" parTransId="{ECD3193A-1AD1-477F-98F3-7AB3DB96A7D6}" sibTransId="{9310C7D8-6194-4FD7-B7FF-EFFD479A17C2}"/>
    <dgm:cxn modelId="{D8083014-6B74-4821-8BE2-2E9AB4D17B94}" srcId="{A2796CC8-39FF-46E7-955C-CA72E23AAE5C}" destId="{F529A61B-E7C1-4858-A23E-CF515F1A3BC5}" srcOrd="2" destOrd="0" parTransId="{3733CA3E-B758-4947-8DBD-91375916A771}" sibTransId="{DEE387C7-25E4-42E9-8996-E0720C881608}"/>
    <dgm:cxn modelId="{36D32E65-5DB2-4562-896B-7F0949440C6E}" srcId="{A2796CC8-39FF-46E7-955C-CA72E23AAE5C}" destId="{BEB77A4A-F7F3-43BE-991F-42820DE7B628}" srcOrd="1" destOrd="0" parTransId="{95AB2539-872E-4EFD-B2EC-9291FA95D6C9}" sibTransId="{F3D21CC0-E303-4512-9D24-CE6483E4A30C}"/>
    <dgm:cxn modelId="{A84B64D7-D81E-4164-AF0D-D581CFD9FBB8}" type="presOf" srcId="{E426F4E8-E1B1-41F3-800C-739D7E9976F5}" destId="{D337E18B-96D7-4EBF-9805-AEC3CB6A40C5}" srcOrd="0" destOrd="0" presId="urn:microsoft.com/office/officeart/2005/8/layout/hList1"/>
    <dgm:cxn modelId="{2E21EB41-474C-496F-8373-41AD6983F929}" type="presOf" srcId="{7CF9D164-4D99-4CE6-85D9-23757E784F12}" destId="{E828761C-AB74-4B2C-A575-4098F8076501}" srcOrd="0" destOrd="4" presId="urn:microsoft.com/office/officeart/2005/8/layout/hList1"/>
    <dgm:cxn modelId="{0094FABC-3A13-4E87-A12E-EAC144F73E77}" srcId="{4AE50CEE-A4F0-466C-8C59-CCEA36F88833}" destId="{5C3CB80B-151C-4CB0-9E6F-FA75145767B0}" srcOrd="1" destOrd="0" parTransId="{B619BB96-016E-4B25-8FAE-3CE6057864D7}" sibTransId="{51DDB17D-3C8F-4815-893A-121379F8126F}"/>
    <dgm:cxn modelId="{A587E9CB-BADD-4B0B-AF3E-BFCE3A153DE9}" type="presOf" srcId="{A2280E41-F053-47C4-A0EE-71AEE7CBDD5D}" destId="{80862B0E-10E8-4103-B8C8-4F3488DC7AA9}" srcOrd="0" destOrd="3" presId="urn:microsoft.com/office/officeart/2005/8/layout/hList1"/>
    <dgm:cxn modelId="{4F5CCCA8-3286-4EA4-85F8-BB0EC66D53C0}" type="presOf" srcId="{EA310918-82B5-4E39-9B3C-6D28BDA7F4CF}" destId="{E828761C-AB74-4B2C-A575-4098F8076501}" srcOrd="0" destOrd="0" presId="urn:microsoft.com/office/officeart/2005/8/layout/hList1"/>
    <dgm:cxn modelId="{8FE6BC33-B4CD-4686-A9E2-F6E13343836B}" type="presOf" srcId="{F0829885-069D-495C-BF86-FF702E3D0D15}" destId="{3547E9CE-09CE-4AD9-8709-A2F0D29D9B68}" srcOrd="0" destOrd="2" presId="urn:microsoft.com/office/officeart/2005/8/layout/hList1"/>
    <dgm:cxn modelId="{DB19529C-50E2-4B86-8F2F-D448706F0F00}" type="presOf" srcId="{BEB77A4A-F7F3-43BE-991F-42820DE7B628}" destId="{80862B0E-10E8-4103-B8C8-4F3488DC7AA9}" srcOrd="0" destOrd="1" presId="urn:microsoft.com/office/officeart/2005/8/layout/hList1"/>
    <dgm:cxn modelId="{10A2971F-F1CB-42FF-968F-14922046EBCD}" type="presOf" srcId="{C4C254E4-B887-4E7B-A131-81524461B448}" destId="{80862B0E-10E8-4103-B8C8-4F3488DC7AA9}" srcOrd="0" destOrd="5" presId="urn:microsoft.com/office/officeart/2005/8/layout/hList1"/>
    <dgm:cxn modelId="{3A743344-4A48-4A4B-8CC1-7865A6B89334}" srcId="{385BD767-B8FD-44ED-AB40-7CE84911A366}" destId="{41043E4D-A966-461B-B561-C99E6BEE0E70}" srcOrd="3" destOrd="0" parTransId="{50766527-D42C-4880-939C-D1F93D412225}" sibTransId="{5C73832A-8CB6-410F-8C05-5991B3FAA276}"/>
    <dgm:cxn modelId="{7CB50C83-2FF5-4FBF-9782-738052896758}" srcId="{4AE50CEE-A4F0-466C-8C59-CCEA36F88833}" destId="{428F0EFE-4ED8-44B6-9DC8-A9FF9F3F6169}" srcOrd="3" destOrd="0" parTransId="{00CA8895-E643-43D2-931E-EA2CFF25E3C0}" sibTransId="{937089C8-8DC3-44F9-B486-9A0167F9A4A8}"/>
    <dgm:cxn modelId="{730900EE-31F7-43FB-A04A-6BF219D3B610}" type="presOf" srcId="{C3276C2F-F093-4E5C-AEFC-2270A1F57226}" destId="{3547E9CE-09CE-4AD9-8709-A2F0D29D9B68}" srcOrd="0" destOrd="5" presId="urn:microsoft.com/office/officeart/2005/8/layout/hList1"/>
    <dgm:cxn modelId="{8A401C71-4E55-4563-BC12-3CF2E29ACFB5}" type="presOf" srcId="{81F98A6B-1E0F-419B-A10D-86802DC0046F}" destId="{E828761C-AB74-4B2C-A575-4098F8076501}" srcOrd="0" destOrd="3" presId="urn:microsoft.com/office/officeart/2005/8/layout/hList1"/>
    <dgm:cxn modelId="{33E30976-0967-44DF-B020-514C5F4D2042}" type="presOf" srcId="{EE1C8679-43DA-47B5-BBC8-D88EFD1D7064}" destId="{80862B0E-10E8-4103-B8C8-4F3488DC7AA9}" srcOrd="0" destOrd="0" presId="urn:microsoft.com/office/officeart/2005/8/layout/hList1"/>
    <dgm:cxn modelId="{862FF69B-F6BC-4384-A8B4-0A4DC04C2233}" srcId="{41043E4D-A966-461B-B561-C99E6BEE0E70}" destId="{81F98A6B-1E0F-419B-A10D-86802DC0046F}" srcOrd="3" destOrd="0" parTransId="{B9AAE251-ECA1-4D19-B03F-6AF9D6A46C07}" sibTransId="{E0337D62-9E84-4D1D-A52A-7CEC2225198C}"/>
    <dgm:cxn modelId="{07460AE4-0ED3-461A-A039-4E2DEA99BDE4}" type="presOf" srcId="{703AED20-FA11-45BB-ACBB-9EC03F44F2F3}" destId="{D337E18B-96D7-4EBF-9805-AEC3CB6A40C5}" srcOrd="0" destOrd="5" presId="urn:microsoft.com/office/officeart/2005/8/layout/hList1"/>
    <dgm:cxn modelId="{A9D0BF97-8508-4055-AD51-631A073DE47A}" type="presOf" srcId="{137CEF1C-3536-4EC0-8A08-0432DE369614}" destId="{EDBF25BA-2355-4F2E-8C7B-6523F7F42200}" srcOrd="0" destOrd="0" presId="urn:microsoft.com/office/officeart/2005/8/layout/hList1"/>
    <dgm:cxn modelId="{779DDCFE-79B7-487C-B9BF-09D5C88E5851}" srcId="{A2796CC8-39FF-46E7-955C-CA72E23AAE5C}" destId="{A2280E41-F053-47C4-A0EE-71AEE7CBDD5D}" srcOrd="3" destOrd="0" parTransId="{9D15F887-B58B-411F-BC01-2B22B88BAA59}" sibTransId="{AACF712B-94E2-4C4E-BAFD-467F1F22D9DA}"/>
    <dgm:cxn modelId="{33469031-B880-4567-9E56-89C4DF71FAF6}" type="presOf" srcId="{A4A904F9-9353-4DDB-BF55-5D6B8970AB83}" destId="{3547E9CE-09CE-4AD9-8709-A2F0D29D9B68}" srcOrd="0" destOrd="6" presId="urn:microsoft.com/office/officeart/2005/8/layout/hList1"/>
    <dgm:cxn modelId="{6956BAD2-8DCC-44FD-8F87-F7D5BD143745}" type="presParOf" srcId="{CEE59401-6BA3-4E48-90ED-85D31E7F869E}" destId="{00B542F6-7A00-4354-BF24-F2E31565CB8F}" srcOrd="0" destOrd="0" presId="urn:microsoft.com/office/officeart/2005/8/layout/hList1"/>
    <dgm:cxn modelId="{A5CCCDDC-5CF7-4856-9BBD-7AC41898166A}" type="presParOf" srcId="{00B542F6-7A00-4354-BF24-F2E31565CB8F}" destId="{3128B977-9486-40C9-9DC2-E144D56BC6DD}" srcOrd="0" destOrd="0" presId="urn:microsoft.com/office/officeart/2005/8/layout/hList1"/>
    <dgm:cxn modelId="{42D4A979-FB3E-48F0-BFD2-162D1D5E0927}" type="presParOf" srcId="{00B542F6-7A00-4354-BF24-F2E31565CB8F}" destId="{80862B0E-10E8-4103-B8C8-4F3488DC7AA9}" srcOrd="1" destOrd="0" presId="urn:microsoft.com/office/officeart/2005/8/layout/hList1"/>
    <dgm:cxn modelId="{EAC52AED-B8D5-4893-82C9-DC56632696C8}" type="presParOf" srcId="{CEE59401-6BA3-4E48-90ED-85D31E7F869E}" destId="{FA32F246-D48A-43D7-932D-3AE0CBDC27F6}" srcOrd="1" destOrd="0" presId="urn:microsoft.com/office/officeart/2005/8/layout/hList1"/>
    <dgm:cxn modelId="{BAF223AE-D999-4DAF-87AE-A065ED646F75}" type="presParOf" srcId="{CEE59401-6BA3-4E48-90ED-85D31E7F869E}" destId="{89811F32-60C4-4261-8D84-82031190AD53}" srcOrd="2" destOrd="0" presId="urn:microsoft.com/office/officeart/2005/8/layout/hList1"/>
    <dgm:cxn modelId="{2D86A041-ED90-458C-8E79-8A328AB153E2}" type="presParOf" srcId="{89811F32-60C4-4261-8D84-82031190AD53}" destId="{A02E0B36-0BAF-4DAD-B7B8-789C43EA97B7}" srcOrd="0" destOrd="0" presId="urn:microsoft.com/office/officeart/2005/8/layout/hList1"/>
    <dgm:cxn modelId="{0D3B5109-5B16-428C-A8C9-934F9F3E98E0}" type="presParOf" srcId="{89811F32-60C4-4261-8D84-82031190AD53}" destId="{3547E9CE-09CE-4AD9-8709-A2F0D29D9B68}" srcOrd="1" destOrd="0" presId="urn:microsoft.com/office/officeart/2005/8/layout/hList1"/>
    <dgm:cxn modelId="{AB8B9EAE-2268-47BD-9C76-A9F543FB2A67}" type="presParOf" srcId="{CEE59401-6BA3-4E48-90ED-85D31E7F869E}" destId="{AB8659D8-94A7-4E6E-A8F2-2706CFC9DCDF}" srcOrd="3" destOrd="0" presId="urn:microsoft.com/office/officeart/2005/8/layout/hList1"/>
    <dgm:cxn modelId="{97D4B24E-EC4D-4DFC-99E5-FE93092C83CF}" type="presParOf" srcId="{CEE59401-6BA3-4E48-90ED-85D31E7F869E}" destId="{6B00CA06-645A-4F8F-B972-FD57C95A9D2A}" srcOrd="4" destOrd="0" presId="urn:microsoft.com/office/officeart/2005/8/layout/hList1"/>
    <dgm:cxn modelId="{6E462736-F883-4885-A298-5244CA98CECC}" type="presParOf" srcId="{6B00CA06-645A-4F8F-B972-FD57C95A9D2A}" destId="{EDBF25BA-2355-4F2E-8C7B-6523F7F42200}" srcOrd="0" destOrd="0" presId="urn:microsoft.com/office/officeart/2005/8/layout/hList1"/>
    <dgm:cxn modelId="{C6871782-A70E-4A9E-96F5-E97EF5740CB9}" type="presParOf" srcId="{6B00CA06-645A-4F8F-B972-FD57C95A9D2A}" destId="{D337E18B-96D7-4EBF-9805-AEC3CB6A40C5}" srcOrd="1" destOrd="0" presId="urn:microsoft.com/office/officeart/2005/8/layout/hList1"/>
    <dgm:cxn modelId="{5E180722-7B03-491E-AD59-0E45EF8A00FC}" type="presParOf" srcId="{CEE59401-6BA3-4E48-90ED-85D31E7F869E}" destId="{3551BC0C-8551-4D85-8E8D-F6C3A55EB3D9}" srcOrd="5" destOrd="0" presId="urn:microsoft.com/office/officeart/2005/8/layout/hList1"/>
    <dgm:cxn modelId="{388A228D-0767-40B0-B76A-724CD695245A}" type="presParOf" srcId="{CEE59401-6BA3-4E48-90ED-85D31E7F869E}" destId="{847F26E0-6B71-4661-A556-F69742B201C4}" srcOrd="6" destOrd="0" presId="urn:microsoft.com/office/officeart/2005/8/layout/hList1"/>
    <dgm:cxn modelId="{12AE25E2-4B74-4354-B3C5-3025783E2E78}" type="presParOf" srcId="{847F26E0-6B71-4661-A556-F69742B201C4}" destId="{EAF8C869-3AAA-4128-9316-E4454D058485}" srcOrd="0" destOrd="0" presId="urn:microsoft.com/office/officeart/2005/8/layout/hList1"/>
    <dgm:cxn modelId="{84FB4241-059C-42A3-B0BC-3F4282DBFBD6}" type="presParOf" srcId="{847F26E0-6B71-4661-A556-F69742B201C4}" destId="{E828761C-AB74-4B2C-A575-4098F8076501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85BD767-B8FD-44ED-AB40-7CE84911A366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2796CC8-39FF-46E7-955C-CA72E23AAE5C}">
      <dgm:prSet phldrT="[Text]"/>
      <dgm:spPr>
        <a:xfrm>
          <a:off x="4240" y="95050"/>
          <a:ext cx="2549574" cy="4032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Ուժեղ կողմեր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ECD3193A-1AD1-477F-98F3-7AB3DB96A7D6}" type="parTrans" cxnId="{A5C014B8-EFEB-49E1-8DAF-D7C72A751FD6}">
      <dgm:prSet/>
      <dgm:spPr/>
      <dgm:t>
        <a:bodyPr/>
        <a:lstStyle/>
        <a:p>
          <a:endParaRPr lang="en-US"/>
        </a:p>
      </dgm:t>
    </dgm:pt>
    <dgm:pt modelId="{9310C7D8-6194-4FD7-B7FF-EFFD479A17C2}" type="sibTrans" cxnId="{A5C014B8-EFEB-49E1-8DAF-D7C72A751FD6}">
      <dgm:prSet/>
      <dgm:spPr/>
      <dgm:t>
        <a:bodyPr/>
        <a:lstStyle/>
        <a:p>
          <a:endParaRPr lang="en-US"/>
        </a:p>
      </dgm:t>
    </dgm:pt>
    <dgm:pt modelId="{EE1C8679-43DA-47B5-BBC8-D88EFD1D7064}">
      <dgm:prSet phldrT="[Text]"/>
      <dgm:spPr>
        <a:xfrm>
          <a:off x="4240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Պղնձի, մոլիբդենի, ոսկու հումքի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B5E26C63-50D6-4BC9-877E-63ED582D8C92}" type="parTrans" cxnId="{CB92F0D3-2392-494C-9F3F-03B01AAE2137}">
      <dgm:prSet/>
      <dgm:spPr/>
      <dgm:t>
        <a:bodyPr/>
        <a:lstStyle/>
        <a:p>
          <a:endParaRPr lang="en-US"/>
        </a:p>
      </dgm:t>
    </dgm:pt>
    <dgm:pt modelId="{D546B3D9-3C17-4176-927C-03C7E9ECB9D4}" type="sibTrans" cxnId="{CB92F0D3-2392-494C-9F3F-03B01AAE2137}">
      <dgm:prSet/>
      <dgm:spPr/>
      <dgm:t>
        <a:bodyPr/>
        <a:lstStyle/>
        <a:p>
          <a:endParaRPr lang="en-US"/>
        </a:p>
      </dgm:t>
    </dgm:pt>
    <dgm:pt modelId="{4AE50CEE-A4F0-466C-8C59-CCEA36F88833}">
      <dgm:prSet phldrT="[Text]"/>
      <dgm:spPr>
        <a:xfrm>
          <a:off x="2910755" y="95050"/>
          <a:ext cx="2549574" cy="4032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Թույլ կողմեր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2BFFAD17-730A-40F5-BC65-9EF3F8449F2D}" type="parTrans" cxnId="{F520D7CA-0DE9-43BF-9E09-430EE52C9BE3}">
      <dgm:prSet/>
      <dgm:spPr/>
      <dgm:t>
        <a:bodyPr/>
        <a:lstStyle/>
        <a:p>
          <a:endParaRPr lang="en-US"/>
        </a:p>
      </dgm:t>
    </dgm:pt>
    <dgm:pt modelId="{7F24D9B3-91FA-41FB-89AF-BC89F19A140B}" type="sibTrans" cxnId="{F520D7CA-0DE9-43BF-9E09-430EE52C9BE3}">
      <dgm:prSet/>
      <dgm:spPr/>
      <dgm:t>
        <a:bodyPr/>
        <a:lstStyle/>
        <a:p>
          <a:endParaRPr lang="en-US"/>
        </a:p>
      </dgm:t>
    </dgm:pt>
    <dgm:pt modelId="{EB6E0BAA-4B15-4BDA-A8B6-99993A19A46D}">
      <dgm:prSet phldrT="[Text]"/>
      <dgm:spPr>
        <a:xfrm>
          <a:off x="2910755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Քիմիական արտադրությունում հմուտ կադրերի առկայության ցածր մակարդակ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A5325F2-71E4-4549-B00E-AEC7A8C373A7}" type="parTrans" cxnId="{689984EA-2AB8-4C0D-A964-571CE13D64FC}">
      <dgm:prSet/>
      <dgm:spPr/>
      <dgm:t>
        <a:bodyPr/>
        <a:lstStyle/>
        <a:p>
          <a:endParaRPr lang="en-US"/>
        </a:p>
      </dgm:t>
    </dgm:pt>
    <dgm:pt modelId="{E497DE79-D3AE-4BC8-889A-9E5C1E55251C}" type="sibTrans" cxnId="{689984EA-2AB8-4C0D-A964-571CE13D64FC}">
      <dgm:prSet/>
      <dgm:spPr/>
      <dgm:t>
        <a:bodyPr/>
        <a:lstStyle/>
        <a:p>
          <a:endParaRPr lang="en-US"/>
        </a:p>
      </dgm:t>
    </dgm:pt>
    <dgm:pt modelId="{137CEF1C-3536-4EC0-8A08-0432DE369614}">
      <dgm:prSet phldrT="[Text]"/>
      <dgm:spPr>
        <a:xfrm>
          <a:off x="5817270" y="95050"/>
          <a:ext cx="2549574" cy="4032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Հնարավորություններ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CD3C98F4-43EC-4E56-85CE-D0C8198531D7}" type="parTrans" cxnId="{2B458864-55BC-440E-BB57-881851453F64}">
      <dgm:prSet/>
      <dgm:spPr/>
      <dgm:t>
        <a:bodyPr/>
        <a:lstStyle/>
        <a:p>
          <a:endParaRPr lang="en-US"/>
        </a:p>
      </dgm:t>
    </dgm:pt>
    <dgm:pt modelId="{24CF0A6A-A131-4A8E-8518-C47D5AE434BA}" type="sibTrans" cxnId="{2B458864-55BC-440E-BB57-881851453F64}">
      <dgm:prSet/>
      <dgm:spPr/>
      <dgm:t>
        <a:bodyPr/>
        <a:lstStyle/>
        <a:p>
          <a:endParaRPr lang="en-US"/>
        </a:p>
      </dgm:t>
    </dgm:pt>
    <dgm:pt modelId="{E426F4E8-E1B1-41F3-800C-739D7E9976F5}">
      <dgm:prSet phldrT="[Text]"/>
      <dgm:spPr>
        <a:xfrm>
          <a:off x="5817270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Պատրաստի արտադրանքի արտահանման լոգիստիկ ծախսերի կրճատում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EA97088D-2FAE-4FDE-AC23-CDD01EC66150}" type="parTrans" cxnId="{6DEDE9D9-003C-4F60-B137-4F415F1EB8DD}">
      <dgm:prSet/>
      <dgm:spPr/>
      <dgm:t>
        <a:bodyPr/>
        <a:lstStyle/>
        <a:p>
          <a:endParaRPr lang="en-US"/>
        </a:p>
      </dgm:t>
    </dgm:pt>
    <dgm:pt modelId="{C5C01D3E-C36F-4906-BE64-938823EFF04A}" type="sibTrans" cxnId="{6DEDE9D9-003C-4F60-B137-4F415F1EB8DD}">
      <dgm:prSet/>
      <dgm:spPr/>
      <dgm:t>
        <a:bodyPr/>
        <a:lstStyle/>
        <a:p>
          <a:endParaRPr lang="en-US"/>
        </a:p>
      </dgm:t>
    </dgm:pt>
    <dgm:pt modelId="{41043E4D-A966-461B-B561-C99E6BEE0E70}">
      <dgm:prSet phldrT="[Text]"/>
      <dgm:spPr>
        <a:xfrm>
          <a:off x="8723785" y="95050"/>
          <a:ext cx="2549574" cy="4032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Մարտահրավերներ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50766527-D42C-4880-939C-D1F93D412225}" type="parTrans" cxnId="{3A743344-4A48-4A4B-8CC1-7865A6B89334}">
      <dgm:prSet/>
      <dgm:spPr/>
      <dgm:t>
        <a:bodyPr/>
        <a:lstStyle/>
        <a:p>
          <a:endParaRPr lang="en-US"/>
        </a:p>
      </dgm:t>
    </dgm:pt>
    <dgm:pt modelId="{5C73832A-8CB6-410F-8C05-5991B3FAA276}" type="sibTrans" cxnId="{3A743344-4A48-4A4B-8CC1-7865A6B89334}">
      <dgm:prSet/>
      <dgm:spPr/>
      <dgm:t>
        <a:bodyPr/>
        <a:lstStyle/>
        <a:p>
          <a:endParaRPr lang="en-US"/>
        </a:p>
      </dgm:t>
    </dgm:pt>
    <dgm:pt modelId="{EA310918-82B5-4E39-9B3C-6D28BDA7F4CF}">
      <dgm:prSet phldrT="[Text]"/>
      <dgm:spPr>
        <a:xfrm>
          <a:off x="8723785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Անհրաժեշտ ներդրումների ներգրավման հետ կապված դժվարություն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DC211A8-F76F-455D-B2BC-D364FE8A7E73}" type="parTrans" cxnId="{453A6B60-AEC2-49CA-A6AF-19276E953022}">
      <dgm:prSet/>
      <dgm:spPr/>
      <dgm:t>
        <a:bodyPr/>
        <a:lstStyle/>
        <a:p>
          <a:endParaRPr lang="en-US"/>
        </a:p>
      </dgm:t>
    </dgm:pt>
    <dgm:pt modelId="{DD875C1B-F147-4E1B-8BE4-AFF533611DA3}" type="sibTrans" cxnId="{453A6B60-AEC2-49CA-A6AF-19276E953022}">
      <dgm:prSet/>
      <dgm:spPr/>
      <dgm:t>
        <a:bodyPr/>
        <a:lstStyle/>
        <a:p>
          <a:endParaRPr lang="en-US"/>
        </a:p>
      </dgm:t>
    </dgm:pt>
    <dgm:pt modelId="{418F8973-1790-4810-B076-20987272A7DD}">
      <dgm:prSet phldrT="[Text]"/>
      <dgm:spPr>
        <a:xfrm>
          <a:off x="4240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Մետաղի ջարդոնի արտահանման սահմանափակում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2D6AF1C8-7EB3-4259-AF4E-B4964D6200EF}" type="parTrans" cxnId="{08D15167-4C8E-48FA-AD97-69CB5BEE5A2F}">
      <dgm:prSet/>
      <dgm:spPr/>
      <dgm:t>
        <a:bodyPr/>
        <a:lstStyle/>
        <a:p>
          <a:endParaRPr lang="en-US"/>
        </a:p>
      </dgm:t>
    </dgm:pt>
    <dgm:pt modelId="{4D330562-3539-403C-8CD7-F1716EEB0702}" type="sibTrans" cxnId="{08D15167-4C8E-48FA-AD97-69CB5BEE5A2F}">
      <dgm:prSet/>
      <dgm:spPr/>
      <dgm:t>
        <a:bodyPr/>
        <a:lstStyle/>
        <a:p>
          <a:endParaRPr lang="en-US"/>
        </a:p>
      </dgm:t>
    </dgm:pt>
    <dgm:pt modelId="{3161132D-61D0-4629-B13C-82B437848066}">
      <dgm:prSet phldrT="[Text]"/>
      <dgm:spPr>
        <a:xfrm>
          <a:off x="4240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Քիմիական արտադրության ավանդական փորձի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2E6AA5B6-22D4-42C4-BF61-31D577BFF9C6}" type="parTrans" cxnId="{1C55B69F-6268-4C87-BA45-8460401D02E1}">
      <dgm:prSet/>
      <dgm:spPr/>
      <dgm:t>
        <a:bodyPr/>
        <a:lstStyle/>
        <a:p>
          <a:endParaRPr lang="en-US"/>
        </a:p>
      </dgm:t>
    </dgm:pt>
    <dgm:pt modelId="{65FA4685-E061-445D-B547-FE73DD2BAE78}" type="sibTrans" cxnId="{1C55B69F-6268-4C87-BA45-8460401D02E1}">
      <dgm:prSet/>
      <dgm:spPr/>
      <dgm:t>
        <a:bodyPr/>
        <a:lstStyle/>
        <a:p>
          <a:endParaRPr lang="en-US"/>
        </a:p>
      </dgm:t>
    </dgm:pt>
    <dgm:pt modelId="{372CB5ED-5C97-4EA3-97E0-811BD7F2368B}">
      <dgm:prSet phldrT="[Text]"/>
      <dgm:spPr>
        <a:xfrm>
          <a:off x="4240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Մետալուրգիայում պրոֆեսիոնալ կադրերի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CEA53BD7-6457-4195-9281-D6D82686D830}" type="parTrans" cxnId="{1F47F3B6-1D81-41C1-8F0C-C7E810583D55}">
      <dgm:prSet/>
      <dgm:spPr/>
      <dgm:t>
        <a:bodyPr/>
        <a:lstStyle/>
        <a:p>
          <a:endParaRPr lang="en-US"/>
        </a:p>
      </dgm:t>
    </dgm:pt>
    <dgm:pt modelId="{A0F4FD2E-FCBC-4369-966C-CF26E5AE700C}" type="sibTrans" cxnId="{1F47F3B6-1D81-41C1-8F0C-C7E810583D55}">
      <dgm:prSet/>
      <dgm:spPr/>
      <dgm:t>
        <a:bodyPr/>
        <a:lstStyle/>
        <a:p>
          <a:endParaRPr lang="en-US"/>
        </a:p>
      </dgm:t>
    </dgm:pt>
    <dgm:pt modelId="{25BC8CF1-8A03-4E9B-BDD4-219DE2C4FCEB}">
      <dgm:prSet phldrT="[Text]"/>
      <dgm:spPr>
        <a:xfrm>
          <a:off x="2910755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Բնապահպանական բարձր ռիսկերի առկայություն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A4AD0F27-AE10-4DFE-9D38-41530AAF0D62}" type="parTrans" cxnId="{BAC7A681-4BCD-4422-89F6-38CEDF1E9A2A}">
      <dgm:prSet/>
      <dgm:spPr/>
      <dgm:t>
        <a:bodyPr/>
        <a:lstStyle/>
        <a:p>
          <a:endParaRPr lang="en-US"/>
        </a:p>
      </dgm:t>
    </dgm:pt>
    <dgm:pt modelId="{DD221987-A81C-4DAB-A14D-415CED67F852}" type="sibTrans" cxnId="{BAC7A681-4BCD-4422-89F6-38CEDF1E9A2A}">
      <dgm:prSet/>
      <dgm:spPr/>
      <dgm:t>
        <a:bodyPr/>
        <a:lstStyle/>
        <a:p>
          <a:endParaRPr lang="en-US"/>
        </a:p>
      </dgm:t>
    </dgm:pt>
    <dgm:pt modelId="{6501C171-F62D-485A-A50E-7727166BF2C1}">
      <dgm:prSet phldrT="[Text]"/>
      <dgm:spPr>
        <a:xfrm>
          <a:off x="2910755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Աշխարհում առկա տեխնոլոգիաների ընտրության սահմանափակություն՝ հաշվի առնելով արտադրության գործընթացում առաջացող ապրանքները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9C9EF150-1D12-4520-9205-E278ACE2D021}" type="parTrans" cxnId="{F9F938E8-3D2F-4B08-BE7B-DC9E768EFC46}">
      <dgm:prSet/>
      <dgm:spPr/>
      <dgm:t>
        <a:bodyPr/>
        <a:lstStyle/>
        <a:p>
          <a:endParaRPr lang="en-US"/>
        </a:p>
      </dgm:t>
    </dgm:pt>
    <dgm:pt modelId="{4A2494A6-5D47-4DEB-84E8-6D64F9B273E4}" type="sibTrans" cxnId="{F9F938E8-3D2F-4B08-BE7B-DC9E768EFC46}">
      <dgm:prSet/>
      <dgm:spPr/>
      <dgm:t>
        <a:bodyPr/>
        <a:lstStyle/>
        <a:p>
          <a:endParaRPr lang="en-US"/>
        </a:p>
      </dgm:t>
    </dgm:pt>
    <dgm:pt modelId="{BFC12C71-7627-4D02-B2BC-06CC21B58C36}">
      <dgm:prSet phldrT="[Text]"/>
      <dgm:spPr>
        <a:xfrm>
          <a:off x="2910755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Լոգիստիկ սահմանափակումներ արտադրության գործընթացում առաջացող ոչ հիմնական արտադրանքի տեղափոխման մասով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FC100C5E-0F1B-4E68-B285-8769B562EB22}" type="parTrans" cxnId="{9681C738-87A7-4AC6-9135-4A147103008F}">
      <dgm:prSet/>
      <dgm:spPr/>
      <dgm:t>
        <a:bodyPr/>
        <a:lstStyle/>
        <a:p>
          <a:endParaRPr lang="en-US"/>
        </a:p>
      </dgm:t>
    </dgm:pt>
    <dgm:pt modelId="{9B54F440-7E48-4750-9DF0-F0362679233D}" type="sibTrans" cxnId="{9681C738-87A7-4AC6-9135-4A147103008F}">
      <dgm:prSet/>
      <dgm:spPr/>
      <dgm:t>
        <a:bodyPr/>
        <a:lstStyle/>
        <a:p>
          <a:endParaRPr lang="en-US"/>
        </a:p>
      </dgm:t>
    </dgm:pt>
    <dgm:pt modelId="{E563AA79-DFE3-4915-93E6-F2E9A6FEC063}">
      <dgm:prSet phldrT="[Text]"/>
      <dgm:spPr>
        <a:xfrm>
          <a:off x="5817270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Ներկրվող մետալուրգիական և քիմիական արտադրանքի ներմուծման փոխարինման հնարավորություն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9F4C72B1-38FD-49D9-9C82-EEAF88A10F4A}" type="parTrans" cxnId="{ED7289A7-B973-497F-9C46-D7C5A78BCE5D}">
      <dgm:prSet/>
      <dgm:spPr/>
      <dgm:t>
        <a:bodyPr/>
        <a:lstStyle/>
        <a:p>
          <a:endParaRPr lang="en-US"/>
        </a:p>
      </dgm:t>
    </dgm:pt>
    <dgm:pt modelId="{CA00A3F4-A483-407A-90F0-22DF03FA00E7}" type="sibTrans" cxnId="{ED7289A7-B973-497F-9C46-D7C5A78BCE5D}">
      <dgm:prSet/>
      <dgm:spPr/>
      <dgm:t>
        <a:bodyPr/>
        <a:lstStyle/>
        <a:p>
          <a:endParaRPr lang="en-US"/>
        </a:p>
      </dgm:t>
    </dgm:pt>
    <dgm:pt modelId="{C176265E-6347-4AE9-BDB4-A2FB9648A458}">
      <dgm:prSet phldrT="[Text]"/>
      <dgm:spPr>
        <a:xfrm>
          <a:off x="5817270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4613FE1-EA78-4614-BC4E-035DF62584B8}" type="parTrans" cxnId="{2616AD57-1A78-4EC3-83F4-F062ECA0662B}">
      <dgm:prSet/>
      <dgm:spPr/>
      <dgm:t>
        <a:bodyPr/>
        <a:lstStyle/>
        <a:p>
          <a:endParaRPr lang="en-US"/>
        </a:p>
      </dgm:t>
    </dgm:pt>
    <dgm:pt modelId="{D245D17A-769B-4EE8-8E28-830378CDA050}" type="sibTrans" cxnId="{2616AD57-1A78-4EC3-83F4-F062ECA0662B}">
      <dgm:prSet/>
      <dgm:spPr/>
      <dgm:t>
        <a:bodyPr/>
        <a:lstStyle/>
        <a:p>
          <a:endParaRPr lang="en-US"/>
        </a:p>
      </dgm:t>
    </dgm:pt>
    <dgm:pt modelId="{229DDD68-6446-42CC-BEB8-AF697DE2A955}">
      <dgm:prSet phldrT="[Text]"/>
      <dgm:spPr>
        <a:xfrm>
          <a:off x="5817270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Մետալուրգիական արտադրանքի վերամշակող ընկերությունների առկայություն </a:t>
          </a: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(</a:t>
          </a: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օրինակ՝ ոսկու վերամշակում</a:t>
          </a: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)</a:t>
          </a:r>
        </a:p>
      </dgm:t>
    </dgm:pt>
    <dgm:pt modelId="{559D4050-1B60-4B5B-B6F5-7B4C880815CE}" type="parTrans" cxnId="{33C384EA-8514-419A-BD91-F85809B90316}">
      <dgm:prSet/>
      <dgm:spPr/>
      <dgm:t>
        <a:bodyPr/>
        <a:lstStyle/>
        <a:p>
          <a:endParaRPr lang="en-US"/>
        </a:p>
      </dgm:t>
    </dgm:pt>
    <dgm:pt modelId="{3E072499-5749-43D9-9B71-5BBA77A311F9}" type="sibTrans" cxnId="{33C384EA-8514-419A-BD91-F85809B90316}">
      <dgm:prSet/>
      <dgm:spPr/>
      <dgm:t>
        <a:bodyPr/>
        <a:lstStyle/>
        <a:p>
          <a:endParaRPr lang="en-US"/>
        </a:p>
      </dgm:t>
    </dgm:pt>
    <dgm:pt modelId="{35EE34ED-566C-46FA-9272-767E794CD690}">
      <dgm:prSet phldrT="[Text]"/>
      <dgm:spPr>
        <a:xfrm>
          <a:off x="4240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Ալյումինի արտադրանքի մասով տարածաշրջանային հզոր գործարանի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539D3493-9FA7-4DDB-8E5B-BA2F38B77F8B}" type="parTrans" cxnId="{5683A0C5-56A5-42D8-9991-BF551011432C}">
      <dgm:prSet/>
      <dgm:spPr/>
      <dgm:t>
        <a:bodyPr/>
        <a:lstStyle/>
        <a:p>
          <a:endParaRPr lang="en-US"/>
        </a:p>
      </dgm:t>
    </dgm:pt>
    <dgm:pt modelId="{96CD060E-D212-47CB-86C1-3CE9F97C1873}" type="sibTrans" cxnId="{5683A0C5-56A5-42D8-9991-BF551011432C}">
      <dgm:prSet/>
      <dgm:spPr/>
      <dgm:t>
        <a:bodyPr/>
        <a:lstStyle/>
        <a:p>
          <a:endParaRPr lang="en-US"/>
        </a:p>
      </dgm:t>
    </dgm:pt>
    <dgm:pt modelId="{C0973F40-3E00-4139-BAB0-23F3EC6E69A3}">
      <dgm:prSet phldrT="[Text]"/>
      <dgm:spPr>
        <a:xfrm>
          <a:off x="5817270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ՀՀ արտաքին շուկաների հետ առավել դյուրին արտահանման ռեժիմներ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1FD9B933-3914-4354-92DF-1A8A7586EA03}" type="parTrans" cxnId="{07A3C27F-88B9-4519-9ED1-ED0010554509}">
      <dgm:prSet/>
      <dgm:spPr/>
      <dgm:t>
        <a:bodyPr/>
        <a:lstStyle/>
        <a:p>
          <a:endParaRPr lang="en-US"/>
        </a:p>
      </dgm:t>
    </dgm:pt>
    <dgm:pt modelId="{558EB38E-F4D8-403F-8813-581BDB8BDCBF}" type="sibTrans" cxnId="{07A3C27F-88B9-4519-9ED1-ED0010554509}">
      <dgm:prSet/>
      <dgm:spPr/>
      <dgm:t>
        <a:bodyPr/>
        <a:lstStyle/>
        <a:p>
          <a:endParaRPr lang="en-US"/>
        </a:p>
      </dgm:t>
    </dgm:pt>
    <dgm:pt modelId="{8EC6CB2E-6B20-4A2F-905F-D642BC9E9993}">
      <dgm:prSet phldrT="[Text]"/>
      <dgm:spPr>
        <a:xfrm>
          <a:off x="8723785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263F7FF5-4943-4AB8-A79B-8557997D4AFE}" type="parTrans" cxnId="{41E09911-7103-46D8-BE67-5E47AC367870}">
      <dgm:prSet/>
      <dgm:spPr/>
      <dgm:t>
        <a:bodyPr/>
        <a:lstStyle/>
        <a:p>
          <a:endParaRPr lang="en-US"/>
        </a:p>
      </dgm:t>
    </dgm:pt>
    <dgm:pt modelId="{92CA2B13-7FA3-46F2-8789-3AA1D6914BD1}" type="sibTrans" cxnId="{41E09911-7103-46D8-BE67-5E47AC367870}">
      <dgm:prSet/>
      <dgm:spPr/>
      <dgm:t>
        <a:bodyPr/>
        <a:lstStyle/>
        <a:p>
          <a:endParaRPr lang="en-US"/>
        </a:p>
      </dgm:t>
    </dgm:pt>
    <dgm:pt modelId="{C8215C40-23A8-4F32-A828-346DB7F3EFE3}">
      <dgm:prSet phldrT="[Text]"/>
      <dgm:spPr>
        <a:xfrm>
          <a:off x="8723785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Ոլորտում ներդրումների իրականացման ապահովության ռիսկայնության բարձր աստիճան </a:t>
          </a: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(</a:t>
          </a: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օրինակ՝ Ամուլսար</a:t>
          </a: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)</a:t>
          </a:r>
        </a:p>
      </dgm:t>
    </dgm:pt>
    <dgm:pt modelId="{05F39444-D1E7-43F4-BB62-E5D3E6C01668}" type="parTrans" cxnId="{7BACBB3A-9208-4165-ADC9-43FCA598C0E1}">
      <dgm:prSet/>
      <dgm:spPr/>
      <dgm:t>
        <a:bodyPr/>
        <a:lstStyle/>
        <a:p>
          <a:endParaRPr lang="en-US"/>
        </a:p>
      </dgm:t>
    </dgm:pt>
    <dgm:pt modelId="{78D59ABE-36C0-4FB6-822D-C9E0E3EDABC2}" type="sibTrans" cxnId="{7BACBB3A-9208-4165-ADC9-43FCA598C0E1}">
      <dgm:prSet/>
      <dgm:spPr/>
      <dgm:t>
        <a:bodyPr/>
        <a:lstStyle/>
        <a:p>
          <a:endParaRPr lang="en-US"/>
        </a:p>
      </dgm:t>
    </dgm:pt>
    <dgm:pt modelId="{AC466094-52B9-420A-802C-4CA21846D9C0}">
      <dgm:prSet phldrT="[Text]"/>
      <dgm:spPr>
        <a:xfrm>
          <a:off x="8723785" y="498250"/>
          <a:ext cx="2549574" cy="4825366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Շրջակա միջավայրի վատթարացում գործունության ընթացքում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8EBFC636-28A7-41DF-827C-8A9964F5D636}" type="parTrans" cxnId="{110F1A9A-DE39-4836-B87E-4A7341677BCD}">
      <dgm:prSet/>
      <dgm:spPr/>
      <dgm:t>
        <a:bodyPr/>
        <a:lstStyle/>
        <a:p>
          <a:endParaRPr lang="en-US"/>
        </a:p>
      </dgm:t>
    </dgm:pt>
    <dgm:pt modelId="{33E3D16D-2BCE-4E89-AA8B-463057B72D2E}" type="sibTrans" cxnId="{110F1A9A-DE39-4836-B87E-4A7341677BCD}">
      <dgm:prSet/>
      <dgm:spPr/>
      <dgm:t>
        <a:bodyPr/>
        <a:lstStyle/>
        <a:p>
          <a:endParaRPr lang="en-US"/>
        </a:p>
      </dgm:t>
    </dgm:pt>
    <dgm:pt modelId="{CEE59401-6BA3-4E48-90ED-85D31E7F869E}" type="pres">
      <dgm:prSet presAssocID="{385BD767-B8FD-44ED-AB40-7CE84911A366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0B542F6-7A00-4354-BF24-F2E31565CB8F}" type="pres">
      <dgm:prSet presAssocID="{A2796CC8-39FF-46E7-955C-CA72E23AAE5C}" presName="composite" presStyleCnt="0"/>
      <dgm:spPr/>
    </dgm:pt>
    <dgm:pt modelId="{3128B977-9486-40C9-9DC2-E144D56BC6DD}" type="pres">
      <dgm:prSet presAssocID="{A2796CC8-39FF-46E7-955C-CA72E23AAE5C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0862B0E-10E8-4103-B8C8-4F3488DC7AA9}" type="pres">
      <dgm:prSet presAssocID="{A2796CC8-39FF-46E7-955C-CA72E23AAE5C}" presName="desTx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A32F246-D48A-43D7-932D-3AE0CBDC27F6}" type="pres">
      <dgm:prSet presAssocID="{9310C7D8-6194-4FD7-B7FF-EFFD479A17C2}" presName="space" presStyleCnt="0"/>
      <dgm:spPr/>
    </dgm:pt>
    <dgm:pt modelId="{89811F32-60C4-4261-8D84-82031190AD53}" type="pres">
      <dgm:prSet presAssocID="{4AE50CEE-A4F0-466C-8C59-CCEA36F88833}" presName="composite" presStyleCnt="0"/>
      <dgm:spPr/>
    </dgm:pt>
    <dgm:pt modelId="{A02E0B36-0BAF-4DAD-B7B8-789C43EA97B7}" type="pres">
      <dgm:prSet presAssocID="{4AE50CEE-A4F0-466C-8C59-CCEA36F88833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47E9CE-09CE-4AD9-8709-A2F0D29D9B68}" type="pres">
      <dgm:prSet presAssocID="{4AE50CEE-A4F0-466C-8C59-CCEA36F88833}" presName="desTx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8659D8-94A7-4E6E-A8F2-2706CFC9DCDF}" type="pres">
      <dgm:prSet presAssocID="{7F24D9B3-91FA-41FB-89AF-BC89F19A140B}" presName="space" presStyleCnt="0"/>
      <dgm:spPr/>
    </dgm:pt>
    <dgm:pt modelId="{6B00CA06-645A-4F8F-B972-FD57C95A9D2A}" type="pres">
      <dgm:prSet presAssocID="{137CEF1C-3536-4EC0-8A08-0432DE369614}" presName="composite" presStyleCnt="0"/>
      <dgm:spPr/>
    </dgm:pt>
    <dgm:pt modelId="{EDBF25BA-2355-4F2E-8C7B-6523F7F42200}" type="pres">
      <dgm:prSet presAssocID="{137CEF1C-3536-4EC0-8A08-0432DE369614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337E18B-96D7-4EBF-9805-AEC3CB6A40C5}" type="pres">
      <dgm:prSet presAssocID="{137CEF1C-3536-4EC0-8A08-0432DE369614}" presName="desTx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51BC0C-8551-4D85-8E8D-F6C3A55EB3D9}" type="pres">
      <dgm:prSet presAssocID="{24CF0A6A-A131-4A8E-8518-C47D5AE434BA}" presName="space" presStyleCnt="0"/>
      <dgm:spPr/>
    </dgm:pt>
    <dgm:pt modelId="{847F26E0-6B71-4661-A556-F69742B201C4}" type="pres">
      <dgm:prSet presAssocID="{41043E4D-A966-461B-B561-C99E6BEE0E70}" presName="composite" presStyleCnt="0"/>
      <dgm:spPr/>
    </dgm:pt>
    <dgm:pt modelId="{EAF8C869-3AAA-4128-9316-E4454D058485}" type="pres">
      <dgm:prSet presAssocID="{41043E4D-A966-461B-B561-C99E6BEE0E70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828761C-AB74-4B2C-A575-4098F8076501}" type="pres">
      <dgm:prSet presAssocID="{41043E4D-A966-461B-B561-C99E6BEE0E70}" presName="desTx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84B64D7-D81E-4164-AF0D-D581CFD9FBB8}" type="presOf" srcId="{E426F4E8-E1B1-41F3-800C-739D7E9976F5}" destId="{D337E18B-96D7-4EBF-9805-AEC3CB6A40C5}" srcOrd="0" destOrd="0" presId="urn:microsoft.com/office/officeart/2005/8/layout/hList1"/>
    <dgm:cxn modelId="{5DE45043-8470-4A8B-AF73-1BA4CE52D930}" type="presOf" srcId="{AC466094-52B9-420A-802C-4CA21846D9C0}" destId="{E828761C-AB74-4B2C-A575-4098F8076501}" srcOrd="0" destOrd="2" presId="urn:microsoft.com/office/officeart/2005/8/layout/hList1"/>
    <dgm:cxn modelId="{1F47F3B6-1D81-41C1-8F0C-C7E810583D55}" srcId="{A2796CC8-39FF-46E7-955C-CA72E23AAE5C}" destId="{372CB5ED-5C97-4EA3-97E0-811BD7F2368B}" srcOrd="3" destOrd="0" parTransId="{CEA53BD7-6457-4195-9281-D6D82686D830}" sibTransId="{A0F4FD2E-FCBC-4369-966C-CF26E5AE700C}"/>
    <dgm:cxn modelId="{475CAF9B-E9B6-4CCD-ACDE-BB589D9EC030}" type="presOf" srcId="{6501C171-F62D-485A-A50E-7727166BF2C1}" destId="{3547E9CE-09CE-4AD9-8709-A2F0D29D9B68}" srcOrd="0" destOrd="2" presId="urn:microsoft.com/office/officeart/2005/8/layout/hList1"/>
    <dgm:cxn modelId="{0AC63DBA-B9FF-499D-9810-209368172D58}" type="presOf" srcId="{BFC12C71-7627-4D02-B2BC-06CC21B58C36}" destId="{3547E9CE-09CE-4AD9-8709-A2F0D29D9B68}" srcOrd="0" destOrd="3" presId="urn:microsoft.com/office/officeart/2005/8/layout/hList1"/>
    <dgm:cxn modelId="{F9F938E8-3D2F-4B08-BE7B-DC9E768EFC46}" srcId="{4AE50CEE-A4F0-466C-8C59-CCEA36F88833}" destId="{6501C171-F62D-485A-A50E-7727166BF2C1}" srcOrd="2" destOrd="0" parTransId="{9C9EF150-1D12-4520-9205-E278ACE2D021}" sibTransId="{4A2494A6-5D47-4DEB-84E8-6D64F9B273E4}"/>
    <dgm:cxn modelId="{3A743344-4A48-4A4B-8CC1-7865A6B89334}" srcId="{385BD767-B8FD-44ED-AB40-7CE84911A366}" destId="{41043E4D-A966-461B-B561-C99E6BEE0E70}" srcOrd="3" destOrd="0" parTransId="{50766527-D42C-4880-939C-D1F93D412225}" sibTransId="{5C73832A-8CB6-410F-8C05-5991B3FAA276}"/>
    <dgm:cxn modelId="{33C384EA-8514-419A-BD91-F85809B90316}" srcId="{137CEF1C-3536-4EC0-8A08-0432DE369614}" destId="{229DDD68-6446-42CC-BEB8-AF697DE2A955}" srcOrd="2" destOrd="0" parTransId="{559D4050-1B60-4B5B-B6F5-7B4C880815CE}" sibTransId="{3E072499-5749-43D9-9B71-5BBA77A311F9}"/>
    <dgm:cxn modelId="{7EC5B796-F424-4932-B374-F062A47560BA}" type="presOf" srcId="{E563AA79-DFE3-4915-93E6-F2E9A6FEC063}" destId="{D337E18B-96D7-4EBF-9805-AEC3CB6A40C5}" srcOrd="0" destOrd="1" presId="urn:microsoft.com/office/officeart/2005/8/layout/hList1"/>
    <dgm:cxn modelId="{6DEDE9D9-003C-4F60-B137-4F415F1EB8DD}" srcId="{137CEF1C-3536-4EC0-8A08-0432DE369614}" destId="{E426F4E8-E1B1-41F3-800C-739D7E9976F5}" srcOrd="0" destOrd="0" parTransId="{EA97088D-2FAE-4FDE-AC23-CDD01EC66150}" sibTransId="{C5C01D3E-C36F-4906-BE64-938823EFF04A}"/>
    <dgm:cxn modelId="{9681C738-87A7-4AC6-9135-4A147103008F}" srcId="{4AE50CEE-A4F0-466C-8C59-CCEA36F88833}" destId="{BFC12C71-7627-4D02-B2BC-06CC21B58C36}" srcOrd="3" destOrd="0" parTransId="{FC100C5E-0F1B-4E68-B285-8769B562EB22}" sibTransId="{9B54F440-7E48-4750-9DF0-F0362679233D}"/>
    <dgm:cxn modelId="{602BE4D3-BF91-49DB-BC10-F4E009DEDF2B}" type="presOf" srcId="{C176265E-6347-4AE9-BDB4-A2FB9648A458}" destId="{D337E18B-96D7-4EBF-9805-AEC3CB6A40C5}" srcOrd="0" destOrd="4" presId="urn:microsoft.com/office/officeart/2005/8/layout/hList1"/>
    <dgm:cxn modelId="{CB92F0D3-2392-494C-9F3F-03B01AAE2137}" srcId="{A2796CC8-39FF-46E7-955C-CA72E23AAE5C}" destId="{EE1C8679-43DA-47B5-BBC8-D88EFD1D7064}" srcOrd="0" destOrd="0" parTransId="{B5E26C63-50D6-4BC9-877E-63ED582D8C92}" sibTransId="{D546B3D9-3C17-4176-927C-03C7E9ECB9D4}"/>
    <dgm:cxn modelId="{4F5CCCA8-3286-4EA4-85F8-BB0EC66D53C0}" type="presOf" srcId="{EA310918-82B5-4E39-9B3C-6D28BDA7F4CF}" destId="{E828761C-AB74-4B2C-A575-4098F8076501}" srcOrd="0" destOrd="0" presId="urn:microsoft.com/office/officeart/2005/8/layout/hList1"/>
    <dgm:cxn modelId="{112902F9-48F2-412B-986E-07C5398ABC89}" type="presOf" srcId="{25BC8CF1-8A03-4E9B-BDD4-219DE2C4FCEB}" destId="{3547E9CE-09CE-4AD9-8709-A2F0D29D9B68}" srcOrd="0" destOrd="1" presId="urn:microsoft.com/office/officeart/2005/8/layout/hList1"/>
    <dgm:cxn modelId="{EA8307F3-0F56-4F7D-BCD1-7A8437D62375}" type="presOf" srcId="{229DDD68-6446-42CC-BEB8-AF697DE2A955}" destId="{D337E18B-96D7-4EBF-9805-AEC3CB6A40C5}" srcOrd="0" destOrd="2" presId="urn:microsoft.com/office/officeart/2005/8/layout/hList1"/>
    <dgm:cxn modelId="{33E30976-0967-44DF-B020-514C5F4D2042}" type="presOf" srcId="{EE1C8679-43DA-47B5-BBC8-D88EFD1D7064}" destId="{80862B0E-10E8-4103-B8C8-4F3488DC7AA9}" srcOrd="0" destOrd="0" presId="urn:microsoft.com/office/officeart/2005/8/layout/hList1"/>
    <dgm:cxn modelId="{110F1A9A-DE39-4836-B87E-4A7341677BCD}" srcId="{41043E4D-A966-461B-B561-C99E6BEE0E70}" destId="{AC466094-52B9-420A-802C-4CA21846D9C0}" srcOrd="2" destOrd="0" parTransId="{8EBFC636-28A7-41DF-827C-8A9964F5D636}" sibTransId="{33E3D16D-2BCE-4E89-AA8B-463057B72D2E}"/>
    <dgm:cxn modelId="{41E09911-7103-46D8-BE67-5E47AC367870}" srcId="{41043E4D-A966-461B-B561-C99E6BEE0E70}" destId="{8EC6CB2E-6B20-4A2F-905F-D642BC9E9993}" srcOrd="3" destOrd="0" parTransId="{263F7FF5-4943-4AB8-A79B-8557997D4AFE}" sibTransId="{92CA2B13-7FA3-46F2-8789-3AA1D6914BD1}"/>
    <dgm:cxn modelId="{5683A0C5-56A5-42D8-9991-BF551011432C}" srcId="{A2796CC8-39FF-46E7-955C-CA72E23AAE5C}" destId="{35EE34ED-566C-46FA-9272-767E794CD690}" srcOrd="4" destOrd="0" parTransId="{539D3493-9FA7-4DDB-8E5B-BA2F38B77F8B}" sibTransId="{96CD060E-D212-47CB-86C1-3CE9F97C1873}"/>
    <dgm:cxn modelId="{F926C31A-145B-4E9A-AEDB-8AEEC8AC27AC}" type="presOf" srcId="{385BD767-B8FD-44ED-AB40-7CE84911A366}" destId="{CEE59401-6BA3-4E48-90ED-85D31E7F869E}" srcOrd="0" destOrd="0" presId="urn:microsoft.com/office/officeart/2005/8/layout/hList1"/>
    <dgm:cxn modelId="{E37D9262-6B66-463F-9605-D0E61C2A4EB2}" type="presOf" srcId="{35EE34ED-566C-46FA-9272-767E794CD690}" destId="{80862B0E-10E8-4103-B8C8-4F3488DC7AA9}" srcOrd="0" destOrd="4" presId="urn:microsoft.com/office/officeart/2005/8/layout/hList1"/>
    <dgm:cxn modelId="{DB8054ED-3B9B-47DF-98BD-A1FD55BF31AE}" type="presOf" srcId="{41043E4D-A966-461B-B561-C99E6BEE0E70}" destId="{EAF8C869-3AAA-4128-9316-E4454D058485}" srcOrd="0" destOrd="0" presId="urn:microsoft.com/office/officeart/2005/8/layout/hList1"/>
    <dgm:cxn modelId="{F520D7CA-0DE9-43BF-9E09-430EE52C9BE3}" srcId="{385BD767-B8FD-44ED-AB40-7CE84911A366}" destId="{4AE50CEE-A4F0-466C-8C59-CCEA36F88833}" srcOrd="1" destOrd="0" parTransId="{2BFFAD17-730A-40F5-BC65-9EF3F8449F2D}" sibTransId="{7F24D9B3-91FA-41FB-89AF-BC89F19A140B}"/>
    <dgm:cxn modelId="{37DDD324-8C09-4101-9B7D-5E312C85CC64}" type="presOf" srcId="{EB6E0BAA-4B15-4BDA-A8B6-99993A19A46D}" destId="{3547E9CE-09CE-4AD9-8709-A2F0D29D9B68}" srcOrd="0" destOrd="0" presId="urn:microsoft.com/office/officeart/2005/8/layout/hList1"/>
    <dgm:cxn modelId="{A5C014B8-EFEB-49E1-8DAF-D7C72A751FD6}" srcId="{385BD767-B8FD-44ED-AB40-7CE84911A366}" destId="{A2796CC8-39FF-46E7-955C-CA72E23AAE5C}" srcOrd="0" destOrd="0" parTransId="{ECD3193A-1AD1-477F-98F3-7AB3DB96A7D6}" sibTransId="{9310C7D8-6194-4FD7-B7FF-EFFD479A17C2}"/>
    <dgm:cxn modelId="{A9D0BF97-8508-4055-AD51-631A073DE47A}" type="presOf" srcId="{137CEF1C-3536-4EC0-8A08-0432DE369614}" destId="{EDBF25BA-2355-4F2E-8C7B-6523F7F42200}" srcOrd="0" destOrd="0" presId="urn:microsoft.com/office/officeart/2005/8/layout/hList1"/>
    <dgm:cxn modelId="{689984EA-2AB8-4C0D-A964-571CE13D64FC}" srcId="{4AE50CEE-A4F0-466C-8C59-CCEA36F88833}" destId="{EB6E0BAA-4B15-4BDA-A8B6-99993A19A46D}" srcOrd="0" destOrd="0" parTransId="{BA5325F2-71E4-4549-B00E-AEC7A8C373A7}" sibTransId="{E497DE79-D3AE-4BC8-889A-9E5C1E55251C}"/>
    <dgm:cxn modelId="{909BE03A-65FA-441F-B1A4-16353C7E1CE0}" type="presOf" srcId="{8EC6CB2E-6B20-4A2F-905F-D642BC9E9993}" destId="{E828761C-AB74-4B2C-A575-4098F8076501}" srcOrd="0" destOrd="3" presId="urn:microsoft.com/office/officeart/2005/8/layout/hList1"/>
    <dgm:cxn modelId="{BAC7A681-4BCD-4422-89F6-38CEDF1E9A2A}" srcId="{4AE50CEE-A4F0-466C-8C59-CCEA36F88833}" destId="{25BC8CF1-8A03-4E9B-BDD4-219DE2C4FCEB}" srcOrd="1" destOrd="0" parTransId="{A4AD0F27-AE10-4DFE-9D38-41530AAF0D62}" sibTransId="{DD221987-A81C-4DAB-A14D-415CED67F852}"/>
    <dgm:cxn modelId="{00DD468D-98D6-428A-8075-AB86EFECAF77}" type="presOf" srcId="{418F8973-1790-4810-B076-20987272A7DD}" destId="{80862B0E-10E8-4103-B8C8-4F3488DC7AA9}" srcOrd="0" destOrd="1" presId="urn:microsoft.com/office/officeart/2005/8/layout/hList1"/>
    <dgm:cxn modelId="{B28522DD-AFC6-46C1-867A-6FFE74A87AE7}" type="presOf" srcId="{4AE50CEE-A4F0-466C-8C59-CCEA36F88833}" destId="{A02E0B36-0BAF-4DAD-B7B8-789C43EA97B7}" srcOrd="0" destOrd="0" presId="urn:microsoft.com/office/officeart/2005/8/layout/hList1"/>
    <dgm:cxn modelId="{ED7289A7-B973-497F-9C46-D7C5A78BCE5D}" srcId="{137CEF1C-3536-4EC0-8A08-0432DE369614}" destId="{E563AA79-DFE3-4915-93E6-F2E9A6FEC063}" srcOrd="1" destOrd="0" parTransId="{9F4C72B1-38FD-49D9-9C82-EEAF88A10F4A}" sibTransId="{CA00A3F4-A483-407A-90F0-22DF03FA00E7}"/>
    <dgm:cxn modelId="{246BC450-D2AC-4CB3-ABDB-01FB599C54AB}" type="presOf" srcId="{C0973F40-3E00-4139-BAB0-23F3EC6E69A3}" destId="{D337E18B-96D7-4EBF-9805-AEC3CB6A40C5}" srcOrd="0" destOrd="3" presId="urn:microsoft.com/office/officeart/2005/8/layout/hList1"/>
    <dgm:cxn modelId="{2B458864-55BC-440E-BB57-881851453F64}" srcId="{385BD767-B8FD-44ED-AB40-7CE84911A366}" destId="{137CEF1C-3536-4EC0-8A08-0432DE369614}" srcOrd="2" destOrd="0" parTransId="{CD3C98F4-43EC-4E56-85CE-D0C8198531D7}" sibTransId="{24CF0A6A-A131-4A8E-8518-C47D5AE434BA}"/>
    <dgm:cxn modelId="{7BACBB3A-9208-4165-ADC9-43FCA598C0E1}" srcId="{41043E4D-A966-461B-B561-C99E6BEE0E70}" destId="{C8215C40-23A8-4F32-A828-346DB7F3EFE3}" srcOrd="1" destOrd="0" parTransId="{05F39444-D1E7-43F4-BB62-E5D3E6C01668}" sibTransId="{78D59ABE-36C0-4FB6-822D-C9E0E3EDABC2}"/>
    <dgm:cxn modelId="{359E5AEE-3836-4105-BC70-6B3B453783CE}" type="presOf" srcId="{3161132D-61D0-4629-B13C-82B437848066}" destId="{80862B0E-10E8-4103-B8C8-4F3488DC7AA9}" srcOrd="0" destOrd="2" presId="urn:microsoft.com/office/officeart/2005/8/layout/hList1"/>
    <dgm:cxn modelId="{9CF31F1B-F4AA-4B2F-A1C8-88E69E407DE9}" type="presOf" srcId="{A2796CC8-39FF-46E7-955C-CA72E23AAE5C}" destId="{3128B977-9486-40C9-9DC2-E144D56BC6DD}" srcOrd="0" destOrd="0" presId="urn:microsoft.com/office/officeart/2005/8/layout/hList1"/>
    <dgm:cxn modelId="{08D15167-4C8E-48FA-AD97-69CB5BEE5A2F}" srcId="{A2796CC8-39FF-46E7-955C-CA72E23AAE5C}" destId="{418F8973-1790-4810-B076-20987272A7DD}" srcOrd="1" destOrd="0" parTransId="{2D6AF1C8-7EB3-4259-AF4E-B4964D6200EF}" sibTransId="{4D330562-3539-403C-8CD7-F1716EEB0702}"/>
    <dgm:cxn modelId="{07A3C27F-88B9-4519-9ED1-ED0010554509}" srcId="{137CEF1C-3536-4EC0-8A08-0432DE369614}" destId="{C0973F40-3E00-4139-BAB0-23F3EC6E69A3}" srcOrd="3" destOrd="0" parTransId="{1FD9B933-3914-4354-92DF-1A8A7586EA03}" sibTransId="{558EB38E-F4D8-403F-8813-581BDB8BDCBF}"/>
    <dgm:cxn modelId="{1C55B69F-6268-4C87-BA45-8460401D02E1}" srcId="{A2796CC8-39FF-46E7-955C-CA72E23AAE5C}" destId="{3161132D-61D0-4629-B13C-82B437848066}" srcOrd="2" destOrd="0" parTransId="{2E6AA5B6-22D4-42C4-BF61-31D577BFF9C6}" sibTransId="{65FA4685-E061-445D-B547-FE73DD2BAE78}"/>
    <dgm:cxn modelId="{7EAB3ABF-6452-4366-ACE8-F3B1662DCBCA}" type="presOf" srcId="{372CB5ED-5C97-4EA3-97E0-811BD7F2368B}" destId="{80862B0E-10E8-4103-B8C8-4F3488DC7AA9}" srcOrd="0" destOrd="3" presId="urn:microsoft.com/office/officeart/2005/8/layout/hList1"/>
    <dgm:cxn modelId="{453A6B60-AEC2-49CA-A6AF-19276E953022}" srcId="{41043E4D-A966-461B-B561-C99E6BEE0E70}" destId="{EA310918-82B5-4E39-9B3C-6D28BDA7F4CF}" srcOrd="0" destOrd="0" parTransId="{3DC211A8-F76F-455D-B2BC-D364FE8A7E73}" sibTransId="{DD875C1B-F147-4E1B-8BE4-AFF533611DA3}"/>
    <dgm:cxn modelId="{2616AD57-1A78-4EC3-83F4-F062ECA0662B}" srcId="{137CEF1C-3536-4EC0-8A08-0432DE369614}" destId="{C176265E-6347-4AE9-BDB4-A2FB9648A458}" srcOrd="4" destOrd="0" parTransId="{34613FE1-EA78-4614-BC4E-035DF62584B8}" sibTransId="{D245D17A-769B-4EE8-8E28-830378CDA050}"/>
    <dgm:cxn modelId="{B741C901-423C-4AF3-909B-4495A5701293}" type="presOf" srcId="{C8215C40-23A8-4F32-A828-346DB7F3EFE3}" destId="{E828761C-AB74-4B2C-A575-4098F8076501}" srcOrd="0" destOrd="1" presId="urn:microsoft.com/office/officeart/2005/8/layout/hList1"/>
    <dgm:cxn modelId="{6956BAD2-8DCC-44FD-8F87-F7D5BD143745}" type="presParOf" srcId="{CEE59401-6BA3-4E48-90ED-85D31E7F869E}" destId="{00B542F6-7A00-4354-BF24-F2E31565CB8F}" srcOrd="0" destOrd="0" presId="urn:microsoft.com/office/officeart/2005/8/layout/hList1"/>
    <dgm:cxn modelId="{A5CCCDDC-5CF7-4856-9BBD-7AC41898166A}" type="presParOf" srcId="{00B542F6-7A00-4354-BF24-F2E31565CB8F}" destId="{3128B977-9486-40C9-9DC2-E144D56BC6DD}" srcOrd="0" destOrd="0" presId="urn:microsoft.com/office/officeart/2005/8/layout/hList1"/>
    <dgm:cxn modelId="{42D4A979-FB3E-48F0-BFD2-162D1D5E0927}" type="presParOf" srcId="{00B542F6-7A00-4354-BF24-F2E31565CB8F}" destId="{80862B0E-10E8-4103-B8C8-4F3488DC7AA9}" srcOrd="1" destOrd="0" presId="urn:microsoft.com/office/officeart/2005/8/layout/hList1"/>
    <dgm:cxn modelId="{EAC52AED-B8D5-4893-82C9-DC56632696C8}" type="presParOf" srcId="{CEE59401-6BA3-4E48-90ED-85D31E7F869E}" destId="{FA32F246-D48A-43D7-932D-3AE0CBDC27F6}" srcOrd="1" destOrd="0" presId="urn:microsoft.com/office/officeart/2005/8/layout/hList1"/>
    <dgm:cxn modelId="{BAF223AE-D999-4DAF-87AE-A065ED646F75}" type="presParOf" srcId="{CEE59401-6BA3-4E48-90ED-85D31E7F869E}" destId="{89811F32-60C4-4261-8D84-82031190AD53}" srcOrd="2" destOrd="0" presId="urn:microsoft.com/office/officeart/2005/8/layout/hList1"/>
    <dgm:cxn modelId="{2D86A041-ED90-458C-8E79-8A328AB153E2}" type="presParOf" srcId="{89811F32-60C4-4261-8D84-82031190AD53}" destId="{A02E0B36-0BAF-4DAD-B7B8-789C43EA97B7}" srcOrd="0" destOrd="0" presId="urn:microsoft.com/office/officeart/2005/8/layout/hList1"/>
    <dgm:cxn modelId="{0D3B5109-5B16-428C-A8C9-934F9F3E98E0}" type="presParOf" srcId="{89811F32-60C4-4261-8D84-82031190AD53}" destId="{3547E9CE-09CE-4AD9-8709-A2F0D29D9B68}" srcOrd="1" destOrd="0" presId="urn:microsoft.com/office/officeart/2005/8/layout/hList1"/>
    <dgm:cxn modelId="{AB8B9EAE-2268-47BD-9C76-A9F543FB2A67}" type="presParOf" srcId="{CEE59401-6BA3-4E48-90ED-85D31E7F869E}" destId="{AB8659D8-94A7-4E6E-A8F2-2706CFC9DCDF}" srcOrd="3" destOrd="0" presId="urn:microsoft.com/office/officeart/2005/8/layout/hList1"/>
    <dgm:cxn modelId="{97D4B24E-EC4D-4DFC-99E5-FE93092C83CF}" type="presParOf" srcId="{CEE59401-6BA3-4E48-90ED-85D31E7F869E}" destId="{6B00CA06-645A-4F8F-B972-FD57C95A9D2A}" srcOrd="4" destOrd="0" presId="urn:microsoft.com/office/officeart/2005/8/layout/hList1"/>
    <dgm:cxn modelId="{6E462736-F883-4885-A298-5244CA98CECC}" type="presParOf" srcId="{6B00CA06-645A-4F8F-B972-FD57C95A9D2A}" destId="{EDBF25BA-2355-4F2E-8C7B-6523F7F42200}" srcOrd="0" destOrd="0" presId="urn:microsoft.com/office/officeart/2005/8/layout/hList1"/>
    <dgm:cxn modelId="{C6871782-A70E-4A9E-96F5-E97EF5740CB9}" type="presParOf" srcId="{6B00CA06-645A-4F8F-B972-FD57C95A9D2A}" destId="{D337E18B-96D7-4EBF-9805-AEC3CB6A40C5}" srcOrd="1" destOrd="0" presId="urn:microsoft.com/office/officeart/2005/8/layout/hList1"/>
    <dgm:cxn modelId="{5E180722-7B03-491E-AD59-0E45EF8A00FC}" type="presParOf" srcId="{CEE59401-6BA3-4E48-90ED-85D31E7F869E}" destId="{3551BC0C-8551-4D85-8E8D-F6C3A55EB3D9}" srcOrd="5" destOrd="0" presId="urn:microsoft.com/office/officeart/2005/8/layout/hList1"/>
    <dgm:cxn modelId="{388A228D-0767-40B0-B76A-724CD695245A}" type="presParOf" srcId="{CEE59401-6BA3-4E48-90ED-85D31E7F869E}" destId="{847F26E0-6B71-4661-A556-F69742B201C4}" srcOrd="6" destOrd="0" presId="urn:microsoft.com/office/officeart/2005/8/layout/hList1"/>
    <dgm:cxn modelId="{12AE25E2-4B74-4354-B3C5-3025783E2E78}" type="presParOf" srcId="{847F26E0-6B71-4661-A556-F69742B201C4}" destId="{EAF8C869-3AAA-4128-9316-E4454D058485}" srcOrd="0" destOrd="0" presId="urn:microsoft.com/office/officeart/2005/8/layout/hList1"/>
    <dgm:cxn modelId="{84FB4241-059C-42A3-B0BC-3F4282DBFBD6}" type="presParOf" srcId="{847F26E0-6B71-4661-A556-F69742B201C4}" destId="{E828761C-AB74-4B2C-A575-4098F8076501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85BD767-B8FD-44ED-AB40-7CE84911A366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2796CC8-39FF-46E7-955C-CA72E23AAE5C}">
      <dgm:prSet phldrT="[Text]"/>
      <dgm:spPr>
        <a:xfrm>
          <a:off x="4240" y="123989"/>
          <a:ext cx="2549574" cy="374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Ուժեղ կողմեր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ECD3193A-1AD1-477F-98F3-7AB3DB96A7D6}" type="parTrans" cxnId="{A5C014B8-EFEB-49E1-8DAF-D7C72A751FD6}">
      <dgm:prSet/>
      <dgm:spPr/>
      <dgm:t>
        <a:bodyPr/>
        <a:lstStyle/>
        <a:p>
          <a:endParaRPr lang="en-US"/>
        </a:p>
      </dgm:t>
    </dgm:pt>
    <dgm:pt modelId="{9310C7D8-6194-4FD7-B7FF-EFFD479A17C2}" type="sibTrans" cxnId="{A5C014B8-EFEB-49E1-8DAF-D7C72A751FD6}">
      <dgm:prSet/>
      <dgm:spPr/>
      <dgm:t>
        <a:bodyPr/>
        <a:lstStyle/>
        <a:p>
          <a:endParaRPr lang="en-US"/>
        </a:p>
      </dgm:t>
    </dgm:pt>
    <dgm:pt modelId="{EE1C8679-43DA-47B5-BBC8-D88EFD1D7064}">
      <dgm:prSet phldrT="[Text]"/>
      <dgm:spPr>
        <a:xfrm>
          <a:off x="424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5E26C63-50D6-4BC9-877E-63ED582D8C92}" type="parTrans" cxnId="{CB92F0D3-2392-494C-9F3F-03B01AAE2137}">
      <dgm:prSet/>
      <dgm:spPr/>
      <dgm:t>
        <a:bodyPr/>
        <a:lstStyle/>
        <a:p>
          <a:endParaRPr lang="en-US"/>
        </a:p>
      </dgm:t>
    </dgm:pt>
    <dgm:pt modelId="{D546B3D9-3C17-4176-927C-03C7E9ECB9D4}" type="sibTrans" cxnId="{CB92F0D3-2392-494C-9F3F-03B01AAE2137}">
      <dgm:prSet/>
      <dgm:spPr/>
      <dgm:t>
        <a:bodyPr/>
        <a:lstStyle/>
        <a:p>
          <a:endParaRPr lang="en-US"/>
        </a:p>
      </dgm:t>
    </dgm:pt>
    <dgm:pt modelId="{4AE50CEE-A4F0-466C-8C59-CCEA36F88833}">
      <dgm:prSet phldrT="[Text]"/>
      <dgm:spPr>
        <a:xfrm>
          <a:off x="2910755" y="123989"/>
          <a:ext cx="2549574" cy="374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Թույլ կողմեր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2BFFAD17-730A-40F5-BC65-9EF3F8449F2D}" type="parTrans" cxnId="{F520D7CA-0DE9-43BF-9E09-430EE52C9BE3}">
      <dgm:prSet/>
      <dgm:spPr/>
      <dgm:t>
        <a:bodyPr/>
        <a:lstStyle/>
        <a:p>
          <a:endParaRPr lang="en-US"/>
        </a:p>
      </dgm:t>
    </dgm:pt>
    <dgm:pt modelId="{7F24D9B3-91FA-41FB-89AF-BC89F19A140B}" type="sibTrans" cxnId="{F520D7CA-0DE9-43BF-9E09-430EE52C9BE3}">
      <dgm:prSet/>
      <dgm:spPr/>
      <dgm:t>
        <a:bodyPr/>
        <a:lstStyle/>
        <a:p>
          <a:endParaRPr lang="en-US"/>
        </a:p>
      </dgm:t>
    </dgm:pt>
    <dgm:pt modelId="{EB6E0BAA-4B15-4BDA-A8B6-99993A19A46D}">
      <dgm:prSet phldrT="[Text]"/>
      <dgm:spPr>
        <a:xfrm>
          <a:off x="2910755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Տեղական ընկերությունների կողմից </a:t>
          </a: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R&amp;D</a:t>
          </a: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ծախսերի փոքր հնարավորություններ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A5325F2-71E4-4549-B00E-AEC7A8C373A7}" type="parTrans" cxnId="{689984EA-2AB8-4C0D-A964-571CE13D64FC}">
      <dgm:prSet/>
      <dgm:spPr/>
      <dgm:t>
        <a:bodyPr/>
        <a:lstStyle/>
        <a:p>
          <a:endParaRPr lang="en-US"/>
        </a:p>
      </dgm:t>
    </dgm:pt>
    <dgm:pt modelId="{E497DE79-D3AE-4BC8-889A-9E5C1E55251C}" type="sibTrans" cxnId="{689984EA-2AB8-4C0D-A964-571CE13D64FC}">
      <dgm:prSet/>
      <dgm:spPr/>
      <dgm:t>
        <a:bodyPr/>
        <a:lstStyle/>
        <a:p>
          <a:endParaRPr lang="en-US"/>
        </a:p>
      </dgm:t>
    </dgm:pt>
    <dgm:pt modelId="{137CEF1C-3536-4EC0-8A08-0432DE369614}">
      <dgm:prSet phldrT="[Text]"/>
      <dgm:spPr>
        <a:xfrm>
          <a:off x="5817270" y="123989"/>
          <a:ext cx="2549574" cy="374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Հնարավորություններ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CD3C98F4-43EC-4E56-85CE-D0C8198531D7}" type="parTrans" cxnId="{2B458864-55BC-440E-BB57-881851453F64}">
      <dgm:prSet/>
      <dgm:spPr/>
      <dgm:t>
        <a:bodyPr/>
        <a:lstStyle/>
        <a:p>
          <a:endParaRPr lang="en-US"/>
        </a:p>
      </dgm:t>
    </dgm:pt>
    <dgm:pt modelId="{24CF0A6A-A131-4A8E-8518-C47D5AE434BA}" type="sibTrans" cxnId="{2B458864-55BC-440E-BB57-881851453F64}">
      <dgm:prSet/>
      <dgm:spPr/>
      <dgm:t>
        <a:bodyPr/>
        <a:lstStyle/>
        <a:p>
          <a:endParaRPr lang="en-US"/>
        </a:p>
      </dgm:t>
    </dgm:pt>
    <dgm:pt modelId="{E426F4E8-E1B1-41F3-800C-739D7E9976F5}">
      <dgm:prSet phldrT="[Text]"/>
      <dgm:spPr>
        <a:xfrm>
          <a:off x="581727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Ճարտարագիտական ոլորտում, հատկապես ԱԱԿ-ների կառավարման միջին և բարձր օղակներում աշխատող սփյուռքահայերի կապերի օգտագործում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EA97088D-2FAE-4FDE-AC23-CDD01EC66150}" type="parTrans" cxnId="{6DEDE9D9-003C-4F60-B137-4F415F1EB8DD}">
      <dgm:prSet/>
      <dgm:spPr/>
      <dgm:t>
        <a:bodyPr/>
        <a:lstStyle/>
        <a:p>
          <a:endParaRPr lang="en-US"/>
        </a:p>
      </dgm:t>
    </dgm:pt>
    <dgm:pt modelId="{C5C01D3E-C36F-4906-BE64-938823EFF04A}" type="sibTrans" cxnId="{6DEDE9D9-003C-4F60-B137-4F415F1EB8DD}">
      <dgm:prSet/>
      <dgm:spPr/>
      <dgm:t>
        <a:bodyPr/>
        <a:lstStyle/>
        <a:p>
          <a:endParaRPr lang="en-US"/>
        </a:p>
      </dgm:t>
    </dgm:pt>
    <dgm:pt modelId="{41043E4D-A966-461B-B561-C99E6BEE0E70}">
      <dgm:prSet phldrT="[Text]"/>
      <dgm:spPr>
        <a:xfrm>
          <a:off x="8723785" y="123989"/>
          <a:ext cx="2549574" cy="374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Մարտահրավերներ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50766527-D42C-4880-939C-D1F93D412225}" type="parTrans" cxnId="{3A743344-4A48-4A4B-8CC1-7865A6B89334}">
      <dgm:prSet/>
      <dgm:spPr/>
      <dgm:t>
        <a:bodyPr/>
        <a:lstStyle/>
        <a:p>
          <a:endParaRPr lang="en-US"/>
        </a:p>
      </dgm:t>
    </dgm:pt>
    <dgm:pt modelId="{5C73832A-8CB6-410F-8C05-5991B3FAA276}" type="sibTrans" cxnId="{3A743344-4A48-4A4B-8CC1-7865A6B89334}">
      <dgm:prSet/>
      <dgm:spPr/>
      <dgm:t>
        <a:bodyPr/>
        <a:lstStyle/>
        <a:p>
          <a:endParaRPr lang="en-US"/>
        </a:p>
      </dgm:t>
    </dgm:pt>
    <dgm:pt modelId="{EA310918-82B5-4E39-9B3C-6D28BDA7F4CF}">
      <dgm:prSet phldrT="[Text]"/>
      <dgm:spPr>
        <a:xfrm>
          <a:off x="8723785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Սուր միջազգային մրցակցություն 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DC211A8-F76F-455D-B2BC-D364FE8A7E73}" type="parTrans" cxnId="{453A6B60-AEC2-49CA-A6AF-19276E953022}">
      <dgm:prSet/>
      <dgm:spPr/>
      <dgm:t>
        <a:bodyPr/>
        <a:lstStyle/>
        <a:p>
          <a:endParaRPr lang="en-US"/>
        </a:p>
      </dgm:t>
    </dgm:pt>
    <dgm:pt modelId="{DD875C1B-F147-4E1B-8BE4-AFF533611DA3}" type="sibTrans" cxnId="{453A6B60-AEC2-49CA-A6AF-19276E953022}">
      <dgm:prSet/>
      <dgm:spPr/>
      <dgm:t>
        <a:bodyPr/>
        <a:lstStyle/>
        <a:p>
          <a:endParaRPr lang="en-US"/>
        </a:p>
      </dgm:t>
    </dgm:pt>
    <dgm:pt modelId="{99935749-7764-4DD5-B58C-DB1A9305CFA9}">
      <dgm:prSet/>
      <dgm:spPr>
        <a:xfrm>
          <a:off x="424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Ինժեներական քաղաքի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A092E8AF-5FA2-4D5B-BF7B-0163434A1A77}" type="parTrans" cxnId="{FB069BFB-81E1-4CDC-AB8B-E88E55B2111A}">
      <dgm:prSet/>
      <dgm:spPr/>
      <dgm:t>
        <a:bodyPr/>
        <a:lstStyle/>
        <a:p>
          <a:endParaRPr lang="en-US"/>
        </a:p>
      </dgm:t>
    </dgm:pt>
    <dgm:pt modelId="{D3B5B6F2-240D-49F1-BDEF-313E99250D69}" type="sibTrans" cxnId="{FB069BFB-81E1-4CDC-AB8B-E88E55B2111A}">
      <dgm:prSet/>
      <dgm:spPr/>
      <dgm:t>
        <a:bodyPr/>
        <a:lstStyle/>
        <a:p>
          <a:endParaRPr lang="en-US"/>
        </a:p>
      </dgm:t>
    </dgm:pt>
    <dgm:pt modelId="{5D948E82-0599-448F-A815-A086470F8FD8}">
      <dgm:prSet/>
      <dgm:spPr>
        <a:xfrm>
          <a:off x="581727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Փոքրածավալ, գիտատար և բարձրարժեք սարքավորումների արտադրությունների զարգացում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19E0F4EE-C5B6-437F-A0FC-28B99B2405EB}" type="parTrans" cxnId="{749F5C9A-8B32-4D6F-8169-E0787970570A}">
      <dgm:prSet/>
      <dgm:spPr/>
      <dgm:t>
        <a:bodyPr/>
        <a:lstStyle/>
        <a:p>
          <a:endParaRPr lang="en-US"/>
        </a:p>
      </dgm:t>
    </dgm:pt>
    <dgm:pt modelId="{DAD37201-9561-4332-9B9C-ABBA119952D0}" type="sibTrans" cxnId="{749F5C9A-8B32-4D6F-8169-E0787970570A}">
      <dgm:prSet/>
      <dgm:spPr/>
      <dgm:t>
        <a:bodyPr/>
        <a:lstStyle/>
        <a:p>
          <a:endParaRPr lang="en-US"/>
        </a:p>
      </dgm:t>
    </dgm:pt>
    <dgm:pt modelId="{C7F07103-8AFA-4681-9490-20BF419E53F8}">
      <dgm:prSet/>
      <dgm:spPr>
        <a:xfrm>
          <a:off x="581727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Ճարտարագիտական կրթության ռեգիոնալ նշանակության կենտրոն դառնալու հնարավորություն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DC2D90C-B7B3-438D-8786-556F773B020C}" type="parTrans" cxnId="{57D2765F-701E-4B02-8EEA-DEACA39BA8F6}">
      <dgm:prSet/>
      <dgm:spPr/>
      <dgm:t>
        <a:bodyPr/>
        <a:lstStyle/>
        <a:p>
          <a:endParaRPr lang="en-US"/>
        </a:p>
      </dgm:t>
    </dgm:pt>
    <dgm:pt modelId="{5264912F-9704-4826-BCA6-3414EA6792DB}" type="sibTrans" cxnId="{57D2765F-701E-4B02-8EEA-DEACA39BA8F6}">
      <dgm:prSet/>
      <dgm:spPr/>
      <dgm:t>
        <a:bodyPr/>
        <a:lstStyle/>
        <a:p>
          <a:endParaRPr lang="en-US"/>
        </a:p>
      </dgm:t>
    </dgm:pt>
    <dgm:pt modelId="{E082B03F-5710-40A3-B3DA-529FEA4D5633}">
      <dgm:prSet/>
      <dgm:spPr>
        <a:xfrm>
          <a:off x="424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Ոլորտում արտադրության կազմակերպման առկա փորձ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84AF079C-FDFC-4094-82E7-1AE6D2F7E960}" type="sibTrans" cxnId="{2A1C1BEA-7BF6-4967-8855-76D48B732FEB}">
      <dgm:prSet/>
      <dgm:spPr/>
      <dgm:t>
        <a:bodyPr/>
        <a:lstStyle/>
        <a:p>
          <a:endParaRPr lang="en-US"/>
        </a:p>
      </dgm:t>
    </dgm:pt>
    <dgm:pt modelId="{95082013-FEE9-4031-B1C1-325EEAA99E50}" type="parTrans" cxnId="{2A1C1BEA-7BF6-4967-8855-76D48B732FEB}">
      <dgm:prSet/>
      <dgm:spPr/>
      <dgm:t>
        <a:bodyPr/>
        <a:lstStyle/>
        <a:p>
          <a:endParaRPr lang="en-US"/>
        </a:p>
      </dgm:t>
    </dgm:pt>
    <dgm:pt modelId="{DC876B39-EAD4-4D16-964F-C4B1701EDAC2}">
      <dgm:prSet/>
      <dgm:spPr>
        <a:xfrm>
          <a:off x="424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Համապատասխան կադրերի պատրաստման կրթական համակարգի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44D3491F-D7D9-406B-A35D-D8CD74388C51}" type="parTrans" cxnId="{4039814A-817E-4B6B-AF03-228265BADD6B}">
      <dgm:prSet/>
      <dgm:spPr/>
      <dgm:t>
        <a:bodyPr/>
        <a:lstStyle/>
        <a:p>
          <a:endParaRPr lang="en-US"/>
        </a:p>
      </dgm:t>
    </dgm:pt>
    <dgm:pt modelId="{9944D625-8B8F-4AE7-988E-78F260DEE435}" type="sibTrans" cxnId="{4039814A-817E-4B6B-AF03-228265BADD6B}">
      <dgm:prSet/>
      <dgm:spPr/>
      <dgm:t>
        <a:bodyPr/>
        <a:lstStyle/>
        <a:p>
          <a:endParaRPr lang="en-US"/>
        </a:p>
      </dgm:t>
    </dgm:pt>
    <dgm:pt modelId="{886C740B-0EEB-40E1-AB2F-49DA349EF067}">
      <dgm:prSet/>
      <dgm:spPr>
        <a:xfrm>
          <a:off x="424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Արտադրական հզորությունների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3CF4A9B4-C9E8-4498-9868-16BFAE3917BE}" type="parTrans" cxnId="{91E24C0E-629D-4A27-BE2B-11C623F5E543}">
      <dgm:prSet/>
      <dgm:spPr/>
      <dgm:t>
        <a:bodyPr/>
        <a:lstStyle/>
        <a:p>
          <a:endParaRPr lang="en-US"/>
        </a:p>
      </dgm:t>
    </dgm:pt>
    <dgm:pt modelId="{F093FA7D-100A-4EA0-BF60-83EF05818589}" type="sibTrans" cxnId="{91E24C0E-629D-4A27-BE2B-11C623F5E543}">
      <dgm:prSet/>
      <dgm:spPr/>
      <dgm:t>
        <a:bodyPr/>
        <a:lstStyle/>
        <a:p>
          <a:endParaRPr lang="en-US"/>
        </a:p>
      </dgm:t>
    </dgm:pt>
    <dgm:pt modelId="{2E714F5B-D2DE-46FC-A4EA-B2B3BBC5C662}">
      <dgm:prSet phldrT="[Text]"/>
      <dgm:spPr>
        <a:xfrm>
          <a:off x="2910755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Ֆինանսավորման գործիքների</a:t>
          </a: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</a:t>
          </a: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սահմանափակություն և ցածր</a:t>
          </a: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</a:t>
          </a: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մատչելիություն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26B0E4EE-B2E6-4B7D-92E5-44296BAEB69B}" type="parTrans" cxnId="{877F36D5-1F9B-4526-8A9C-7C2AE3016AD4}">
      <dgm:prSet/>
      <dgm:spPr/>
      <dgm:t>
        <a:bodyPr/>
        <a:lstStyle/>
        <a:p>
          <a:endParaRPr lang="en-US"/>
        </a:p>
      </dgm:t>
    </dgm:pt>
    <dgm:pt modelId="{B752CC7A-224B-48DF-8B22-EDE559A4E17F}" type="sibTrans" cxnId="{877F36D5-1F9B-4526-8A9C-7C2AE3016AD4}">
      <dgm:prSet/>
      <dgm:spPr/>
      <dgm:t>
        <a:bodyPr/>
        <a:lstStyle/>
        <a:p>
          <a:endParaRPr lang="en-US"/>
        </a:p>
      </dgm:t>
    </dgm:pt>
    <dgm:pt modelId="{1F758B8B-DC62-4D2C-8864-D0C633F256E8}">
      <dgm:prSet phldrT="[Text]"/>
      <dgm:spPr>
        <a:xfrm>
          <a:off x="2910755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Տեղական</a:t>
          </a: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</a:t>
          </a: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ընկերություններում շուկայավարման և կառավարչական</a:t>
          </a: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</a:t>
          </a: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հմտությունների ցածր մակարդակ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910B088D-7EAF-41AC-9F79-7ACE581AF3F2}" type="parTrans" cxnId="{5B107CB9-32D6-47E7-89F3-1D6756CE70E4}">
      <dgm:prSet/>
      <dgm:spPr/>
      <dgm:t>
        <a:bodyPr/>
        <a:lstStyle/>
        <a:p>
          <a:endParaRPr lang="en-US"/>
        </a:p>
      </dgm:t>
    </dgm:pt>
    <dgm:pt modelId="{41FF7AFC-672D-493C-AAC7-A3289AC9EB09}" type="sibTrans" cxnId="{5B107CB9-32D6-47E7-89F3-1D6756CE70E4}">
      <dgm:prSet/>
      <dgm:spPr/>
      <dgm:t>
        <a:bodyPr/>
        <a:lstStyle/>
        <a:p>
          <a:endParaRPr lang="en-US"/>
        </a:p>
      </dgm:t>
    </dgm:pt>
    <dgm:pt modelId="{BFC18473-0FDE-4D9C-A9B8-A43464713536}">
      <dgm:prSet/>
      <dgm:spPr>
        <a:xfrm>
          <a:off x="2910755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Առկա արտադրական ներուժի օգտագործման ցածր մակարդակ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41795B75-865B-4A57-A3A3-C357B7D2ADC2}" type="parTrans" cxnId="{D28BCA4E-D9AE-4BF7-A72F-C9B4BB73FFA5}">
      <dgm:prSet/>
      <dgm:spPr/>
      <dgm:t>
        <a:bodyPr/>
        <a:lstStyle/>
        <a:p>
          <a:endParaRPr lang="en-US"/>
        </a:p>
      </dgm:t>
    </dgm:pt>
    <dgm:pt modelId="{499B0446-8DBF-472A-9285-31718241F4C4}" type="sibTrans" cxnId="{D28BCA4E-D9AE-4BF7-A72F-C9B4BB73FFA5}">
      <dgm:prSet/>
      <dgm:spPr/>
      <dgm:t>
        <a:bodyPr/>
        <a:lstStyle/>
        <a:p>
          <a:endParaRPr lang="en-US"/>
        </a:p>
      </dgm:t>
    </dgm:pt>
    <dgm:pt modelId="{859B809A-BE09-43DC-BFA3-DCDC0208AA62}">
      <dgm:prSet/>
      <dgm:spPr>
        <a:xfrm>
          <a:off x="2910755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Արտադրություններում արտադրողականության և տեխնոլոգիական վերազինվածության ցածր մակարդակ 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6C6FFF6B-4AD4-480D-B0AB-5B109ABB0BF6}" type="parTrans" cxnId="{4C331E84-E8DB-4065-AD85-8B299CD330A3}">
      <dgm:prSet/>
      <dgm:spPr/>
      <dgm:t>
        <a:bodyPr/>
        <a:lstStyle/>
        <a:p>
          <a:endParaRPr lang="en-US"/>
        </a:p>
      </dgm:t>
    </dgm:pt>
    <dgm:pt modelId="{A16D3DEB-DD79-4D76-AA58-FA3217E37EA6}" type="sibTrans" cxnId="{4C331E84-E8DB-4065-AD85-8B299CD330A3}">
      <dgm:prSet/>
      <dgm:spPr/>
      <dgm:t>
        <a:bodyPr/>
        <a:lstStyle/>
        <a:p>
          <a:endParaRPr lang="en-US"/>
        </a:p>
      </dgm:t>
    </dgm:pt>
    <dgm:pt modelId="{ABDC79B5-6291-4995-9431-06C9688DC645}">
      <dgm:prSet/>
      <dgm:spPr>
        <a:xfrm>
          <a:off x="581727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Ոլորտում գործող ԱՏԳ-եր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CE70C1A-49C7-477A-B593-C79E61FDE173}" type="parTrans" cxnId="{DF7B6F6B-CDCD-4522-9BEA-046DD7FEDBF5}">
      <dgm:prSet/>
      <dgm:spPr/>
      <dgm:t>
        <a:bodyPr/>
        <a:lstStyle/>
        <a:p>
          <a:endParaRPr lang="en-US"/>
        </a:p>
      </dgm:t>
    </dgm:pt>
    <dgm:pt modelId="{E7306E81-411F-4A07-89D0-951B4AD9126E}" type="sibTrans" cxnId="{DF7B6F6B-CDCD-4522-9BEA-046DD7FEDBF5}">
      <dgm:prSet/>
      <dgm:spPr/>
      <dgm:t>
        <a:bodyPr/>
        <a:lstStyle/>
        <a:p>
          <a:endParaRPr lang="en-US"/>
        </a:p>
      </dgm:t>
    </dgm:pt>
    <dgm:pt modelId="{AE25DC27-D65F-4909-80DF-46FD07A0AD95}">
      <dgm:prSet/>
      <dgm:spPr>
        <a:xfrm>
          <a:off x="424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Պատմականորեն «ինժեներական մտքի»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673B7F20-D790-48AE-9A39-DDEEC35B8A04}" type="parTrans" cxnId="{8C8690E1-FA46-4328-AFE3-53477642DC90}">
      <dgm:prSet/>
      <dgm:spPr/>
      <dgm:t>
        <a:bodyPr/>
        <a:lstStyle/>
        <a:p>
          <a:endParaRPr lang="en-US"/>
        </a:p>
      </dgm:t>
    </dgm:pt>
    <dgm:pt modelId="{E0E2EB9F-20FD-43C6-AFA4-8F36ECD4F943}" type="sibTrans" cxnId="{8C8690E1-FA46-4328-AFE3-53477642DC90}">
      <dgm:prSet/>
      <dgm:spPr/>
      <dgm:t>
        <a:bodyPr/>
        <a:lstStyle/>
        <a:p>
          <a:endParaRPr lang="en-US"/>
        </a:p>
      </dgm:t>
    </dgm:pt>
    <dgm:pt modelId="{5826ACA3-4A66-44CA-9883-5FCA86376990}">
      <dgm:prSet/>
      <dgm:spPr>
        <a:xfrm>
          <a:off x="581727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Արևային տեխնոլոգիաների զարգացում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AE820A8D-D39F-43B5-9EE8-50E1B9A3926E}" type="parTrans" cxnId="{1BFEE78D-3BAC-45F3-9199-318765801D3C}">
      <dgm:prSet/>
      <dgm:spPr/>
      <dgm:t>
        <a:bodyPr/>
        <a:lstStyle/>
        <a:p>
          <a:endParaRPr lang="en-US"/>
        </a:p>
      </dgm:t>
    </dgm:pt>
    <dgm:pt modelId="{28C53136-4018-4CDA-89CD-0BF8EFD7CEA9}" type="sibTrans" cxnId="{1BFEE78D-3BAC-45F3-9199-318765801D3C}">
      <dgm:prSet/>
      <dgm:spPr/>
      <dgm:t>
        <a:bodyPr/>
        <a:lstStyle/>
        <a:p>
          <a:endParaRPr lang="en-US"/>
        </a:p>
      </dgm:t>
    </dgm:pt>
    <dgm:pt modelId="{AB0D223C-6F08-42C5-A279-8D9573D0A0F8}">
      <dgm:prSet/>
      <dgm:spPr>
        <a:xfrm>
          <a:off x="5817270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Այլ ոլերտներում սույն ճյուղի արտադրանքի օգտագործման ներուժի առկայություն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9C6982A3-374E-459F-8C4E-E43B570FBD40}" type="parTrans" cxnId="{01A0292F-2F4E-47DC-A987-A12E9F86535F}">
      <dgm:prSet/>
      <dgm:spPr/>
      <dgm:t>
        <a:bodyPr/>
        <a:lstStyle/>
        <a:p>
          <a:endParaRPr lang="en-US"/>
        </a:p>
      </dgm:t>
    </dgm:pt>
    <dgm:pt modelId="{6BC85617-40C7-4156-B9A5-EC3699B44373}" type="sibTrans" cxnId="{01A0292F-2F4E-47DC-A987-A12E9F86535F}">
      <dgm:prSet/>
      <dgm:spPr/>
      <dgm:t>
        <a:bodyPr/>
        <a:lstStyle/>
        <a:p>
          <a:endParaRPr lang="en-US"/>
        </a:p>
      </dgm:t>
    </dgm:pt>
    <dgm:pt modelId="{9E9937A8-A3C1-409E-977D-4A118D70D986}">
      <dgm:prSet phldrT="[Text]"/>
      <dgm:spPr>
        <a:xfrm>
          <a:off x="8723785" y="498389"/>
          <a:ext cx="2549574" cy="4796287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Անհրաժեշտ ծավալների ապահովման սահմանափակ հնարավորություններ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AE1498F0-3806-4130-B521-8BC41E872C15}" type="parTrans" cxnId="{FC17C6B2-D586-4430-91B2-19D2317ABB0C}">
      <dgm:prSet/>
      <dgm:spPr/>
      <dgm:t>
        <a:bodyPr/>
        <a:lstStyle/>
        <a:p>
          <a:endParaRPr lang="en-US"/>
        </a:p>
      </dgm:t>
    </dgm:pt>
    <dgm:pt modelId="{D80A13C2-757A-4508-9274-E7826BE3D157}" type="sibTrans" cxnId="{FC17C6B2-D586-4430-91B2-19D2317ABB0C}">
      <dgm:prSet/>
      <dgm:spPr/>
      <dgm:t>
        <a:bodyPr/>
        <a:lstStyle/>
        <a:p>
          <a:endParaRPr lang="en-US"/>
        </a:p>
      </dgm:t>
    </dgm:pt>
    <dgm:pt modelId="{CEE59401-6BA3-4E48-90ED-85D31E7F869E}" type="pres">
      <dgm:prSet presAssocID="{385BD767-B8FD-44ED-AB40-7CE84911A366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0B542F6-7A00-4354-BF24-F2E31565CB8F}" type="pres">
      <dgm:prSet presAssocID="{A2796CC8-39FF-46E7-955C-CA72E23AAE5C}" presName="composite" presStyleCnt="0"/>
      <dgm:spPr/>
    </dgm:pt>
    <dgm:pt modelId="{3128B977-9486-40C9-9DC2-E144D56BC6DD}" type="pres">
      <dgm:prSet presAssocID="{A2796CC8-39FF-46E7-955C-CA72E23AAE5C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0862B0E-10E8-4103-B8C8-4F3488DC7AA9}" type="pres">
      <dgm:prSet presAssocID="{A2796CC8-39FF-46E7-955C-CA72E23AAE5C}" presName="desTx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A32F246-D48A-43D7-932D-3AE0CBDC27F6}" type="pres">
      <dgm:prSet presAssocID="{9310C7D8-6194-4FD7-B7FF-EFFD479A17C2}" presName="space" presStyleCnt="0"/>
      <dgm:spPr/>
    </dgm:pt>
    <dgm:pt modelId="{89811F32-60C4-4261-8D84-82031190AD53}" type="pres">
      <dgm:prSet presAssocID="{4AE50CEE-A4F0-466C-8C59-CCEA36F88833}" presName="composite" presStyleCnt="0"/>
      <dgm:spPr/>
    </dgm:pt>
    <dgm:pt modelId="{A02E0B36-0BAF-4DAD-B7B8-789C43EA97B7}" type="pres">
      <dgm:prSet presAssocID="{4AE50CEE-A4F0-466C-8C59-CCEA36F88833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47E9CE-09CE-4AD9-8709-A2F0D29D9B68}" type="pres">
      <dgm:prSet presAssocID="{4AE50CEE-A4F0-466C-8C59-CCEA36F88833}" presName="desTx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8659D8-94A7-4E6E-A8F2-2706CFC9DCDF}" type="pres">
      <dgm:prSet presAssocID="{7F24D9B3-91FA-41FB-89AF-BC89F19A140B}" presName="space" presStyleCnt="0"/>
      <dgm:spPr/>
    </dgm:pt>
    <dgm:pt modelId="{6B00CA06-645A-4F8F-B972-FD57C95A9D2A}" type="pres">
      <dgm:prSet presAssocID="{137CEF1C-3536-4EC0-8A08-0432DE369614}" presName="composite" presStyleCnt="0"/>
      <dgm:spPr/>
    </dgm:pt>
    <dgm:pt modelId="{EDBF25BA-2355-4F2E-8C7B-6523F7F42200}" type="pres">
      <dgm:prSet presAssocID="{137CEF1C-3536-4EC0-8A08-0432DE369614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337E18B-96D7-4EBF-9805-AEC3CB6A40C5}" type="pres">
      <dgm:prSet presAssocID="{137CEF1C-3536-4EC0-8A08-0432DE369614}" presName="desTx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51BC0C-8551-4D85-8E8D-F6C3A55EB3D9}" type="pres">
      <dgm:prSet presAssocID="{24CF0A6A-A131-4A8E-8518-C47D5AE434BA}" presName="space" presStyleCnt="0"/>
      <dgm:spPr/>
    </dgm:pt>
    <dgm:pt modelId="{847F26E0-6B71-4661-A556-F69742B201C4}" type="pres">
      <dgm:prSet presAssocID="{41043E4D-A966-461B-B561-C99E6BEE0E70}" presName="composite" presStyleCnt="0"/>
      <dgm:spPr/>
    </dgm:pt>
    <dgm:pt modelId="{EAF8C869-3AAA-4128-9316-E4454D058485}" type="pres">
      <dgm:prSet presAssocID="{41043E4D-A966-461B-B561-C99E6BEE0E70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828761C-AB74-4B2C-A575-4098F8076501}" type="pres">
      <dgm:prSet presAssocID="{41043E4D-A966-461B-B561-C99E6BEE0E70}" presName="desTx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84B64D7-D81E-4164-AF0D-D581CFD9FBB8}" type="presOf" srcId="{E426F4E8-E1B1-41F3-800C-739D7E9976F5}" destId="{D337E18B-96D7-4EBF-9805-AEC3CB6A40C5}" srcOrd="0" destOrd="0" presId="urn:microsoft.com/office/officeart/2005/8/layout/hList1"/>
    <dgm:cxn modelId="{461CB282-9582-4728-A667-3023AE448D42}" type="presOf" srcId="{2E714F5B-D2DE-46FC-A4EA-B2B3BBC5C662}" destId="{3547E9CE-09CE-4AD9-8709-A2F0D29D9B68}" srcOrd="0" destOrd="1" presId="urn:microsoft.com/office/officeart/2005/8/layout/hList1"/>
    <dgm:cxn modelId="{5A2B5A10-437F-4164-9C05-B49CC487EC3F}" type="presOf" srcId="{5826ACA3-4A66-44CA-9883-5FCA86376990}" destId="{D337E18B-96D7-4EBF-9805-AEC3CB6A40C5}" srcOrd="0" destOrd="4" presId="urn:microsoft.com/office/officeart/2005/8/layout/hList1"/>
    <dgm:cxn modelId="{01A0292F-2F4E-47DC-A987-A12E9F86535F}" srcId="{137CEF1C-3536-4EC0-8A08-0432DE369614}" destId="{AB0D223C-6F08-42C5-A279-8D9573D0A0F8}" srcOrd="5" destOrd="0" parTransId="{9C6982A3-374E-459F-8C4E-E43B570FBD40}" sibTransId="{6BC85617-40C7-4156-B9A5-EC3699B44373}"/>
    <dgm:cxn modelId="{DF7B6F6B-CDCD-4522-9BEA-046DD7FEDBF5}" srcId="{137CEF1C-3536-4EC0-8A08-0432DE369614}" destId="{ABDC79B5-6291-4995-9431-06C9688DC645}" srcOrd="3" destOrd="0" parTransId="{BCE70C1A-49C7-477A-B593-C79E61FDE173}" sibTransId="{E7306E81-411F-4A07-89D0-951B4AD9126E}"/>
    <dgm:cxn modelId="{82D01FA6-6D40-4683-9228-37A491835847}" type="presOf" srcId="{AB0D223C-6F08-42C5-A279-8D9573D0A0F8}" destId="{D337E18B-96D7-4EBF-9805-AEC3CB6A40C5}" srcOrd="0" destOrd="5" presId="urn:microsoft.com/office/officeart/2005/8/layout/hList1"/>
    <dgm:cxn modelId="{3A743344-4A48-4A4B-8CC1-7865A6B89334}" srcId="{385BD767-B8FD-44ED-AB40-7CE84911A366}" destId="{41043E4D-A966-461B-B561-C99E6BEE0E70}" srcOrd="3" destOrd="0" parTransId="{50766527-D42C-4880-939C-D1F93D412225}" sibTransId="{5C73832A-8CB6-410F-8C05-5991B3FAA276}"/>
    <dgm:cxn modelId="{2A1C1BEA-7BF6-4967-8855-76D48B732FEB}" srcId="{A2796CC8-39FF-46E7-955C-CA72E23AAE5C}" destId="{E082B03F-5710-40A3-B3DA-529FEA4D5633}" srcOrd="1" destOrd="0" parTransId="{95082013-FEE9-4031-B1C1-325EEAA99E50}" sibTransId="{84AF079C-FDFC-4094-82E7-1AE6D2F7E960}"/>
    <dgm:cxn modelId="{91E24C0E-629D-4A27-BE2B-11C623F5E543}" srcId="{A2796CC8-39FF-46E7-955C-CA72E23AAE5C}" destId="{886C740B-0EEB-40E1-AB2F-49DA349EF067}" srcOrd="3" destOrd="0" parTransId="{3CF4A9B4-C9E8-4498-9868-16BFAE3917BE}" sibTransId="{F093FA7D-100A-4EA0-BF60-83EF05818589}"/>
    <dgm:cxn modelId="{6DEDE9D9-003C-4F60-B137-4F415F1EB8DD}" srcId="{137CEF1C-3536-4EC0-8A08-0432DE369614}" destId="{E426F4E8-E1B1-41F3-800C-739D7E9976F5}" srcOrd="0" destOrd="0" parTransId="{EA97088D-2FAE-4FDE-AC23-CDD01EC66150}" sibTransId="{C5C01D3E-C36F-4906-BE64-938823EFF04A}"/>
    <dgm:cxn modelId="{FC17C6B2-D586-4430-91B2-19D2317ABB0C}" srcId="{41043E4D-A966-461B-B561-C99E6BEE0E70}" destId="{9E9937A8-A3C1-409E-977D-4A118D70D986}" srcOrd="1" destOrd="0" parTransId="{AE1498F0-3806-4130-B521-8BC41E872C15}" sibTransId="{D80A13C2-757A-4508-9274-E7826BE3D157}"/>
    <dgm:cxn modelId="{4C331E84-E8DB-4065-AD85-8B299CD330A3}" srcId="{4AE50CEE-A4F0-466C-8C59-CCEA36F88833}" destId="{859B809A-BE09-43DC-BFA3-DCDC0208AA62}" srcOrd="4" destOrd="0" parTransId="{6C6FFF6B-4AD4-480D-B0AB-5B109ABB0BF6}" sibTransId="{A16D3DEB-DD79-4D76-AA58-FA3217E37EA6}"/>
    <dgm:cxn modelId="{66A585AD-5B62-458E-A00B-5AB35156939D}" type="presOf" srcId="{E082B03F-5710-40A3-B3DA-529FEA4D5633}" destId="{80862B0E-10E8-4103-B8C8-4F3488DC7AA9}" srcOrd="0" destOrd="1" presId="urn:microsoft.com/office/officeart/2005/8/layout/hList1"/>
    <dgm:cxn modelId="{34DD8924-2B59-480A-8548-ABEF5ADB626A}" type="presOf" srcId="{BFC18473-0FDE-4D9C-A9B8-A43464713536}" destId="{3547E9CE-09CE-4AD9-8709-A2F0D29D9B68}" srcOrd="0" destOrd="3" presId="urn:microsoft.com/office/officeart/2005/8/layout/hList1"/>
    <dgm:cxn modelId="{CB92F0D3-2392-494C-9F3F-03B01AAE2137}" srcId="{A2796CC8-39FF-46E7-955C-CA72E23AAE5C}" destId="{EE1C8679-43DA-47B5-BBC8-D88EFD1D7064}" srcOrd="0" destOrd="0" parTransId="{B5E26C63-50D6-4BC9-877E-63ED582D8C92}" sibTransId="{D546B3D9-3C17-4176-927C-03C7E9ECB9D4}"/>
    <dgm:cxn modelId="{4F5CCCA8-3286-4EA4-85F8-BB0EC66D53C0}" type="presOf" srcId="{EA310918-82B5-4E39-9B3C-6D28BDA7F4CF}" destId="{E828761C-AB74-4B2C-A575-4098F8076501}" srcOrd="0" destOrd="0" presId="urn:microsoft.com/office/officeart/2005/8/layout/hList1"/>
    <dgm:cxn modelId="{877F36D5-1F9B-4526-8A9C-7C2AE3016AD4}" srcId="{4AE50CEE-A4F0-466C-8C59-CCEA36F88833}" destId="{2E714F5B-D2DE-46FC-A4EA-B2B3BBC5C662}" srcOrd="1" destOrd="0" parTransId="{26B0E4EE-B2E6-4B7D-92E5-44296BAEB69B}" sibTransId="{B752CC7A-224B-48DF-8B22-EDE559A4E17F}"/>
    <dgm:cxn modelId="{749F5C9A-8B32-4D6F-8169-E0787970570A}" srcId="{137CEF1C-3536-4EC0-8A08-0432DE369614}" destId="{5D948E82-0599-448F-A815-A086470F8FD8}" srcOrd="1" destOrd="0" parTransId="{19E0F4EE-C5B6-437F-A0FC-28B99B2405EB}" sibTransId="{DAD37201-9561-4332-9B9C-ABBA119952D0}"/>
    <dgm:cxn modelId="{33E30976-0967-44DF-B020-514C5F4D2042}" type="presOf" srcId="{EE1C8679-43DA-47B5-BBC8-D88EFD1D7064}" destId="{80862B0E-10E8-4103-B8C8-4F3488DC7AA9}" srcOrd="0" destOrd="0" presId="urn:microsoft.com/office/officeart/2005/8/layout/hList1"/>
    <dgm:cxn modelId="{BA3D39ED-0398-4DC4-BC5E-3F62A830AEBA}" type="presOf" srcId="{AE25DC27-D65F-4909-80DF-46FD07A0AD95}" destId="{80862B0E-10E8-4103-B8C8-4F3488DC7AA9}" srcOrd="0" destOrd="5" presId="urn:microsoft.com/office/officeart/2005/8/layout/hList1"/>
    <dgm:cxn modelId="{9FCBB631-5BD9-475D-A880-C6B79F2B1FA5}" type="presOf" srcId="{C7F07103-8AFA-4681-9490-20BF419E53F8}" destId="{D337E18B-96D7-4EBF-9805-AEC3CB6A40C5}" srcOrd="0" destOrd="2" presId="urn:microsoft.com/office/officeart/2005/8/layout/hList1"/>
    <dgm:cxn modelId="{8C8690E1-FA46-4328-AFE3-53477642DC90}" srcId="{A2796CC8-39FF-46E7-955C-CA72E23AAE5C}" destId="{AE25DC27-D65F-4909-80DF-46FD07A0AD95}" srcOrd="5" destOrd="0" parTransId="{673B7F20-D790-48AE-9A39-DDEEC35B8A04}" sibTransId="{E0E2EB9F-20FD-43C6-AFA4-8F36ECD4F943}"/>
    <dgm:cxn modelId="{AED6C46D-B688-4CD4-B2D1-F22A6905F1FD}" type="presOf" srcId="{886C740B-0EEB-40E1-AB2F-49DA349EF067}" destId="{80862B0E-10E8-4103-B8C8-4F3488DC7AA9}" srcOrd="0" destOrd="3" presId="urn:microsoft.com/office/officeart/2005/8/layout/hList1"/>
    <dgm:cxn modelId="{D1620A6C-689D-49FA-BFD2-5679E565324F}" type="presOf" srcId="{5D948E82-0599-448F-A815-A086470F8FD8}" destId="{D337E18B-96D7-4EBF-9805-AEC3CB6A40C5}" srcOrd="0" destOrd="1" presId="urn:microsoft.com/office/officeart/2005/8/layout/hList1"/>
    <dgm:cxn modelId="{F926C31A-145B-4E9A-AEDB-8AEEC8AC27AC}" type="presOf" srcId="{385BD767-B8FD-44ED-AB40-7CE84911A366}" destId="{CEE59401-6BA3-4E48-90ED-85D31E7F869E}" srcOrd="0" destOrd="0" presId="urn:microsoft.com/office/officeart/2005/8/layout/hList1"/>
    <dgm:cxn modelId="{DB8054ED-3B9B-47DF-98BD-A1FD55BF31AE}" type="presOf" srcId="{41043E4D-A966-461B-B561-C99E6BEE0E70}" destId="{EAF8C869-3AAA-4128-9316-E4454D058485}" srcOrd="0" destOrd="0" presId="urn:microsoft.com/office/officeart/2005/8/layout/hList1"/>
    <dgm:cxn modelId="{660BEF8E-E132-43EA-A9FD-A8D8A66BB0B6}" type="presOf" srcId="{9E9937A8-A3C1-409E-977D-4A118D70D986}" destId="{E828761C-AB74-4B2C-A575-4098F8076501}" srcOrd="0" destOrd="1" presId="urn:microsoft.com/office/officeart/2005/8/layout/hList1"/>
    <dgm:cxn modelId="{F520D7CA-0DE9-43BF-9E09-430EE52C9BE3}" srcId="{385BD767-B8FD-44ED-AB40-7CE84911A366}" destId="{4AE50CEE-A4F0-466C-8C59-CCEA36F88833}" srcOrd="1" destOrd="0" parTransId="{2BFFAD17-730A-40F5-BC65-9EF3F8449F2D}" sibTransId="{7F24D9B3-91FA-41FB-89AF-BC89F19A140B}"/>
    <dgm:cxn modelId="{C6BCEA98-A79F-4C75-A22F-EEE6C308706A}" type="presOf" srcId="{DC876B39-EAD4-4D16-964F-C4B1701EDAC2}" destId="{80862B0E-10E8-4103-B8C8-4F3488DC7AA9}" srcOrd="0" destOrd="2" presId="urn:microsoft.com/office/officeart/2005/8/layout/hList1"/>
    <dgm:cxn modelId="{F0332045-042F-496C-9E5C-E32F728B72FE}" type="presOf" srcId="{ABDC79B5-6291-4995-9431-06C9688DC645}" destId="{D337E18B-96D7-4EBF-9805-AEC3CB6A40C5}" srcOrd="0" destOrd="3" presId="urn:microsoft.com/office/officeart/2005/8/layout/hList1"/>
    <dgm:cxn modelId="{37DDD324-8C09-4101-9B7D-5E312C85CC64}" type="presOf" srcId="{EB6E0BAA-4B15-4BDA-A8B6-99993A19A46D}" destId="{3547E9CE-09CE-4AD9-8709-A2F0D29D9B68}" srcOrd="0" destOrd="0" presId="urn:microsoft.com/office/officeart/2005/8/layout/hList1"/>
    <dgm:cxn modelId="{A5C014B8-EFEB-49E1-8DAF-D7C72A751FD6}" srcId="{385BD767-B8FD-44ED-AB40-7CE84911A366}" destId="{A2796CC8-39FF-46E7-955C-CA72E23AAE5C}" srcOrd="0" destOrd="0" parTransId="{ECD3193A-1AD1-477F-98F3-7AB3DB96A7D6}" sibTransId="{9310C7D8-6194-4FD7-B7FF-EFFD479A17C2}"/>
    <dgm:cxn modelId="{4BD6F732-D42D-4D72-8F86-15E3E1BBB0D4}" type="presOf" srcId="{99935749-7764-4DD5-B58C-DB1A9305CFA9}" destId="{80862B0E-10E8-4103-B8C8-4F3488DC7AA9}" srcOrd="0" destOrd="4" presId="urn:microsoft.com/office/officeart/2005/8/layout/hList1"/>
    <dgm:cxn modelId="{A9D0BF97-8508-4055-AD51-631A073DE47A}" type="presOf" srcId="{137CEF1C-3536-4EC0-8A08-0432DE369614}" destId="{EDBF25BA-2355-4F2E-8C7B-6523F7F42200}" srcOrd="0" destOrd="0" presId="urn:microsoft.com/office/officeart/2005/8/layout/hList1"/>
    <dgm:cxn modelId="{689984EA-2AB8-4C0D-A964-571CE13D64FC}" srcId="{4AE50CEE-A4F0-466C-8C59-CCEA36F88833}" destId="{EB6E0BAA-4B15-4BDA-A8B6-99993A19A46D}" srcOrd="0" destOrd="0" parTransId="{BA5325F2-71E4-4549-B00E-AEC7A8C373A7}" sibTransId="{E497DE79-D3AE-4BC8-889A-9E5C1E55251C}"/>
    <dgm:cxn modelId="{1BFEE78D-3BAC-45F3-9199-318765801D3C}" srcId="{137CEF1C-3536-4EC0-8A08-0432DE369614}" destId="{5826ACA3-4A66-44CA-9883-5FCA86376990}" srcOrd="4" destOrd="0" parTransId="{AE820A8D-D39F-43B5-9EE8-50E1B9A3926E}" sibTransId="{28C53136-4018-4CDA-89CD-0BF8EFD7CEA9}"/>
    <dgm:cxn modelId="{FB069BFB-81E1-4CDC-AB8B-E88E55B2111A}" srcId="{A2796CC8-39FF-46E7-955C-CA72E23AAE5C}" destId="{99935749-7764-4DD5-B58C-DB1A9305CFA9}" srcOrd="4" destOrd="0" parTransId="{A092E8AF-5FA2-4D5B-BF7B-0163434A1A77}" sibTransId="{D3B5B6F2-240D-49F1-BDEF-313E99250D69}"/>
    <dgm:cxn modelId="{5B107CB9-32D6-47E7-89F3-1D6756CE70E4}" srcId="{4AE50CEE-A4F0-466C-8C59-CCEA36F88833}" destId="{1F758B8B-DC62-4D2C-8864-D0C633F256E8}" srcOrd="2" destOrd="0" parTransId="{910B088D-7EAF-41AC-9F79-7ACE581AF3F2}" sibTransId="{41FF7AFC-672D-493C-AAC7-A3289AC9EB09}"/>
    <dgm:cxn modelId="{B28522DD-AFC6-46C1-867A-6FFE74A87AE7}" type="presOf" srcId="{4AE50CEE-A4F0-466C-8C59-CCEA36F88833}" destId="{A02E0B36-0BAF-4DAD-B7B8-789C43EA97B7}" srcOrd="0" destOrd="0" presId="urn:microsoft.com/office/officeart/2005/8/layout/hList1"/>
    <dgm:cxn modelId="{57D2765F-701E-4B02-8EEA-DEACA39BA8F6}" srcId="{137CEF1C-3536-4EC0-8A08-0432DE369614}" destId="{C7F07103-8AFA-4681-9490-20BF419E53F8}" srcOrd="2" destOrd="0" parTransId="{BDC2D90C-B7B3-438D-8786-556F773B020C}" sibTransId="{5264912F-9704-4826-BCA6-3414EA6792DB}"/>
    <dgm:cxn modelId="{2B458864-55BC-440E-BB57-881851453F64}" srcId="{385BD767-B8FD-44ED-AB40-7CE84911A366}" destId="{137CEF1C-3536-4EC0-8A08-0432DE369614}" srcOrd="2" destOrd="0" parTransId="{CD3C98F4-43EC-4E56-85CE-D0C8198531D7}" sibTransId="{24CF0A6A-A131-4A8E-8518-C47D5AE434BA}"/>
    <dgm:cxn modelId="{4039814A-817E-4B6B-AF03-228265BADD6B}" srcId="{A2796CC8-39FF-46E7-955C-CA72E23AAE5C}" destId="{DC876B39-EAD4-4D16-964F-C4B1701EDAC2}" srcOrd="2" destOrd="0" parTransId="{44D3491F-D7D9-406B-A35D-D8CD74388C51}" sibTransId="{9944D625-8B8F-4AE7-988E-78F260DEE435}"/>
    <dgm:cxn modelId="{88CFFCAA-C27E-4B69-94AD-ACA7544F8454}" type="presOf" srcId="{1F758B8B-DC62-4D2C-8864-D0C633F256E8}" destId="{3547E9CE-09CE-4AD9-8709-A2F0D29D9B68}" srcOrd="0" destOrd="2" presId="urn:microsoft.com/office/officeart/2005/8/layout/hList1"/>
    <dgm:cxn modelId="{D28BCA4E-D9AE-4BF7-A72F-C9B4BB73FFA5}" srcId="{4AE50CEE-A4F0-466C-8C59-CCEA36F88833}" destId="{BFC18473-0FDE-4D9C-A9B8-A43464713536}" srcOrd="3" destOrd="0" parTransId="{41795B75-865B-4A57-A3A3-C357B7D2ADC2}" sibTransId="{499B0446-8DBF-472A-9285-31718241F4C4}"/>
    <dgm:cxn modelId="{9CF31F1B-F4AA-4B2F-A1C8-88E69E407DE9}" type="presOf" srcId="{A2796CC8-39FF-46E7-955C-CA72E23AAE5C}" destId="{3128B977-9486-40C9-9DC2-E144D56BC6DD}" srcOrd="0" destOrd="0" presId="urn:microsoft.com/office/officeart/2005/8/layout/hList1"/>
    <dgm:cxn modelId="{919AF40D-907F-4263-A2F1-6DB3BB172F3F}" type="presOf" srcId="{859B809A-BE09-43DC-BFA3-DCDC0208AA62}" destId="{3547E9CE-09CE-4AD9-8709-A2F0D29D9B68}" srcOrd="0" destOrd="4" presId="urn:microsoft.com/office/officeart/2005/8/layout/hList1"/>
    <dgm:cxn modelId="{453A6B60-AEC2-49CA-A6AF-19276E953022}" srcId="{41043E4D-A966-461B-B561-C99E6BEE0E70}" destId="{EA310918-82B5-4E39-9B3C-6D28BDA7F4CF}" srcOrd="0" destOrd="0" parTransId="{3DC211A8-F76F-455D-B2BC-D364FE8A7E73}" sibTransId="{DD875C1B-F147-4E1B-8BE4-AFF533611DA3}"/>
    <dgm:cxn modelId="{6956BAD2-8DCC-44FD-8F87-F7D5BD143745}" type="presParOf" srcId="{CEE59401-6BA3-4E48-90ED-85D31E7F869E}" destId="{00B542F6-7A00-4354-BF24-F2E31565CB8F}" srcOrd="0" destOrd="0" presId="urn:microsoft.com/office/officeart/2005/8/layout/hList1"/>
    <dgm:cxn modelId="{A5CCCDDC-5CF7-4856-9BBD-7AC41898166A}" type="presParOf" srcId="{00B542F6-7A00-4354-BF24-F2E31565CB8F}" destId="{3128B977-9486-40C9-9DC2-E144D56BC6DD}" srcOrd="0" destOrd="0" presId="urn:microsoft.com/office/officeart/2005/8/layout/hList1"/>
    <dgm:cxn modelId="{42D4A979-FB3E-48F0-BFD2-162D1D5E0927}" type="presParOf" srcId="{00B542F6-7A00-4354-BF24-F2E31565CB8F}" destId="{80862B0E-10E8-4103-B8C8-4F3488DC7AA9}" srcOrd="1" destOrd="0" presId="urn:microsoft.com/office/officeart/2005/8/layout/hList1"/>
    <dgm:cxn modelId="{EAC52AED-B8D5-4893-82C9-DC56632696C8}" type="presParOf" srcId="{CEE59401-6BA3-4E48-90ED-85D31E7F869E}" destId="{FA32F246-D48A-43D7-932D-3AE0CBDC27F6}" srcOrd="1" destOrd="0" presId="urn:microsoft.com/office/officeart/2005/8/layout/hList1"/>
    <dgm:cxn modelId="{BAF223AE-D999-4DAF-87AE-A065ED646F75}" type="presParOf" srcId="{CEE59401-6BA3-4E48-90ED-85D31E7F869E}" destId="{89811F32-60C4-4261-8D84-82031190AD53}" srcOrd="2" destOrd="0" presId="urn:microsoft.com/office/officeart/2005/8/layout/hList1"/>
    <dgm:cxn modelId="{2D86A041-ED90-458C-8E79-8A328AB153E2}" type="presParOf" srcId="{89811F32-60C4-4261-8D84-82031190AD53}" destId="{A02E0B36-0BAF-4DAD-B7B8-789C43EA97B7}" srcOrd="0" destOrd="0" presId="urn:microsoft.com/office/officeart/2005/8/layout/hList1"/>
    <dgm:cxn modelId="{0D3B5109-5B16-428C-A8C9-934F9F3E98E0}" type="presParOf" srcId="{89811F32-60C4-4261-8D84-82031190AD53}" destId="{3547E9CE-09CE-4AD9-8709-A2F0D29D9B68}" srcOrd="1" destOrd="0" presId="urn:microsoft.com/office/officeart/2005/8/layout/hList1"/>
    <dgm:cxn modelId="{AB8B9EAE-2268-47BD-9C76-A9F543FB2A67}" type="presParOf" srcId="{CEE59401-6BA3-4E48-90ED-85D31E7F869E}" destId="{AB8659D8-94A7-4E6E-A8F2-2706CFC9DCDF}" srcOrd="3" destOrd="0" presId="urn:microsoft.com/office/officeart/2005/8/layout/hList1"/>
    <dgm:cxn modelId="{97D4B24E-EC4D-4DFC-99E5-FE93092C83CF}" type="presParOf" srcId="{CEE59401-6BA3-4E48-90ED-85D31E7F869E}" destId="{6B00CA06-645A-4F8F-B972-FD57C95A9D2A}" srcOrd="4" destOrd="0" presId="urn:microsoft.com/office/officeart/2005/8/layout/hList1"/>
    <dgm:cxn modelId="{6E462736-F883-4885-A298-5244CA98CECC}" type="presParOf" srcId="{6B00CA06-645A-4F8F-B972-FD57C95A9D2A}" destId="{EDBF25BA-2355-4F2E-8C7B-6523F7F42200}" srcOrd="0" destOrd="0" presId="urn:microsoft.com/office/officeart/2005/8/layout/hList1"/>
    <dgm:cxn modelId="{C6871782-A70E-4A9E-96F5-E97EF5740CB9}" type="presParOf" srcId="{6B00CA06-645A-4F8F-B972-FD57C95A9D2A}" destId="{D337E18B-96D7-4EBF-9805-AEC3CB6A40C5}" srcOrd="1" destOrd="0" presId="urn:microsoft.com/office/officeart/2005/8/layout/hList1"/>
    <dgm:cxn modelId="{5E180722-7B03-491E-AD59-0E45EF8A00FC}" type="presParOf" srcId="{CEE59401-6BA3-4E48-90ED-85D31E7F869E}" destId="{3551BC0C-8551-4D85-8E8D-F6C3A55EB3D9}" srcOrd="5" destOrd="0" presId="urn:microsoft.com/office/officeart/2005/8/layout/hList1"/>
    <dgm:cxn modelId="{388A228D-0767-40B0-B76A-724CD695245A}" type="presParOf" srcId="{CEE59401-6BA3-4E48-90ED-85D31E7F869E}" destId="{847F26E0-6B71-4661-A556-F69742B201C4}" srcOrd="6" destOrd="0" presId="urn:microsoft.com/office/officeart/2005/8/layout/hList1"/>
    <dgm:cxn modelId="{12AE25E2-4B74-4354-B3C5-3025783E2E78}" type="presParOf" srcId="{847F26E0-6B71-4661-A556-F69742B201C4}" destId="{EAF8C869-3AAA-4128-9316-E4454D058485}" srcOrd="0" destOrd="0" presId="urn:microsoft.com/office/officeart/2005/8/layout/hList1"/>
    <dgm:cxn modelId="{84FB4241-059C-42A3-B0BC-3F4282DBFBD6}" type="presParOf" srcId="{847F26E0-6B71-4661-A556-F69742B201C4}" destId="{E828761C-AB74-4B2C-A575-4098F8076501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85BD767-B8FD-44ED-AB40-7CE84911A366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2796CC8-39FF-46E7-955C-CA72E23AAE5C}">
      <dgm:prSet phldrT="[Text]"/>
      <dgm:spPr>
        <a:xfrm>
          <a:off x="4240" y="187533"/>
          <a:ext cx="2549574" cy="4320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Ուժեղ կողմեր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ECD3193A-1AD1-477F-98F3-7AB3DB96A7D6}" type="parTrans" cxnId="{A5C014B8-EFEB-49E1-8DAF-D7C72A751FD6}">
      <dgm:prSet/>
      <dgm:spPr/>
      <dgm:t>
        <a:bodyPr/>
        <a:lstStyle/>
        <a:p>
          <a:endParaRPr lang="en-US"/>
        </a:p>
      </dgm:t>
    </dgm:pt>
    <dgm:pt modelId="{9310C7D8-6194-4FD7-B7FF-EFFD479A17C2}" type="sibTrans" cxnId="{A5C014B8-EFEB-49E1-8DAF-D7C72A751FD6}">
      <dgm:prSet/>
      <dgm:spPr/>
      <dgm:t>
        <a:bodyPr/>
        <a:lstStyle/>
        <a:p>
          <a:endParaRPr lang="en-US"/>
        </a:p>
      </dgm:t>
    </dgm:pt>
    <dgm:pt modelId="{EE1C8679-43DA-47B5-BBC8-D88EFD1D7064}">
      <dgm:prSet phldrT="[Text]"/>
      <dgm:spPr>
        <a:xfrm>
          <a:off x="424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Արտահանման բարձր կողմնորոշվածություն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5E26C63-50D6-4BC9-877E-63ED582D8C92}" type="parTrans" cxnId="{CB92F0D3-2392-494C-9F3F-03B01AAE2137}">
      <dgm:prSet/>
      <dgm:spPr/>
      <dgm:t>
        <a:bodyPr/>
        <a:lstStyle/>
        <a:p>
          <a:endParaRPr lang="en-US"/>
        </a:p>
      </dgm:t>
    </dgm:pt>
    <dgm:pt modelId="{D546B3D9-3C17-4176-927C-03C7E9ECB9D4}" type="sibTrans" cxnId="{CB92F0D3-2392-494C-9F3F-03B01AAE2137}">
      <dgm:prSet/>
      <dgm:spPr/>
      <dgm:t>
        <a:bodyPr/>
        <a:lstStyle/>
        <a:p>
          <a:endParaRPr lang="en-US"/>
        </a:p>
      </dgm:t>
    </dgm:pt>
    <dgm:pt modelId="{4AE50CEE-A4F0-466C-8C59-CCEA36F88833}">
      <dgm:prSet phldrT="[Text]"/>
      <dgm:spPr>
        <a:xfrm>
          <a:off x="2910755" y="187533"/>
          <a:ext cx="2549574" cy="4320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Թույլ կողմեր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2BFFAD17-730A-40F5-BC65-9EF3F8449F2D}" type="parTrans" cxnId="{F520D7CA-0DE9-43BF-9E09-430EE52C9BE3}">
      <dgm:prSet/>
      <dgm:spPr/>
      <dgm:t>
        <a:bodyPr/>
        <a:lstStyle/>
        <a:p>
          <a:endParaRPr lang="en-US"/>
        </a:p>
      </dgm:t>
    </dgm:pt>
    <dgm:pt modelId="{7F24D9B3-91FA-41FB-89AF-BC89F19A140B}" type="sibTrans" cxnId="{F520D7CA-0DE9-43BF-9E09-430EE52C9BE3}">
      <dgm:prSet/>
      <dgm:spPr/>
      <dgm:t>
        <a:bodyPr/>
        <a:lstStyle/>
        <a:p>
          <a:endParaRPr lang="en-US"/>
        </a:p>
      </dgm:t>
    </dgm:pt>
    <dgm:pt modelId="{EB6E0BAA-4B15-4BDA-A8B6-99993A19A46D}">
      <dgm:prSet phldrT="[Text]"/>
      <dgm:spPr>
        <a:xfrm>
          <a:off x="2910755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Ներմուծվող հումքից կախվածության բարձր աստիճան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BA5325F2-71E4-4549-B00E-AEC7A8C373A7}" type="parTrans" cxnId="{689984EA-2AB8-4C0D-A964-571CE13D64FC}">
      <dgm:prSet/>
      <dgm:spPr/>
      <dgm:t>
        <a:bodyPr/>
        <a:lstStyle/>
        <a:p>
          <a:endParaRPr lang="en-US"/>
        </a:p>
      </dgm:t>
    </dgm:pt>
    <dgm:pt modelId="{E497DE79-D3AE-4BC8-889A-9E5C1E55251C}" type="sibTrans" cxnId="{689984EA-2AB8-4C0D-A964-571CE13D64FC}">
      <dgm:prSet/>
      <dgm:spPr/>
      <dgm:t>
        <a:bodyPr/>
        <a:lstStyle/>
        <a:p>
          <a:endParaRPr lang="en-US"/>
        </a:p>
      </dgm:t>
    </dgm:pt>
    <dgm:pt modelId="{137CEF1C-3536-4EC0-8A08-0432DE369614}">
      <dgm:prSet phldrT="[Text]"/>
      <dgm:spPr>
        <a:xfrm>
          <a:off x="5817270" y="187533"/>
          <a:ext cx="2549574" cy="4320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Հնարավորություններ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CD3C98F4-43EC-4E56-85CE-D0C8198531D7}" type="parTrans" cxnId="{2B458864-55BC-440E-BB57-881851453F64}">
      <dgm:prSet/>
      <dgm:spPr/>
      <dgm:t>
        <a:bodyPr/>
        <a:lstStyle/>
        <a:p>
          <a:endParaRPr lang="en-US"/>
        </a:p>
      </dgm:t>
    </dgm:pt>
    <dgm:pt modelId="{24CF0A6A-A131-4A8E-8518-C47D5AE434BA}" type="sibTrans" cxnId="{2B458864-55BC-440E-BB57-881851453F64}">
      <dgm:prSet/>
      <dgm:spPr/>
      <dgm:t>
        <a:bodyPr/>
        <a:lstStyle/>
        <a:p>
          <a:endParaRPr lang="en-US"/>
        </a:p>
      </dgm:t>
    </dgm:pt>
    <dgm:pt modelId="{E426F4E8-E1B1-41F3-800C-739D7E9976F5}">
      <dgm:prSet phldrT="[Text]"/>
      <dgm:spPr>
        <a:xfrm>
          <a:off x="581727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Տեղական շուկայում ընդլայնման մեծ հնարավորություններ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EA97088D-2FAE-4FDE-AC23-CDD01EC66150}" type="parTrans" cxnId="{6DEDE9D9-003C-4F60-B137-4F415F1EB8DD}">
      <dgm:prSet/>
      <dgm:spPr/>
      <dgm:t>
        <a:bodyPr/>
        <a:lstStyle/>
        <a:p>
          <a:endParaRPr lang="en-US"/>
        </a:p>
      </dgm:t>
    </dgm:pt>
    <dgm:pt modelId="{C5C01D3E-C36F-4906-BE64-938823EFF04A}" type="sibTrans" cxnId="{6DEDE9D9-003C-4F60-B137-4F415F1EB8DD}">
      <dgm:prSet/>
      <dgm:spPr/>
      <dgm:t>
        <a:bodyPr/>
        <a:lstStyle/>
        <a:p>
          <a:endParaRPr lang="en-US"/>
        </a:p>
      </dgm:t>
    </dgm:pt>
    <dgm:pt modelId="{41043E4D-A966-461B-B561-C99E6BEE0E70}">
      <dgm:prSet phldrT="[Text]"/>
      <dgm:spPr>
        <a:xfrm>
          <a:off x="8723785" y="187533"/>
          <a:ext cx="2549574" cy="4320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hy-AM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Մարտահրավերներ</a:t>
          </a:r>
          <a:endParaRPr lang="en-US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gm:t>
    </dgm:pt>
    <dgm:pt modelId="{50766527-D42C-4880-939C-D1F93D412225}" type="parTrans" cxnId="{3A743344-4A48-4A4B-8CC1-7865A6B89334}">
      <dgm:prSet/>
      <dgm:spPr/>
      <dgm:t>
        <a:bodyPr/>
        <a:lstStyle/>
        <a:p>
          <a:endParaRPr lang="en-US"/>
        </a:p>
      </dgm:t>
    </dgm:pt>
    <dgm:pt modelId="{5C73832A-8CB6-410F-8C05-5991B3FAA276}" type="sibTrans" cxnId="{3A743344-4A48-4A4B-8CC1-7865A6B89334}">
      <dgm:prSet/>
      <dgm:spPr/>
      <dgm:t>
        <a:bodyPr/>
        <a:lstStyle/>
        <a:p>
          <a:endParaRPr lang="en-US"/>
        </a:p>
      </dgm:t>
    </dgm:pt>
    <dgm:pt modelId="{902E9D6A-A111-4D9B-9082-637F8AAF60AE}">
      <dgm:prSet/>
      <dgm:spPr>
        <a:xfrm>
          <a:off x="581727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hy-AM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68DBEA8A-BFF4-4ADC-8485-0947A1700B34}" type="parTrans" cxnId="{2D310587-913B-40F7-B854-84D6952A6F49}">
      <dgm:prSet/>
      <dgm:spPr/>
      <dgm:t>
        <a:bodyPr/>
        <a:lstStyle/>
        <a:p>
          <a:endParaRPr lang="en-US"/>
        </a:p>
      </dgm:t>
    </dgm:pt>
    <dgm:pt modelId="{86A50D9C-6DC2-4B4C-85D7-3E825B5061DF}" type="sibTrans" cxnId="{2D310587-913B-40F7-B854-84D6952A6F49}">
      <dgm:prSet/>
      <dgm:spPr/>
      <dgm:t>
        <a:bodyPr/>
        <a:lstStyle/>
        <a:p>
          <a:endParaRPr lang="en-US"/>
        </a:p>
      </dgm:t>
    </dgm:pt>
    <dgm:pt modelId="{EA310918-82B5-4E39-9B3C-6D28BDA7F4CF}">
      <dgm:prSet phldrT="[Text]"/>
      <dgm:spPr>
        <a:xfrm>
          <a:off x="8723785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Միջազգային շուկաներում դեղերի ներմուծման նկատմամբ սահմանափակումների ներդրում 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DC211A8-F76F-455D-B2BC-D364FE8A7E73}" type="parTrans" cxnId="{453A6B60-AEC2-49CA-A6AF-19276E953022}">
      <dgm:prSet/>
      <dgm:spPr/>
      <dgm:t>
        <a:bodyPr/>
        <a:lstStyle/>
        <a:p>
          <a:endParaRPr lang="en-US"/>
        </a:p>
      </dgm:t>
    </dgm:pt>
    <dgm:pt modelId="{DD875C1B-F147-4E1B-8BE4-AFF533611DA3}" type="sibTrans" cxnId="{453A6B60-AEC2-49CA-A6AF-19276E953022}">
      <dgm:prSet/>
      <dgm:spPr/>
      <dgm:t>
        <a:bodyPr/>
        <a:lstStyle/>
        <a:p>
          <a:endParaRPr lang="en-US"/>
        </a:p>
      </dgm:t>
    </dgm:pt>
    <dgm:pt modelId="{17EF380B-108F-415F-94EC-9082AB5D992B}">
      <dgm:prSet/>
      <dgm:spPr>
        <a:xfrm>
          <a:off x="424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Պատմական արտադրության կազմարեպման փորձի արտադրություն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F2A91182-87E5-4B36-A65A-F8F823CF2761}" type="parTrans" cxnId="{DD1BA732-DACE-4FF9-9FEB-678AED48CED0}">
      <dgm:prSet/>
      <dgm:spPr/>
      <dgm:t>
        <a:bodyPr/>
        <a:lstStyle/>
        <a:p>
          <a:endParaRPr lang="en-US"/>
        </a:p>
      </dgm:t>
    </dgm:pt>
    <dgm:pt modelId="{DA7A6EC8-6A07-43B4-BF87-A03F0A0A02AB}" type="sibTrans" cxnId="{DD1BA732-DACE-4FF9-9FEB-678AED48CED0}">
      <dgm:prSet/>
      <dgm:spPr/>
      <dgm:t>
        <a:bodyPr/>
        <a:lstStyle/>
        <a:p>
          <a:endParaRPr lang="en-US"/>
        </a:p>
      </dgm:t>
    </dgm:pt>
    <dgm:pt modelId="{CBF0F6D8-3956-4CF3-A13C-98E87D8349FA}">
      <dgm:prSet/>
      <dgm:spPr>
        <a:xfrm>
          <a:off x="424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Գիտական կարողությունների և փորձի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67187ED5-8E80-4987-9802-BE5A5ED84C5F}" type="parTrans" cxnId="{BA689F8D-7FEE-4E27-A6B3-655D976A3D14}">
      <dgm:prSet/>
      <dgm:spPr/>
      <dgm:t>
        <a:bodyPr/>
        <a:lstStyle/>
        <a:p>
          <a:endParaRPr lang="en-US"/>
        </a:p>
      </dgm:t>
    </dgm:pt>
    <dgm:pt modelId="{1A156D91-BB94-4518-928C-C77D9A02C693}" type="sibTrans" cxnId="{BA689F8D-7FEE-4E27-A6B3-655D976A3D14}">
      <dgm:prSet/>
      <dgm:spPr/>
      <dgm:t>
        <a:bodyPr/>
        <a:lstStyle/>
        <a:p>
          <a:endParaRPr lang="en-US"/>
        </a:p>
      </dgm:t>
    </dgm:pt>
    <dgm:pt modelId="{9E1AF52C-8095-41AA-BAA2-7DC564629A54}">
      <dgm:prSet/>
      <dgm:spPr>
        <a:xfrm>
          <a:off x="424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en-US" dirty="0">
            <a:solidFill>
              <a:srgbClr val="FFFF00"/>
            </a:solidFill>
            <a:latin typeface="GHEA Grapalat"/>
            <a:ea typeface="+mn-ea"/>
            <a:cs typeface="Arial"/>
          </a:endParaRPr>
        </a:p>
      </dgm:t>
    </dgm:pt>
    <dgm:pt modelId="{2ED8C5EF-2A86-4443-8076-D1A4FC7319E4}" type="parTrans" cxnId="{736FB2C5-82B2-453E-8AF3-95B5A25F3A6C}">
      <dgm:prSet/>
      <dgm:spPr/>
      <dgm:t>
        <a:bodyPr/>
        <a:lstStyle/>
        <a:p>
          <a:endParaRPr lang="en-US"/>
        </a:p>
      </dgm:t>
    </dgm:pt>
    <dgm:pt modelId="{6FF5B554-69FF-4621-B068-83AF5960438A}" type="sibTrans" cxnId="{736FB2C5-82B2-453E-8AF3-95B5A25F3A6C}">
      <dgm:prSet/>
      <dgm:spPr/>
      <dgm:t>
        <a:bodyPr/>
        <a:lstStyle/>
        <a:p>
          <a:endParaRPr lang="en-US"/>
        </a:p>
      </dgm:t>
    </dgm:pt>
    <dgm:pt modelId="{B2E47F6F-26E6-4DF7-8796-2F63ABFE08FC}">
      <dgm:prSet/>
      <dgm:spPr>
        <a:xfrm>
          <a:off x="424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Տրանսպորտային տարբեր միջոցներով փոխադրման հնարավորություն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548E4C89-7B03-42F4-9FDF-F107010192DD}" type="parTrans" cxnId="{D4CBDA6D-349C-4EF0-9DD8-E8F8A73E210F}">
      <dgm:prSet/>
      <dgm:spPr/>
      <dgm:t>
        <a:bodyPr/>
        <a:lstStyle/>
        <a:p>
          <a:endParaRPr lang="en-US"/>
        </a:p>
      </dgm:t>
    </dgm:pt>
    <dgm:pt modelId="{50B02D1B-97D4-46B7-9CAD-10CF4044AEDD}" type="sibTrans" cxnId="{D4CBDA6D-349C-4EF0-9DD8-E8F8A73E210F}">
      <dgm:prSet/>
      <dgm:spPr/>
      <dgm:t>
        <a:bodyPr/>
        <a:lstStyle/>
        <a:p>
          <a:endParaRPr lang="en-US"/>
        </a:p>
      </dgm:t>
    </dgm:pt>
    <dgm:pt modelId="{24529522-B4FB-4D50-A354-5C5E97AD29A2}">
      <dgm:prSet/>
      <dgm:spPr>
        <a:xfrm>
          <a:off x="424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Արտադրական հզորությունների առկայություն</a:t>
          </a: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74635660-EB66-49C4-A52C-8F93C9824857}" type="parTrans" cxnId="{C413A53C-FF25-47B7-990B-6C7EF2B80303}">
      <dgm:prSet/>
      <dgm:spPr/>
      <dgm:t>
        <a:bodyPr/>
        <a:lstStyle/>
        <a:p>
          <a:endParaRPr lang="en-US"/>
        </a:p>
      </dgm:t>
    </dgm:pt>
    <dgm:pt modelId="{0225AA91-0913-45A4-9ADC-305515A41E6E}" type="sibTrans" cxnId="{C413A53C-FF25-47B7-990B-6C7EF2B80303}">
      <dgm:prSet/>
      <dgm:spPr/>
      <dgm:t>
        <a:bodyPr/>
        <a:lstStyle/>
        <a:p>
          <a:endParaRPr lang="en-US"/>
        </a:p>
      </dgm:t>
    </dgm:pt>
    <dgm:pt modelId="{6177BFE0-E365-4B4E-84A7-89B75A9A21FC}">
      <dgm:prSet/>
      <dgm:spPr>
        <a:xfrm>
          <a:off x="424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endParaRPr lang="en-US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gm:t>
    </dgm:pt>
    <dgm:pt modelId="{EBDED18D-2756-46CB-9D1C-EF4B02B4B654}" type="parTrans" cxnId="{7465AE9F-9E2A-4008-BC70-45467D67A845}">
      <dgm:prSet/>
      <dgm:spPr/>
      <dgm:t>
        <a:bodyPr/>
        <a:lstStyle/>
        <a:p>
          <a:endParaRPr lang="en-US"/>
        </a:p>
      </dgm:t>
    </dgm:pt>
    <dgm:pt modelId="{7B65C839-A641-4DBA-9FEF-457FC4DDBDFC}" type="sibTrans" cxnId="{7465AE9F-9E2A-4008-BC70-45467D67A845}">
      <dgm:prSet/>
      <dgm:spPr/>
      <dgm:t>
        <a:bodyPr/>
        <a:lstStyle/>
        <a:p>
          <a:endParaRPr lang="en-US"/>
        </a:p>
      </dgm:t>
    </dgm:pt>
    <dgm:pt modelId="{2FD524ED-4668-4C13-8EF7-48D4BB906C2E}">
      <dgm:prSet phldrT="[Text]"/>
      <dgm:spPr>
        <a:xfrm>
          <a:off x="2910755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Հետազոտությունների և մշակումների ցածր մակարդակ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8846D315-3DF6-4BB6-9BDE-FDA160E3C57B}" type="parTrans" cxnId="{A9BE59B8-544D-4AF5-923A-F28F329B9F3D}">
      <dgm:prSet/>
      <dgm:spPr/>
      <dgm:t>
        <a:bodyPr/>
        <a:lstStyle/>
        <a:p>
          <a:endParaRPr lang="en-US"/>
        </a:p>
      </dgm:t>
    </dgm:pt>
    <dgm:pt modelId="{D6D49C3A-9B47-4AEC-8750-27E0F8BF5F5A}" type="sibTrans" cxnId="{A9BE59B8-544D-4AF5-923A-F28F329B9F3D}">
      <dgm:prSet/>
      <dgm:spPr/>
      <dgm:t>
        <a:bodyPr/>
        <a:lstStyle/>
        <a:p>
          <a:endParaRPr lang="en-US"/>
        </a:p>
      </dgm:t>
    </dgm:pt>
    <dgm:pt modelId="{2BEB2AE5-1E69-4641-9E3F-2ACF72708E01}">
      <dgm:prSet/>
      <dgm:spPr>
        <a:xfrm>
          <a:off x="2910755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Կենսահամարժեքության և կլինիկական հետազոտությունների բարձր ծախսեր</a:t>
          </a: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</a:t>
          </a: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և հնարավորությունների ոչ բավարար մակարդակ</a:t>
          </a:r>
        </a:p>
      </dgm:t>
    </dgm:pt>
    <dgm:pt modelId="{C3BD733F-8AEC-4F8A-8520-627BE766D660}" type="parTrans" cxnId="{49066268-4257-44A8-8689-A50AA3C8A12F}">
      <dgm:prSet/>
      <dgm:spPr/>
      <dgm:t>
        <a:bodyPr/>
        <a:lstStyle/>
        <a:p>
          <a:endParaRPr lang="en-US"/>
        </a:p>
      </dgm:t>
    </dgm:pt>
    <dgm:pt modelId="{9EF96106-A5FB-481E-8A3F-81544E833B33}" type="sibTrans" cxnId="{49066268-4257-44A8-8689-A50AA3C8A12F}">
      <dgm:prSet/>
      <dgm:spPr/>
      <dgm:t>
        <a:bodyPr/>
        <a:lstStyle/>
        <a:p>
          <a:endParaRPr lang="en-US"/>
        </a:p>
      </dgm:t>
    </dgm:pt>
    <dgm:pt modelId="{E8B83E30-D7A6-47AC-96A7-65B7918624DE}">
      <dgm:prSet/>
      <dgm:spPr>
        <a:xfrm>
          <a:off x="2910755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en-US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GMP</a:t>
          </a: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ստանդարտների ներդրման ոչ բավարար մակարդակ</a:t>
          </a:r>
        </a:p>
      </dgm:t>
    </dgm:pt>
    <dgm:pt modelId="{22290245-5694-48AE-8E26-D35341D2C9F0}" type="parTrans" cxnId="{C8C79E8C-147C-4EAB-BCC0-A03E2BD75190}">
      <dgm:prSet/>
      <dgm:spPr/>
      <dgm:t>
        <a:bodyPr/>
        <a:lstStyle/>
        <a:p>
          <a:endParaRPr lang="en-US"/>
        </a:p>
      </dgm:t>
    </dgm:pt>
    <dgm:pt modelId="{92FC847F-7779-4608-852D-709E21EDEE50}" type="sibTrans" cxnId="{C8C79E8C-147C-4EAB-BCC0-A03E2BD75190}">
      <dgm:prSet/>
      <dgm:spPr/>
      <dgm:t>
        <a:bodyPr/>
        <a:lstStyle/>
        <a:p>
          <a:endParaRPr lang="en-US"/>
        </a:p>
      </dgm:t>
    </dgm:pt>
    <dgm:pt modelId="{59828143-C138-4F36-B36A-95CDF98213F4}">
      <dgm:prSet/>
      <dgm:spPr>
        <a:xfrm>
          <a:off x="581727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Ազատ առևտրի ռեժիմ մի շարք երկրների հետ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392FCA04-82FB-4894-BC6E-6EA6691639ED}" type="parTrans" cxnId="{6191E556-5203-4922-8182-42D1409AC5B5}">
      <dgm:prSet/>
      <dgm:spPr/>
      <dgm:t>
        <a:bodyPr/>
        <a:lstStyle/>
        <a:p>
          <a:endParaRPr lang="en-US"/>
        </a:p>
      </dgm:t>
    </dgm:pt>
    <dgm:pt modelId="{57D289BC-7183-4C56-B600-69C202D19023}" type="sibTrans" cxnId="{6191E556-5203-4922-8182-42D1409AC5B5}">
      <dgm:prSet/>
      <dgm:spPr/>
      <dgm:t>
        <a:bodyPr/>
        <a:lstStyle/>
        <a:p>
          <a:endParaRPr lang="en-US"/>
        </a:p>
      </dgm:t>
    </dgm:pt>
    <dgm:pt modelId="{64A4E588-0443-4AB2-8510-1BAE1E15FDD0}">
      <dgm:prSet/>
      <dgm:spPr>
        <a:xfrm>
          <a:off x="581727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ԵԱՏՄ շուկա դուրս գալու նպատակավո գրանցման միասնական համակարգի առկայություն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E5BEDAD0-2C1A-4EA2-83C9-E2F1DE00CC51}" type="parTrans" cxnId="{35573D31-4D61-4EEE-A7A0-B233CC34B702}">
      <dgm:prSet/>
      <dgm:spPr/>
      <dgm:t>
        <a:bodyPr/>
        <a:lstStyle/>
        <a:p>
          <a:endParaRPr lang="en-US"/>
        </a:p>
      </dgm:t>
    </dgm:pt>
    <dgm:pt modelId="{928CF744-B03E-4B3B-AFF0-59951648CC36}" type="sibTrans" cxnId="{35573D31-4D61-4EEE-A7A0-B233CC34B702}">
      <dgm:prSet/>
      <dgm:spPr/>
      <dgm:t>
        <a:bodyPr/>
        <a:lstStyle/>
        <a:p>
          <a:endParaRPr lang="en-US"/>
        </a:p>
      </dgm:t>
    </dgm:pt>
    <dgm:pt modelId="{66C6E974-E0BC-48B7-BD84-F22A0C8F6FA5}">
      <dgm:prSet/>
      <dgm:spPr>
        <a:xfrm>
          <a:off x="5817270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Նոր շուկաների հնարավորություններ Մերձավոր Արևելքի և Աֆրիկայի երկրներում, ընդլայնում ԵԱՏՄ շուկայում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13924C28-9311-4E70-8B2F-B47548F4BC2D}" type="parTrans" cxnId="{42743A61-E8B9-4F4B-A854-A3FAD017B862}">
      <dgm:prSet/>
      <dgm:spPr/>
      <dgm:t>
        <a:bodyPr/>
        <a:lstStyle/>
        <a:p>
          <a:endParaRPr lang="en-US"/>
        </a:p>
      </dgm:t>
    </dgm:pt>
    <dgm:pt modelId="{8A5704FB-25BE-4CFB-BF1A-CCDDA674265C}" type="sibTrans" cxnId="{42743A61-E8B9-4F4B-A854-A3FAD017B862}">
      <dgm:prSet/>
      <dgm:spPr/>
      <dgm:t>
        <a:bodyPr/>
        <a:lstStyle/>
        <a:p>
          <a:endParaRPr lang="en-US"/>
        </a:p>
      </dgm:t>
    </dgm:pt>
    <dgm:pt modelId="{CA7AE83A-1342-4D04-B6A6-296C70F47F66}">
      <dgm:prSet phldrT="[Text]"/>
      <dgm:spPr>
        <a:xfrm>
          <a:off x="8723785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Ներկայացվածության ցածր մակարդակ արտաքին շուկաներում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05389F9E-AD9B-4EB3-A468-FD52BD43BADD}" type="parTrans" cxnId="{4DD8DAD5-F393-4E9A-8A94-3361ABC00FBB}">
      <dgm:prSet/>
      <dgm:spPr/>
      <dgm:t>
        <a:bodyPr/>
        <a:lstStyle/>
        <a:p>
          <a:endParaRPr lang="en-US"/>
        </a:p>
      </dgm:t>
    </dgm:pt>
    <dgm:pt modelId="{C72E9492-646C-4F4F-BFEA-62F1CBE74C12}" type="sibTrans" cxnId="{4DD8DAD5-F393-4E9A-8A94-3361ABC00FBB}">
      <dgm:prSet/>
      <dgm:spPr/>
      <dgm:t>
        <a:bodyPr/>
        <a:lstStyle/>
        <a:p>
          <a:endParaRPr lang="en-US"/>
        </a:p>
      </dgm:t>
    </dgm:pt>
    <dgm:pt modelId="{DFAC1B68-593A-436B-9B74-7A711D7CF783}">
      <dgm:prSet phldrT="[Text]"/>
      <dgm:spPr>
        <a:xfrm>
          <a:off x="8723785" y="619533"/>
          <a:ext cx="2549574" cy="461160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hy-AM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Տեղական շուկայում տեղական արտադրանքի մասին իրազեկվածության ցածր մակարդակ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gm:t>
    </dgm:pt>
    <dgm:pt modelId="{A1F6A3FB-D42E-48E3-AD21-0D7AA2AA31C8}" type="parTrans" cxnId="{16B7928B-DFC6-4B5E-9107-FE8022E5B7A9}">
      <dgm:prSet/>
      <dgm:spPr/>
      <dgm:t>
        <a:bodyPr/>
        <a:lstStyle/>
        <a:p>
          <a:endParaRPr lang="en-US"/>
        </a:p>
      </dgm:t>
    </dgm:pt>
    <dgm:pt modelId="{87682563-FC30-49C2-BE45-08BF9B8B964D}" type="sibTrans" cxnId="{16B7928B-DFC6-4B5E-9107-FE8022E5B7A9}">
      <dgm:prSet/>
      <dgm:spPr/>
      <dgm:t>
        <a:bodyPr/>
        <a:lstStyle/>
        <a:p>
          <a:endParaRPr lang="en-US"/>
        </a:p>
      </dgm:t>
    </dgm:pt>
    <dgm:pt modelId="{CEE59401-6BA3-4E48-90ED-85D31E7F869E}" type="pres">
      <dgm:prSet presAssocID="{385BD767-B8FD-44ED-AB40-7CE84911A366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0B542F6-7A00-4354-BF24-F2E31565CB8F}" type="pres">
      <dgm:prSet presAssocID="{A2796CC8-39FF-46E7-955C-CA72E23AAE5C}" presName="composite" presStyleCnt="0"/>
      <dgm:spPr/>
    </dgm:pt>
    <dgm:pt modelId="{3128B977-9486-40C9-9DC2-E144D56BC6DD}" type="pres">
      <dgm:prSet presAssocID="{A2796CC8-39FF-46E7-955C-CA72E23AAE5C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0862B0E-10E8-4103-B8C8-4F3488DC7AA9}" type="pres">
      <dgm:prSet presAssocID="{A2796CC8-39FF-46E7-955C-CA72E23AAE5C}" presName="desTx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A32F246-D48A-43D7-932D-3AE0CBDC27F6}" type="pres">
      <dgm:prSet presAssocID="{9310C7D8-6194-4FD7-B7FF-EFFD479A17C2}" presName="space" presStyleCnt="0"/>
      <dgm:spPr/>
    </dgm:pt>
    <dgm:pt modelId="{89811F32-60C4-4261-8D84-82031190AD53}" type="pres">
      <dgm:prSet presAssocID="{4AE50CEE-A4F0-466C-8C59-CCEA36F88833}" presName="composite" presStyleCnt="0"/>
      <dgm:spPr/>
    </dgm:pt>
    <dgm:pt modelId="{A02E0B36-0BAF-4DAD-B7B8-789C43EA97B7}" type="pres">
      <dgm:prSet presAssocID="{4AE50CEE-A4F0-466C-8C59-CCEA36F88833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47E9CE-09CE-4AD9-8709-A2F0D29D9B68}" type="pres">
      <dgm:prSet presAssocID="{4AE50CEE-A4F0-466C-8C59-CCEA36F88833}" presName="desTx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8659D8-94A7-4E6E-A8F2-2706CFC9DCDF}" type="pres">
      <dgm:prSet presAssocID="{7F24D9B3-91FA-41FB-89AF-BC89F19A140B}" presName="space" presStyleCnt="0"/>
      <dgm:spPr/>
    </dgm:pt>
    <dgm:pt modelId="{6B00CA06-645A-4F8F-B972-FD57C95A9D2A}" type="pres">
      <dgm:prSet presAssocID="{137CEF1C-3536-4EC0-8A08-0432DE369614}" presName="composite" presStyleCnt="0"/>
      <dgm:spPr/>
    </dgm:pt>
    <dgm:pt modelId="{EDBF25BA-2355-4F2E-8C7B-6523F7F42200}" type="pres">
      <dgm:prSet presAssocID="{137CEF1C-3536-4EC0-8A08-0432DE369614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337E18B-96D7-4EBF-9805-AEC3CB6A40C5}" type="pres">
      <dgm:prSet presAssocID="{137CEF1C-3536-4EC0-8A08-0432DE369614}" presName="desTx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51BC0C-8551-4D85-8E8D-F6C3A55EB3D9}" type="pres">
      <dgm:prSet presAssocID="{24CF0A6A-A131-4A8E-8518-C47D5AE434BA}" presName="space" presStyleCnt="0"/>
      <dgm:spPr/>
    </dgm:pt>
    <dgm:pt modelId="{847F26E0-6B71-4661-A556-F69742B201C4}" type="pres">
      <dgm:prSet presAssocID="{41043E4D-A966-461B-B561-C99E6BEE0E70}" presName="composite" presStyleCnt="0"/>
      <dgm:spPr/>
    </dgm:pt>
    <dgm:pt modelId="{EAF8C869-3AAA-4128-9316-E4454D058485}" type="pres">
      <dgm:prSet presAssocID="{41043E4D-A966-461B-B561-C99E6BEE0E70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828761C-AB74-4B2C-A575-4098F8076501}" type="pres">
      <dgm:prSet presAssocID="{41043E4D-A966-461B-B561-C99E6BEE0E70}" presName="desTx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DD1BA732-DACE-4FF9-9FEB-678AED48CED0}" srcId="{A2796CC8-39FF-46E7-955C-CA72E23AAE5C}" destId="{17EF380B-108F-415F-94EC-9082AB5D992B}" srcOrd="1" destOrd="0" parTransId="{F2A91182-87E5-4B36-A65A-F8F823CF2761}" sibTransId="{DA7A6EC8-6A07-43B4-BF87-A03F0A0A02AB}"/>
    <dgm:cxn modelId="{A9BE59B8-544D-4AF5-923A-F28F329B9F3D}" srcId="{4AE50CEE-A4F0-466C-8C59-CCEA36F88833}" destId="{2FD524ED-4668-4C13-8EF7-48D4BB906C2E}" srcOrd="1" destOrd="0" parTransId="{8846D315-3DF6-4BB6-9BDE-FDA160E3C57B}" sibTransId="{D6D49C3A-9B47-4AEC-8750-27E0F8BF5F5A}"/>
    <dgm:cxn modelId="{1AC3445F-A251-4FF2-9005-482096725BF2}" type="presOf" srcId="{9E1AF52C-8095-41AA-BAA2-7DC564629A54}" destId="{80862B0E-10E8-4103-B8C8-4F3488DC7AA9}" srcOrd="0" destOrd="6" presId="urn:microsoft.com/office/officeart/2005/8/layout/hList1"/>
    <dgm:cxn modelId="{CB209A8C-1EC5-4AA4-AAAE-2B4380CD788E}" type="presOf" srcId="{66C6E974-E0BC-48B7-BD84-F22A0C8F6FA5}" destId="{D337E18B-96D7-4EBF-9805-AEC3CB6A40C5}" srcOrd="0" destOrd="3" presId="urn:microsoft.com/office/officeart/2005/8/layout/hList1"/>
    <dgm:cxn modelId="{94937483-393B-4FAB-8146-190C393D58A0}" type="presOf" srcId="{59828143-C138-4F36-B36A-95CDF98213F4}" destId="{D337E18B-96D7-4EBF-9805-AEC3CB6A40C5}" srcOrd="0" destOrd="1" presId="urn:microsoft.com/office/officeart/2005/8/layout/hList1"/>
    <dgm:cxn modelId="{F520D7CA-0DE9-43BF-9E09-430EE52C9BE3}" srcId="{385BD767-B8FD-44ED-AB40-7CE84911A366}" destId="{4AE50CEE-A4F0-466C-8C59-CCEA36F88833}" srcOrd="1" destOrd="0" parTransId="{2BFFAD17-730A-40F5-BC65-9EF3F8449F2D}" sibTransId="{7F24D9B3-91FA-41FB-89AF-BC89F19A140B}"/>
    <dgm:cxn modelId="{736FB2C5-82B2-453E-8AF3-95B5A25F3A6C}" srcId="{A2796CC8-39FF-46E7-955C-CA72E23AAE5C}" destId="{9E1AF52C-8095-41AA-BAA2-7DC564629A54}" srcOrd="6" destOrd="0" parTransId="{2ED8C5EF-2A86-4443-8076-D1A4FC7319E4}" sibTransId="{6FF5B554-69FF-4621-B068-83AF5960438A}"/>
    <dgm:cxn modelId="{B28522DD-AFC6-46C1-867A-6FFE74A87AE7}" type="presOf" srcId="{4AE50CEE-A4F0-466C-8C59-CCEA36F88833}" destId="{A02E0B36-0BAF-4DAD-B7B8-789C43EA97B7}" srcOrd="0" destOrd="0" presId="urn:microsoft.com/office/officeart/2005/8/layout/hList1"/>
    <dgm:cxn modelId="{4C513ACC-26EA-498B-9635-EA3BC71DD042}" type="presOf" srcId="{2FD524ED-4668-4C13-8EF7-48D4BB906C2E}" destId="{3547E9CE-09CE-4AD9-8709-A2F0D29D9B68}" srcOrd="0" destOrd="1" presId="urn:microsoft.com/office/officeart/2005/8/layout/hList1"/>
    <dgm:cxn modelId="{F2AEE94B-933E-4138-910B-6C4C811B1FA6}" type="presOf" srcId="{CBF0F6D8-3956-4CF3-A13C-98E87D8349FA}" destId="{80862B0E-10E8-4103-B8C8-4F3488DC7AA9}" srcOrd="0" destOrd="2" presId="urn:microsoft.com/office/officeart/2005/8/layout/hList1"/>
    <dgm:cxn modelId="{16B7928B-DFC6-4B5E-9107-FE8022E5B7A9}" srcId="{41043E4D-A966-461B-B561-C99E6BEE0E70}" destId="{DFAC1B68-593A-436B-9B74-7A711D7CF783}" srcOrd="2" destOrd="0" parTransId="{A1F6A3FB-D42E-48E3-AD21-0D7AA2AA31C8}" sibTransId="{87682563-FC30-49C2-BE45-08BF9B8B964D}"/>
    <dgm:cxn modelId="{A5C014B8-EFEB-49E1-8DAF-D7C72A751FD6}" srcId="{385BD767-B8FD-44ED-AB40-7CE84911A366}" destId="{A2796CC8-39FF-46E7-955C-CA72E23AAE5C}" srcOrd="0" destOrd="0" parTransId="{ECD3193A-1AD1-477F-98F3-7AB3DB96A7D6}" sibTransId="{9310C7D8-6194-4FD7-B7FF-EFFD479A17C2}"/>
    <dgm:cxn modelId="{DB8054ED-3B9B-47DF-98BD-A1FD55BF31AE}" type="presOf" srcId="{41043E4D-A966-461B-B561-C99E6BEE0E70}" destId="{EAF8C869-3AAA-4128-9316-E4454D058485}" srcOrd="0" destOrd="0" presId="urn:microsoft.com/office/officeart/2005/8/layout/hList1"/>
    <dgm:cxn modelId="{BA689F8D-7FEE-4E27-A6B3-655D976A3D14}" srcId="{A2796CC8-39FF-46E7-955C-CA72E23AAE5C}" destId="{CBF0F6D8-3956-4CF3-A13C-98E87D8349FA}" srcOrd="2" destOrd="0" parTransId="{67187ED5-8E80-4987-9802-BE5A5ED84C5F}" sibTransId="{1A156D91-BB94-4518-928C-C77D9A02C693}"/>
    <dgm:cxn modelId="{37DDD324-8C09-4101-9B7D-5E312C85CC64}" type="presOf" srcId="{EB6E0BAA-4B15-4BDA-A8B6-99993A19A46D}" destId="{3547E9CE-09CE-4AD9-8709-A2F0D29D9B68}" srcOrd="0" destOrd="0" presId="urn:microsoft.com/office/officeart/2005/8/layout/hList1"/>
    <dgm:cxn modelId="{49066268-4257-44A8-8689-A50AA3C8A12F}" srcId="{4AE50CEE-A4F0-466C-8C59-CCEA36F88833}" destId="{2BEB2AE5-1E69-4641-9E3F-2ACF72708E01}" srcOrd="2" destOrd="0" parTransId="{C3BD733F-8AEC-4F8A-8520-627BE766D660}" sibTransId="{9EF96106-A5FB-481E-8A3F-81544E833B33}"/>
    <dgm:cxn modelId="{A9D0BF97-8508-4055-AD51-631A073DE47A}" type="presOf" srcId="{137CEF1C-3536-4EC0-8A08-0432DE369614}" destId="{EDBF25BA-2355-4F2E-8C7B-6523F7F42200}" srcOrd="0" destOrd="0" presId="urn:microsoft.com/office/officeart/2005/8/layout/hList1"/>
    <dgm:cxn modelId="{6C3A431E-4576-4A9D-81B8-A77FE16BCDB8}" type="presOf" srcId="{6177BFE0-E365-4B4E-84A7-89B75A9A21FC}" destId="{80862B0E-10E8-4103-B8C8-4F3488DC7AA9}" srcOrd="0" destOrd="5" presId="urn:microsoft.com/office/officeart/2005/8/layout/hList1"/>
    <dgm:cxn modelId="{689984EA-2AB8-4C0D-A964-571CE13D64FC}" srcId="{4AE50CEE-A4F0-466C-8C59-CCEA36F88833}" destId="{EB6E0BAA-4B15-4BDA-A8B6-99993A19A46D}" srcOrd="0" destOrd="0" parTransId="{BA5325F2-71E4-4549-B00E-AEC7A8C373A7}" sibTransId="{E497DE79-D3AE-4BC8-889A-9E5C1E55251C}"/>
    <dgm:cxn modelId="{35573D31-4D61-4EEE-A7A0-B233CC34B702}" srcId="{137CEF1C-3536-4EC0-8A08-0432DE369614}" destId="{64A4E588-0443-4AB2-8510-1BAE1E15FDD0}" srcOrd="2" destOrd="0" parTransId="{E5BEDAD0-2C1A-4EA2-83C9-E2F1DE00CC51}" sibTransId="{928CF744-B03E-4B3B-AFF0-59951648CC36}"/>
    <dgm:cxn modelId="{6DEDE9D9-003C-4F60-B137-4F415F1EB8DD}" srcId="{137CEF1C-3536-4EC0-8A08-0432DE369614}" destId="{E426F4E8-E1B1-41F3-800C-739D7E9976F5}" srcOrd="0" destOrd="0" parTransId="{EA97088D-2FAE-4FDE-AC23-CDD01EC66150}" sibTransId="{C5C01D3E-C36F-4906-BE64-938823EFF04A}"/>
    <dgm:cxn modelId="{893609E2-AD18-45D3-9B9E-6B257C4ED4F7}" type="presOf" srcId="{DFAC1B68-593A-436B-9B74-7A711D7CF783}" destId="{E828761C-AB74-4B2C-A575-4098F8076501}" srcOrd="0" destOrd="2" presId="urn:microsoft.com/office/officeart/2005/8/layout/hList1"/>
    <dgm:cxn modelId="{4DD8DAD5-F393-4E9A-8A94-3361ABC00FBB}" srcId="{41043E4D-A966-461B-B561-C99E6BEE0E70}" destId="{CA7AE83A-1342-4D04-B6A6-296C70F47F66}" srcOrd="1" destOrd="0" parTransId="{05389F9E-AD9B-4EB3-A468-FD52BD43BADD}" sibTransId="{C72E9492-646C-4F4F-BFEA-62F1CBE74C12}"/>
    <dgm:cxn modelId="{DA8E5F71-D4A5-40BE-A62F-A918412FE9BA}" type="presOf" srcId="{B2E47F6F-26E6-4DF7-8796-2F63ABFE08FC}" destId="{80862B0E-10E8-4103-B8C8-4F3488DC7AA9}" srcOrd="0" destOrd="3" presId="urn:microsoft.com/office/officeart/2005/8/layout/hList1"/>
    <dgm:cxn modelId="{C413A53C-FF25-47B7-990B-6C7EF2B80303}" srcId="{A2796CC8-39FF-46E7-955C-CA72E23AAE5C}" destId="{24529522-B4FB-4D50-A354-5C5E97AD29A2}" srcOrd="4" destOrd="0" parTransId="{74635660-EB66-49C4-A52C-8F93C9824857}" sibTransId="{0225AA91-0913-45A4-9ADC-305515A41E6E}"/>
    <dgm:cxn modelId="{42743A61-E8B9-4F4B-A854-A3FAD017B862}" srcId="{137CEF1C-3536-4EC0-8A08-0432DE369614}" destId="{66C6E974-E0BC-48B7-BD84-F22A0C8F6FA5}" srcOrd="3" destOrd="0" parTransId="{13924C28-9311-4E70-8B2F-B47548F4BC2D}" sibTransId="{8A5704FB-25BE-4CFB-BF1A-CCDDA674265C}"/>
    <dgm:cxn modelId="{6191E556-5203-4922-8182-42D1409AC5B5}" srcId="{137CEF1C-3536-4EC0-8A08-0432DE369614}" destId="{59828143-C138-4F36-B36A-95CDF98213F4}" srcOrd="1" destOrd="0" parTransId="{392FCA04-82FB-4894-BC6E-6EA6691639ED}" sibTransId="{57D289BC-7183-4C56-B600-69C202D19023}"/>
    <dgm:cxn modelId="{9CF31F1B-F4AA-4B2F-A1C8-88E69E407DE9}" type="presOf" srcId="{A2796CC8-39FF-46E7-955C-CA72E23AAE5C}" destId="{3128B977-9486-40C9-9DC2-E144D56BC6DD}" srcOrd="0" destOrd="0" presId="urn:microsoft.com/office/officeart/2005/8/layout/hList1"/>
    <dgm:cxn modelId="{CB92F0D3-2392-494C-9F3F-03B01AAE2137}" srcId="{A2796CC8-39FF-46E7-955C-CA72E23AAE5C}" destId="{EE1C8679-43DA-47B5-BBC8-D88EFD1D7064}" srcOrd="0" destOrd="0" parTransId="{B5E26C63-50D6-4BC9-877E-63ED582D8C92}" sibTransId="{D546B3D9-3C17-4176-927C-03C7E9ECB9D4}"/>
    <dgm:cxn modelId="{4F5CCCA8-3286-4EA4-85F8-BB0EC66D53C0}" type="presOf" srcId="{EA310918-82B5-4E39-9B3C-6D28BDA7F4CF}" destId="{E828761C-AB74-4B2C-A575-4098F8076501}" srcOrd="0" destOrd="0" presId="urn:microsoft.com/office/officeart/2005/8/layout/hList1"/>
    <dgm:cxn modelId="{0EB7FADA-0E2C-435D-AEAC-ECC6586E203C}" type="presOf" srcId="{2BEB2AE5-1E69-4641-9E3F-2ACF72708E01}" destId="{3547E9CE-09CE-4AD9-8709-A2F0D29D9B68}" srcOrd="0" destOrd="2" presId="urn:microsoft.com/office/officeart/2005/8/layout/hList1"/>
    <dgm:cxn modelId="{2B458864-55BC-440E-BB57-881851453F64}" srcId="{385BD767-B8FD-44ED-AB40-7CE84911A366}" destId="{137CEF1C-3536-4EC0-8A08-0432DE369614}" srcOrd="2" destOrd="0" parTransId="{CD3C98F4-43EC-4E56-85CE-D0C8198531D7}" sibTransId="{24CF0A6A-A131-4A8E-8518-C47D5AE434BA}"/>
    <dgm:cxn modelId="{C8C79E8C-147C-4EAB-BCC0-A03E2BD75190}" srcId="{4AE50CEE-A4F0-466C-8C59-CCEA36F88833}" destId="{E8B83E30-D7A6-47AC-96A7-65B7918624DE}" srcOrd="3" destOrd="0" parTransId="{22290245-5694-48AE-8E26-D35341D2C9F0}" sibTransId="{92FC847F-7779-4608-852D-709E21EDEE50}"/>
    <dgm:cxn modelId="{A84B64D7-D81E-4164-AF0D-D581CFD9FBB8}" type="presOf" srcId="{E426F4E8-E1B1-41F3-800C-739D7E9976F5}" destId="{D337E18B-96D7-4EBF-9805-AEC3CB6A40C5}" srcOrd="0" destOrd="0" presId="urn:microsoft.com/office/officeart/2005/8/layout/hList1"/>
    <dgm:cxn modelId="{F926C31A-145B-4E9A-AEDB-8AEEC8AC27AC}" type="presOf" srcId="{385BD767-B8FD-44ED-AB40-7CE84911A366}" destId="{CEE59401-6BA3-4E48-90ED-85D31E7F869E}" srcOrd="0" destOrd="0" presId="urn:microsoft.com/office/officeart/2005/8/layout/hList1"/>
    <dgm:cxn modelId="{453A6B60-AEC2-49CA-A6AF-19276E953022}" srcId="{41043E4D-A966-461B-B561-C99E6BEE0E70}" destId="{EA310918-82B5-4E39-9B3C-6D28BDA7F4CF}" srcOrd="0" destOrd="0" parTransId="{3DC211A8-F76F-455D-B2BC-D364FE8A7E73}" sibTransId="{DD875C1B-F147-4E1B-8BE4-AFF533611DA3}"/>
    <dgm:cxn modelId="{2FCD92FE-F445-4F42-8F3D-F71CE3F62E4C}" type="presOf" srcId="{CA7AE83A-1342-4D04-B6A6-296C70F47F66}" destId="{E828761C-AB74-4B2C-A575-4098F8076501}" srcOrd="0" destOrd="1" presId="urn:microsoft.com/office/officeart/2005/8/layout/hList1"/>
    <dgm:cxn modelId="{58C5DA3E-E06F-4780-AA1D-BA0BF6538246}" type="presOf" srcId="{902E9D6A-A111-4D9B-9082-637F8AAF60AE}" destId="{D337E18B-96D7-4EBF-9805-AEC3CB6A40C5}" srcOrd="0" destOrd="4" presId="urn:microsoft.com/office/officeart/2005/8/layout/hList1"/>
    <dgm:cxn modelId="{7465AE9F-9E2A-4008-BC70-45467D67A845}" srcId="{A2796CC8-39FF-46E7-955C-CA72E23AAE5C}" destId="{6177BFE0-E365-4B4E-84A7-89B75A9A21FC}" srcOrd="5" destOrd="0" parTransId="{EBDED18D-2756-46CB-9D1C-EF4B02B4B654}" sibTransId="{7B65C839-A641-4DBA-9FEF-457FC4DDBDFC}"/>
    <dgm:cxn modelId="{2D310587-913B-40F7-B854-84D6952A6F49}" srcId="{137CEF1C-3536-4EC0-8A08-0432DE369614}" destId="{902E9D6A-A111-4D9B-9082-637F8AAF60AE}" srcOrd="4" destOrd="0" parTransId="{68DBEA8A-BFF4-4ADC-8485-0947A1700B34}" sibTransId="{86A50D9C-6DC2-4B4C-85D7-3E825B5061DF}"/>
    <dgm:cxn modelId="{D7B511DB-E9D6-4F52-967A-C5498B499B10}" type="presOf" srcId="{17EF380B-108F-415F-94EC-9082AB5D992B}" destId="{80862B0E-10E8-4103-B8C8-4F3488DC7AA9}" srcOrd="0" destOrd="1" presId="urn:microsoft.com/office/officeart/2005/8/layout/hList1"/>
    <dgm:cxn modelId="{D4CBDA6D-349C-4EF0-9DD8-E8F8A73E210F}" srcId="{A2796CC8-39FF-46E7-955C-CA72E23AAE5C}" destId="{B2E47F6F-26E6-4DF7-8796-2F63ABFE08FC}" srcOrd="3" destOrd="0" parTransId="{548E4C89-7B03-42F4-9FDF-F107010192DD}" sibTransId="{50B02D1B-97D4-46B7-9CAD-10CF4044AEDD}"/>
    <dgm:cxn modelId="{E795DDDF-8BAA-41FD-8E0A-161EDA06F63A}" type="presOf" srcId="{E8B83E30-D7A6-47AC-96A7-65B7918624DE}" destId="{3547E9CE-09CE-4AD9-8709-A2F0D29D9B68}" srcOrd="0" destOrd="3" presId="urn:microsoft.com/office/officeart/2005/8/layout/hList1"/>
    <dgm:cxn modelId="{33E30976-0967-44DF-B020-514C5F4D2042}" type="presOf" srcId="{EE1C8679-43DA-47B5-BBC8-D88EFD1D7064}" destId="{80862B0E-10E8-4103-B8C8-4F3488DC7AA9}" srcOrd="0" destOrd="0" presId="urn:microsoft.com/office/officeart/2005/8/layout/hList1"/>
    <dgm:cxn modelId="{3A743344-4A48-4A4B-8CC1-7865A6B89334}" srcId="{385BD767-B8FD-44ED-AB40-7CE84911A366}" destId="{41043E4D-A966-461B-B561-C99E6BEE0E70}" srcOrd="3" destOrd="0" parTransId="{50766527-D42C-4880-939C-D1F93D412225}" sibTransId="{5C73832A-8CB6-410F-8C05-5991B3FAA276}"/>
    <dgm:cxn modelId="{5F0A0A85-8677-41BE-8E9A-9D39C2774612}" type="presOf" srcId="{64A4E588-0443-4AB2-8510-1BAE1E15FDD0}" destId="{D337E18B-96D7-4EBF-9805-AEC3CB6A40C5}" srcOrd="0" destOrd="2" presId="urn:microsoft.com/office/officeart/2005/8/layout/hList1"/>
    <dgm:cxn modelId="{F33EC793-0892-4D7E-A091-5B2F1EB62ACC}" type="presOf" srcId="{24529522-B4FB-4D50-A354-5C5E97AD29A2}" destId="{80862B0E-10E8-4103-B8C8-4F3488DC7AA9}" srcOrd="0" destOrd="4" presId="urn:microsoft.com/office/officeart/2005/8/layout/hList1"/>
    <dgm:cxn modelId="{6956BAD2-8DCC-44FD-8F87-F7D5BD143745}" type="presParOf" srcId="{CEE59401-6BA3-4E48-90ED-85D31E7F869E}" destId="{00B542F6-7A00-4354-BF24-F2E31565CB8F}" srcOrd="0" destOrd="0" presId="urn:microsoft.com/office/officeart/2005/8/layout/hList1"/>
    <dgm:cxn modelId="{A5CCCDDC-5CF7-4856-9BBD-7AC41898166A}" type="presParOf" srcId="{00B542F6-7A00-4354-BF24-F2E31565CB8F}" destId="{3128B977-9486-40C9-9DC2-E144D56BC6DD}" srcOrd="0" destOrd="0" presId="urn:microsoft.com/office/officeart/2005/8/layout/hList1"/>
    <dgm:cxn modelId="{42D4A979-FB3E-48F0-BFD2-162D1D5E0927}" type="presParOf" srcId="{00B542F6-7A00-4354-BF24-F2E31565CB8F}" destId="{80862B0E-10E8-4103-B8C8-4F3488DC7AA9}" srcOrd="1" destOrd="0" presId="urn:microsoft.com/office/officeart/2005/8/layout/hList1"/>
    <dgm:cxn modelId="{EAC52AED-B8D5-4893-82C9-DC56632696C8}" type="presParOf" srcId="{CEE59401-6BA3-4E48-90ED-85D31E7F869E}" destId="{FA32F246-D48A-43D7-932D-3AE0CBDC27F6}" srcOrd="1" destOrd="0" presId="urn:microsoft.com/office/officeart/2005/8/layout/hList1"/>
    <dgm:cxn modelId="{BAF223AE-D999-4DAF-87AE-A065ED646F75}" type="presParOf" srcId="{CEE59401-6BA3-4E48-90ED-85D31E7F869E}" destId="{89811F32-60C4-4261-8D84-82031190AD53}" srcOrd="2" destOrd="0" presId="urn:microsoft.com/office/officeart/2005/8/layout/hList1"/>
    <dgm:cxn modelId="{2D86A041-ED90-458C-8E79-8A328AB153E2}" type="presParOf" srcId="{89811F32-60C4-4261-8D84-82031190AD53}" destId="{A02E0B36-0BAF-4DAD-B7B8-789C43EA97B7}" srcOrd="0" destOrd="0" presId="urn:microsoft.com/office/officeart/2005/8/layout/hList1"/>
    <dgm:cxn modelId="{0D3B5109-5B16-428C-A8C9-934F9F3E98E0}" type="presParOf" srcId="{89811F32-60C4-4261-8D84-82031190AD53}" destId="{3547E9CE-09CE-4AD9-8709-A2F0D29D9B68}" srcOrd="1" destOrd="0" presId="urn:microsoft.com/office/officeart/2005/8/layout/hList1"/>
    <dgm:cxn modelId="{AB8B9EAE-2268-47BD-9C76-A9F543FB2A67}" type="presParOf" srcId="{CEE59401-6BA3-4E48-90ED-85D31E7F869E}" destId="{AB8659D8-94A7-4E6E-A8F2-2706CFC9DCDF}" srcOrd="3" destOrd="0" presId="urn:microsoft.com/office/officeart/2005/8/layout/hList1"/>
    <dgm:cxn modelId="{97D4B24E-EC4D-4DFC-99E5-FE93092C83CF}" type="presParOf" srcId="{CEE59401-6BA3-4E48-90ED-85D31E7F869E}" destId="{6B00CA06-645A-4F8F-B972-FD57C95A9D2A}" srcOrd="4" destOrd="0" presId="urn:microsoft.com/office/officeart/2005/8/layout/hList1"/>
    <dgm:cxn modelId="{6E462736-F883-4885-A298-5244CA98CECC}" type="presParOf" srcId="{6B00CA06-645A-4F8F-B972-FD57C95A9D2A}" destId="{EDBF25BA-2355-4F2E-8C7B-6523F7F42200}" srcOrd="0" destOrd="0" presId="urn:microsoft.com/office/officeart/2005/8/layout/hList1"/>
    <dgm:cxn modelId="{C6871782-A70E-4A9E-96F5-E97EF5740CB9}" type="presParOf" srcId="{6B00CA06-645A-4F8F-B972-FD57C95A9D2A}" destId="{D337E18B-96D7-4EBF-9805-AEC3CB6A40C5}" srcOrd="1" destOrd="0" presId="urn:microsoft.com/office/officeart/2005/8/layout/hList1"/>
    <dgm:cxn modelId="{5E180722-7B03-491E-AD59-0E45EF8A00FC}" type="presParOf" srcId="{CEE59401-6BA3-4E48-90ED-85D31E7F869E}" destId="{3551BC0C-8551-4D85-8E8D-F6C3A55EB3D9}" srcOrd="5" destOrd="0" presId="urn:microsoft.com/office/officeart/2005/8/layout/hList1"/>
    <dgm:cxn modelId="{388A228D-0767-40B0-B76A-724CD695245A}" type="presParOf" srcId="{CEE59401-6BA3-4E48-90ED-85D31E7F869E}" destId="{847F26E0-6B71-4661-A556-F69742B201C4}" srcOrd="6" destOrd="0" presId="urn:microsoft.com/office/officeart/2005/8/layout/hList1"/>
    <dgm:cxn modelId="{12AE25E2-4B74-4354-B3C5-3025783E2E78}" type="presParOf" srcId="{847F26E0-6B71-4661-A556-F69742B201C4}" destId="{EAF8C869-3AAA-4128-9316-E4454D058485}" srcOrd="0" destOrd="0" presId="urn:microsoft.com/office/officeart/2005/8/layout/hList1"/>
    <dgm:cxn modelId="{84FB4241-059C-42A3-B0BC-3F4282DBFBD6}" type="presParOf" srcId="{847F26E0-6B71-4661-A556-F69742B201C4}" destId="{E828761C-AB74-4B2C-A575-4098F8076501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128B977-9486-40C9-9DC2-E144D56BC6DD}">
      <dsp:nvSpPr>
        <dsp:cNvPr id="0" name=""/>
        <dsp:cNvSpPr/>
      </dsp:nvSpPr>
      <dsp:spPr>
        <a:xfrm>
          <a:off x="2356" y="220559"/>
          <a:ext cx="1416908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Ուժեղ կողմեր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2356" y="220559"/>
        <a:ext cx="1416908" cy="230400"/>
      </dsp:txXfrm>
    </dsp:sp>
    <dsp:sp modelId="{80862B0E-10E8-4103-B8C8-4F3488DC7AA9}">
      <dsp:nvSpPr>
        <dsp:cNvPr id="0" name=""/>
        <dsp:cNvSpPr/>
      </dsp:nvSpPr>
      <dsp:spPr>
        <a:xfrm>
          <a:off x="2356" y="450959"/>
          <a:ext cx="1416908" cy="2138355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Հայաստանի սննդի արտադրության երկարամյա ավանդույթներ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Վերամշակվող հումքի առկայություն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Ավանդական շուկաներում ճանաչվածության բարձր մակարդակ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Արտադրական դրվածքային հզորությունների առկայություն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sp:txBody>
      <dsp:txXfrm>
        <a:off x="2356" y="450959"/>
        <a:ext cx="1416908" cy="2138355"/>
      </dsp:txXfrm>
    </dsp:sp>
    <dsp:sp modelId="{A02E0B36-0BAF-4DAD-B7B8-789C43EA97B7}">
      <dsp:nvSpPr>
        <dsp:cNvPr id="0" name=""/>
        <dsp:cNvSpPr/>
      </dsp:nvSpPr>
      <dsp:spPr>
        <a:xfrm>
          <a:off x="1617632" y="220559"/>
          <a:ext cx="1416908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Թույլ կողմեր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1617632" y="220559"/>
        <a:ext cx="1416908" cy="230400"/>
      </dsp:txXfrm>
    </dsp:sp>
    <dsp:sp modelId="{3547E9CE-09CE-4AD9-8709-A2F0D29D9B68}">
      <dsp:nvSpPr>
        <dsp:cNvPr id="0" name=""/>
        <dsp:cNvSpPr/>
      </dsp:nvSpPr>
      <dsp:spPr>
        <a:xfrm>
          <a:off x="1617632" y="450959"/>
          <a:ext cx="1416908" cy="2138355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Լոգիստիկ հնարավորությունների սահմանափակություն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Ոլորտի ընկերությունների շուկայավարման և ոլորտի ներքին և արտաքին առաջմղման ոչ բավարար մակարդակ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Արտահանման շուկաների դիվերսիֆիկացման ցածր աստիճան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1617632" y="450959"/>
        <a:ext cx="1416908" cy="2138355"/>
      </dsp:txXfrm>
    </dsp:sp>
    <dsp:sp modelId="{EDBF25BA-2355-4F2E-8C7B-6523F7F42200}">
      <dsp:nvSpPr>
        <dsp:cNvPr id="0" name=""/>
        <dsp:cNvSpPr/>
      </dsp:nvSpPr>
      <dsp:spPr>
        <a:xfrm>
          <a:off x="3232908" y="220559"/>
          <a:ext cx="1416908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Հնարավորություններ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3232908" y="220559"/>
        <a:ext cx="1416908" cy="230400"/>
      </dsp:txXfrm>
    </dsp:sp>
    <dsp:sp modelId="{D337E18B-96D7-4EBF-9805-AEC3CB6A40C5}">
      <dsp:nvSpPr>
        <dsp:cNvPr id="0" name=""/>
        <dsp:cNvSpPr/>
      </dsp:nvSpPr>
      <dsp:spPr>
        <a:xfrm>
          <a:off x="3232908" y="450959"/>
          <a:ext cx="1416908" cy="2138355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Ավանդական շուկաների պոտենցիալի արդյունավետ օգտագործում և շուկայի ընդլայնում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Հայկական սփյուռքի առկայություն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Նոր շուկաներ մուտք գործելու ներուժ, մասնավորապես եվրոպական և արաբական երկրներ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Արտադրողականության բարձրացում պոտենցիալի արդյունավետ օգտագործմամբ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3232908" y="450959"/>
        <a:ext cx="1416908" cy="2138355"/>
      </dsp:txXfrm>
    </dsp:sp>
    <dsp:sp modelId="{EAF8C869-3AAA-4128-9316-E4454D058485}">
      <dsp:nvSpPr>
        <dsp:cNvPr id="0" name=""/>
        <dsp:cNvSpPr/>
      </dsp:nvSpPr>
      <dsp:spPr>
        <a:xfrm>
          <a:off x="4848184" y="220559"/>
          <a:ext cx="1416908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Մարտահրավերներ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4848184" y="220559"/>
        <a:ext cx="1416908" cy="230400"/>
      </dsp:txXfrm>
    </dsp:sp>
    <dsp:sp modelId="{E828761C-AB74-4B2C-A575-4098F8076501}">
      <dsp:nvSpPr>
        <dsp:cNvPr id="0" name=""/>
        <dsp:cNvSpPr/>
      </dsp:nvSpPr>
      <dsp:spPr>
        <a:xfrm>
          <a:off x="4848184" y="450959"/>
          <a:ext cx="1416908" cy="2138355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Դեպի արտահանման շուկաներ ուղիների արգելափակում՝ պայմանավորված տարբեր գործոններով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Արտադրանքի պիտանելիության կարճ ժամկետներ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Արտահանման շուկաներում փոխարժեքի տատանումներից զգալի կախվածություն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Սուր մրցակցություն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4848184" y="450959"/>
        <a:ext cx="1416908" cy="213835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128B977-9486-40C9-9DC2-E144D56BC6DD}">
      <dsp:nvSpPr>
        <dsp:cNvPr id="0" name=""/>
        <dsp:cNvSpPr/>
      </dsp:nvSpPr>
      <dsp:spPr>
        <a:xfrm>
          <a:off x="2436" y="100644"/>
          <a:ext cx="1465000" cy="201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28448" rIns="49784" bIns="28448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7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Ուժեղ կողմեր</a:t>
          </a:r>
          <a:endParaRPr lang="en-US" sz="7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2436" y="100644"/>
        <a:ext cx="1465000" cy="201600"/>
      </dsp:txXfrm>
    </dsp:sp>
    <dsp:sp modelId="{80862B0E-10E8-4103-B8C8-4F3488DC7AA9}">
      <dsp:nvSpPr>
        <dsp:cNvPr id="0" name=""/>
        <dsp:cNvSpPr/>
      </dsp:nvSpPr>
      <dsp:spPr>
        <a:xfrm>
          <a:off x="2436" y="302244"/>
          <a:ext cx="1465000" cy="2710515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338" tIns="37338" rIns="49784" bIns="56007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Հայաստանի ոսկեգործության և ադամանդագործության երկարամյա ավանդույթներ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Հայ ոսկեգործության դրական համբավ որոշ արտահանման շուկաներում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Հարկային բարենպաստ դաշտ Հայաստանում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Սփյուռքի ներդրումներով գործող ընկերություններով պայմանավորված արտադրական նոր տեխնոլոգիաների և արտահանման շուկաների տիրապետում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Տեղական ոսկու հումքի առկայություն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Տրանսպորտայինտարբեր միջոցներով փոխադրման հնարավորություն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2436" y="302244"/>
        <a:ext cx="1465000" cy="2710515"/>
      </dsp:txXfrm>
    </dsp:sp>
    <dsp:sp modelId="{A02E0B36-0BAF-4DAD-B7B8-789C43EA97B7}">
      <dsp:nvSpPr>
        <dsp:cNvPr id="0" name=""/>
        <dsp:cNvSpPr/>
      </dsp:nvSpPr>
      <dsp:spPr>
        <a:xfrm>
          <a:off x="1672536" y="100644"/>
          <a:ext cx="1465000" cy="201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28448" rIns="49784" bIns="28448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7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Թույլ կողմեր</a:t>
          </a:r>
          <a:endParaRPr lang="en-US" sz="7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1672536" y="100644"/>
        <a:ext cx="1465000" cy="201600"/>
      </dsp:txXfrm>
    </dsp:sp>
    <dsp:sp modelId="{3547E9CE-09CE-4AD9-8709-A2F0D29D9B68}">
      <dsp:nvSpPr>
        <dsp:cNvPr id="0" name=""/>
        <dsp:cNvSpPr/>
      </dsp:nvSpPr>
      <dsp:spPr>
        <a:xfrm>
          <a:off x="1672536" y="302244"/>
          <a:ext cx="1465000" cy="2710515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338" tIns="37338" rIns="49784" bIns="56007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Ոլորտի արտադրության և տեղական շուկայում սպառման բարձր ստվերայնություն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Արտադրանքի որակի ապահովման և վերահսկման ոչ բավարար մակարդակ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Մասնագիտական կրթության ոչ բավարար մակարդակ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Ոլորտի ընկերությունների շուկայավարման և ոլորտի ներքին և արտաքին առաջմղման ոչ բավարար մակարդակ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Ընկերությունների արտադրանքի թույլ բրենդինգ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Ոլորտային ասոցիացիաների գործունեության արդյունավետության ոչ բավարար մակարդակ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Տեղական ոսկու հումքի չօգտագործում տեղական ոսկերչական ընկերությունների կողմից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1672536" y="302244"/>
        <a:ext cx="1465000" cy="2710515"/>
      </dsp:txXfrm>
    </dsp:sp>
    <dsp:sp modelId="{EDBF25BA-2355-4F2E-8C7B-6523F7F42200}">
      <dsp:nvSpPr>
        <dsp:cNvPr id="0" name=""/>
        <dsp:cNvSpPr/>
      </dsp:nvSpPr>
      <dsp:spPr>
        <a:xfrm>
          <a:off x="3342637" y="100644"/>
          <a:ext cx="1465000" cy="201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28448" rIns="49784" bIns="28448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7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Հնարավորություններ</a:t>
          </a:r>
          <a:endParaRPr lang="en-US" sz="7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3342637" y="100644"/>
        <a:ext cx="1465000" cy="201600"/>
      </dsp:txXfrm>
    </dsp:sp>
    <dsp:sp modelId="{D337E18B-96D7-4EBF-9805-AEC3CB6A40C5}">
      <dsp:nvSpPr>
        <dsp:cNvPr id="0" name=""/>
        <dsp:cNvSpPr/>
      </dsp:nvSpPr>
      <dsp:spPr>
        <a:xfrm>
          <a:off x="3342637" y="302244"/>
          <a:ext cx="1465000" cy="2710515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338" tIns="37338" rIns="49784" bIns="56007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Պետական աջակցության ընթացիկ ծրագրի առկայություն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Հայկական ոսկեգործական արտադրանքի ավանդական շուկաների առկայություն և արտահանման արտոնյալ պայմաններ Հայաստանում արտադրված ոսկերչական իրերի համար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Սփյուռքի ներուժ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ԱՏԳ-ի առկայություն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Ասիական/արաբական սպառման շուկաների շարունակական աճի կանխատեսվող դինամիկա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Զբոսաշրջության աճ Հայաստանում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Եվրասիական միասնական բրենդի և ոսկերչական բյուրոյի հնարավորությունների օգտագործում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hy-AM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3342637" y="302244"/>
        <a:ext cx="1465000" cy="2710515"/>
      </dsp:txXfrm>
    </dsp:sp>
    <dsp:sp modelId="{EAF8C869-3AAA-4128-9316-E4454D058485}">
      <dsp:nvSpPr>
        <dsp:cNvPr id="0" name=""/>
        <dsp:cNvSpPr/>
      </dsp:nvSpPr>
      <dsp:spPr>
        <a:xfrm>
          <a:off x="5012738" y="100644"/>
          <a:ext cx="1465000" cy="201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28448" rIns="49784" bIns="28448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7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Մարտահրավերներ</a:t>
          </a:r>
          <a:endParaRPr lang="en-US" sz="7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5012738" y="100644"/>
        <a:ext cx="1465000" cy="201600"/>
      </dsp:txXfrm>
    </dsp:sp>
    <dsp:sp modelId="{E828761C-AB74-4B2C-A575-4098F8076501}">
      <dsp:nvSpPr>
        <dsp:cNvPr id="0" name=""/>
        <dsp:cNvSpPr/>
      </dsp:nvSpPr>
      <dsp:spPr>
        <a:xfrm>
          <a:off x="5012738" y="302244"/>
          <a:ext cx="1465000" cy="2710515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338" tIns="37338" rIns="49784" bIns="56007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Հումքի (ոսկի, ադամանդ) ամբողջապես ներկրում և կախվածություն համաշխարհային միտումներից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Համաշխարհային ոլորտում մրցակցության ուժեղացման և շահութաբերության մարժաների ավելի ու ավելի ցածր դառնալու միտում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Տարբեր գործոններով պայմանավորված՝ լոգիստիկ շղթաների խաթարում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5012738" y="302244"/>
        <a:ext cx="1465000" cy="271051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128B977-9486-40C9-9DC2-E144D56BC6DD}">
      <dsp:nvSpPr>
        <dsp:cNvPr id="0" name=""/>
        <dsp:cNvSpPr/>
      </dsp:nvSpPr>
      <dsp:spPr>
        <a:xfrm>
          <a:off x="2436" y="54591"/>
          <a:ext cx="1465000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Ուժեղ կողմեր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2436" y="54591"/>
        <a:ext cx="1465000" cy="230400"/>
      </dsp:txXfrm>
    </dsp:sp>
    <dsp:sp modelId="{80862B0E-10E8-4103-B8C8-4F3488DC7AA9}">
      <dsp:nvSpPr>
        <dsp:cNvPr id="0" name=""/>
        <dsp:cNvSpPr/>
      </dsp:nvSpPr>
      <dsp:spPr>
        <a:xfrm>
          <a:off x="2436" y="284991"/>
          <a:ext cx="1465000" cy="2773822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Պղնձի, մոլիբդենի, ոսկու հումքի առկայություն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Մետաղի ջարդոնի արտահանման սահմանափակում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Քիմիական արտադրության ավանդական փորձի առկայություն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Մետալուրգիայում պրոֆեսիոնալ կադրերի առկայություն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Ալյումինի արտադրանքի մասով տարածաշրջանային հզոր գործարանի առկայություն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sp:txBody>
      <dsp:txXfrm>
        <a:off x="2436" y="284991"/>
        <a:ext cx="1465000" cy="2773822"/>
      </dsp:txXfrm>
    </dsp:sp>
    <dsp:sp modelId="{A02E0B36-0BAF-4DAD-B7B8-789C43EA97B7}">
      <dsp:nvSpPr>
        <dsp:cNvPr id="0" name=""/>
        <dsp:cNvSpPr/>
      </dsp:nvSpPr>
      <dsp:spPr>
        <a:xfrm>
          <a:off x="1672536" y="54591"/>
          <a:ext cx="1465000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Թույլ կողմեր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1672536" y="54591"/>
        <a:ext cx="1465000" cy="230400"/>
      </dsp:txXfrm>
    </dsp:sp>
    <dsp:sp modelId="{3547E9CE-09CE-4AD9-8709-A2F0D29D9B68}">
      <dsp:nvSpPr>
        <dsp:cNvPr id="0" name=""/>
        <dsp:cNvSpPr/>
      </dsp:nvSpPr>
      <dsp:spPr>
        <a:xfrm>
          <a:off x="1672536" y="284991"/>
          <a:ext cx="1465000" cy="2773822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Քիմիական արտադրությունում հմուտ կադրերի առկայության ցածր մակարդակ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Բնապահպանական բարձր ռիսկերի առկայություն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Աշխարհում առկա տեխնոլոգիաների ընտրության սահմանափակություն՝ հաշվի առնելով արտադրության գործընթացում առաջացող ապրանքները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Լոգիստիկ սահմանափակումներ արտադրության գործընթացում առաջացող ոչ հիմնական արտադրանքի տեղափոխման մասով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1672536" y="284991"/>
        <a:ext cx="1465000" cy="2773822"/>
      </dsp:txXfrm>
    </dsp:sp>
    <dsp:sp modelId="{EDBF25BA-2355-4F2E-8C7B-6523F7F42200}">
      <dsp:nvSpPr>
        <dsp:cNvPr id="0" name=""/>
        <dsp:cNvSpPr/>
      </dsp:nvSpPr>
      <dsp:spPr>
        <a:xfrm>
          <a:off x="3342637" y="54591"/>
          <a:ext cx="1465000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Հնարավորություններ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3342637" y="54591"/>
        <a:ext cx="1465000" cy="230400"/>
      </dsp:txXfrm>
    </dsp:sp>
    <dsp:sp modelId="{D337E18B-96D7-4EBF-9805-AEC3CB6A40C5}">
      <dsp:nvSpPr>
        <dsp:cNvPr id="0" name=""/>
        <dsp:cNvSpPr/>
      </dsp:nvSpPr>
      <dsp:spPr>
        <a:xfrm>
          <a:off x="3342637" y="284991"/>
          <a:ext cx="1465000" cy="2773822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Պատրաստի արտադրանքի արտահանման լոգիստիկ ծախսերի կրճատում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Ներկրվող մետալուրգիական և քիմիական արտադրանքի ներմուծման փոխարինման հնարավորություն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Մետալուրգիական արտադրանքի վերամշակող ընկերությունների առկայություն </a:t>
          </a:r>
          <a:r>
            <a:rPr lang="en-US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(</a:t>
          </a: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օրինակ՝ ոսկու վերամշակում</a:t>
          </a:r>
          <a:r>
            <a:rPr lang="en-US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)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ՀՀ արտաքին շուկաների հետ առավել դյուրին արտահանման ռեժիմներ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3342637" y="284991"/>
        <a:ext cx="1465000" cy="2773822"/>
      </dsp:txXfrm>
    </dsp:sp>
    <dsp:sp modelId="{EAF8C869-3AAA-4128-9316-E4454D058485}">
      <dsp:nvSpPr>
        <dsp:cNvPr id="0" name=""/>
        <dsp:cNvSpPr/>
      </dsp:nvSpPr>
      <dsp:spPr>
        <a:xfrm>
          <a:off x="5012738" y="54591"/>
          <a:ext cx="1465000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Մարտահրավերներ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5012738" y="54591"/>
        <a:ext cx="1465000" cy="230400"/>
      </dsp:txXfrm>
    </dsp:sp>
    <dsp:sp modelId="{E828761C-AB74-4B2C-A575-4098F8076501}">
      <dsp:nvSpPr>
        <dsp:cNvPr id="0" name=""/>
        <dsp:cNvSpPr/>
      </dsp:nvSpPr>
      <dsp:spPr>
        <a:xfrm>
          <a:off x="5012738" y="284991"/>
          <a:ext cx="1465000" cy="2773822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Անհրաժեշտ ներդրումների ներգրավման հետ կապված դժվարություն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Ոլորտում ներդրումների իրականացման ապահովության ռիսկայնության բարձր աստիճան </a:t>
          </a:r>
          <a:r>
            <a:rPr lang="en-US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(</a:t>
          </a: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օրինակ՝ Ամուլսար</a:t>
          </a:r>
          <a:r>
            <a:rPr lang="en-US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)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Շրջակա միջավայրի վատթարացում գործունության ընթացքում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5012738" y="284991"/>
        <a:ext cx="1465000" cy="277382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128B977-9486-40C9-9DC2-E144D56BC6DD}">
      <dsp:nvSpPr>
        <dsp:cNvPr id="0" name=""/>
        <dsp:cNvSpPr/>
      </dsp:nvSpPr>
      <dsp:spPr>
        <a:xfrm>
          <a:off x="2436" y="207527"/>
          <a:ext cx="1465000" cy="201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28448" rIns="49784" bIns="28448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7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Ուժեղ կողմեր</a:t>
          </a:r>
          <a:endParaRPr lang="en-US" sz="7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2436" y="207527"/>
        <a:ext cx="1465000" cy="201600"/>
      </dsp:txXfrm>
    </dsp:sp>
    <dsp:sp modelId="{80862B0E-10E8-4103-B8C8-4F3488DC7AA9}">
      <dsp:nvSpPr>
        <dsp:cNvPr id="0" name=""/>
        <dsp:cNvSpPr/>
      </dsp:nvSpPr>
      <dsp:spPr>
        <a:xfrm>
          <a:off x="2436" y="409127"/>
          <a:ext cx="1465000" cy="2496749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338" tIns="37338" rIns="49784" bIns="56007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Ոլորտում արտադրության կազմակերպման առկա փորձ</a:t>
          </a:r>
          <a:endParaRPr lang="en-US" sz="7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Համապատասխան կադրերի պատրաստման կրթական համակարգի առկայություն</a:t>
          </a:r>
          <a:endParaRPr lang="en-US" sz="7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Արտադրական հզորությունների առկայություն</a:t>
          </a:r>
          <a:endParaRPr lang="en-US" sz="7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Ինժեներական քաղաքի առկայություն</a:t>
          </a:r>
          <a:endParaRPr lang="en-US" sz="7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Պատմականորեն «ինժեներական մտքի» առկայություն</a:t>
          </a:r>
          <a:endParaRPr lang="en-US" sz="7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</dsp:txBody>
      <dsp:txXfrm>
        <a:off x="2436" y="409127"/>
        <a:ext cx="1465000" cy="2496749"/>
      </dsp:txXfrm>
    </dsp:sp>
    <dsp:sp modelId="{A02E0B36-0BAF-4DAD-B7B8-789C43EA97B7}">
      <dsp:nvSpPr>
        <dsp:cNvPr id="0" name=""/>
        <dsp:cNvSpPr/>
      </dsp:nvSpPr>
      <dsp:spPr>
        <a:xfrm>
          <a:off x="1672536" y="207527"/>
          <a:ext cx="1465000" cy="201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28448" rIns="49784" bIns="28448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7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Թույլ կողմեր</a:t>
          </a:r>
          <a:endParaRPr lang="en-US" sz="7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1672536" y="207527"/>
        <a:ext cx="1465000" cy="201600"/>
      </dsp:txXfrm>
    </dsp:sp>
    <dsp:sp modelId="{3547E9CE-09CE-4AD9-8709-A2F0D29D9B68}">
      <dsp:nvSpPr>
        <dsp:cNvPr id="0" name=""/>
        <dsp:cNvSpPr/>
      </dsp:nvSpPr>
      <dsp:spPr>
        <a:xfrm>
          <a:off x="1672536" y="409127"/>
          <a:ext cx="1465000" cy="2496749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338" tIns="37338" rIns="49784" bIns="56007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Տեղական ընկերությունների կողմից </a:t>
          </a:r>
          <a:r>
            <a:rPr lang="en-US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R&amp;D</a:t>
          </a: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ծախսերի փոքր հնարավորություններ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Ֆինանսավորման գործիքների</a:t>
          </a:r>
          <a:r>
            <a:rPr lang="en-US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</a:t>
          </a: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սահմանափակություն և ցածր</a:t>
          </a:r>
          <a:r>
            <a:rPr lang="en-US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</a:t>
          </a: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մատչելիություն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Տեղական</a:t>
          </a:r>
          <a:r>
            <a:rPr lang="en-US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</a:t>
          </a: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ընկերություններում շուկայավարման և կառավարչական</a:t>
          </a:r>
          <a:r>
            <a:rPr lang="en-US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</a:t>
          </a: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հմտությունների ցածր մակարդակ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Առկա արտադրական ներուժի օգտագործման ցածր մակարդակ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Արտադրություններում արտադրողականության և տեխնոլոգիական վերազինվածության ցածր մակարդակ 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1672536" y="409127"/>
        <a:ext cx="1465000" cy="2496749"/>
      </dsp:txXfrm>
    </dsp:sp>
    <dsp:sp modelId="{EDBF25BA-2355-4F2E-8C7B-6523F7F42200}">
      <dsp:nvSpPr>
        <dsp:cNvPr id="0" name=""/>
        <dsp:cNvSpPr/>
      </dsp:nvSpPr>
      <dsp:spPr>
        <a:xfrm>
          <a:off x="3342637" y="207527"/>
          <a:ext cx="1465000" cy="201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28448" rIns="49784" bIns="28448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7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Հնարավորություններ</a:t>
          </a:r>
          <a:endParaRPr lang="en-US" sz="7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3342637" y="207527"/>
        <a:ext cx="1465000" cy="201600"/>
      </dsp:txXfrm>
    </dsp:sp>
    <dsp:sp modelId="{D337E18B-96D7-4EBF-9805-AEC3CB6A40C5}">
      <dsp:nvSpPr>
        <dsp:cNvPr id="0" name=""/>
        <dsp:cNvSpPr/>
      </dsp:nvSpPr>
      <dsp:spPr>
        <a:xfrm>
          <a:off x="3342637" y="409127"/>
          <a:ext cx="1465000" cy="2496749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338" tIns="37338" rIns="49784" bIns="56007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Ճարտարագիտական ոլորտում, հատկապես ԱԱԿ-ների կառավարման միջին և բարձր օղակներում աշխատող սփյուռքահայերի կապերի օգտագործում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Փոքրածավալ, գիտատար և բարձրարժեք սարքավորումների արտադրությունների զարգացում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Ճարտարագիտական կրթության ռեգիոնալ նշանակության կենտրոն դառնալու հնարավորություն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Ոլորտում գործող ԱՏԳ-եր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Արևային տեխնոլոգիաների զարգացում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Այլ ոլերտներում սույն ճյուղի արտադրանքի օգտագործման ներուժի առկայություն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3342637" y="409127"/>
        <a:ext cx="1465000" cy="2496749"/>
      </dsp:txXfrm>
    </dsp:sp>
    <dsp:sp modelId="{EAF8C869-3AAA-4128-9316-E4454D058485}">
      <dsp:nvSpPr>
        <dsp:cNvPr id="0" name=""/>
        <dsp:cNvSpPr/>
      </dsp:nvSpPr>
      <dsp:spPr>
        <a:xfrm>
          <a:off x="5012738" y="207527"/>
          <a:ext cx="1465000" cy="2016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28448" rIns="49784" bIns="28448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7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Մարտահրավերներ</a:t>
          </a:r>
          <a:endParaRPr lang="en-US" sz="7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5012738" y="207527"/>
        <a:ext cx="1465000" cy="201600"/>
      </dsp:txXfrm>
    </dsp:sp>
    <dsp:sp modelId="{E828761C-AB74-4B2C-A575-4098F8076501}">
      <dsp:nvSpPr>
        <dsp:cNvPr id="0" name=""/>
        <dsp:cNvSpPr/>
      </dsp:nvSpPr>
      <dsp:spPr>
        <a:xfrm>
          <a:off x="5012738" y="409127"/>
          <a:ext cx="1465000" cy="2496749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7338" tIns="37338" rIns="49784" bIns="56007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Սուր միջազգային մրցակցություն 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Անհրաժեշտ ծավալների ապահովման սահմանափակ հնարավորություններ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5012738" y="409127"/>
        <a:ext cx="1465000" cy="2496749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128B977-9486-40C9-9DC2-E144D56BC6DD}">
      <dsp:nvSpPr>
        <dsp:cNvPr id="0" name=""/>
        <dsp:cNvSpPr/>
      </dsp:nvSpPr>
      <dsp:spPr>
        <a:xfrm>
          <a:off x="2436" y="277622"/>
          <a:ext cx="1465000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Ուժեղ կողմեր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2436" y="277622"/>
        <a:ext cx="1465000" cy="230400"/>
      </dsp:txXfrm>
    </dsp:sp>
    <dsp:sp modelId="{80862B0E-10E8-4103-B8C8-4F3488DC7AA9}">
      <dsp:nvSpPr>
        <dsp:cNvPr id="0" name=""/>
        <dsp:cNvSpPr/>
      </dsp:nvSpPr>
      <dsp:spPr>
        <a:xfrm>
          <a:off x="2436" y="508022"/>
          <a:ext cx="1465000" cy="232776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Արտահանման բարձր կողմնորոշվածություն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Պատմական արտադրության կազմարեպման փորձի արտադրություն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Գիտական կարողությունների և փորձի առկայություն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Տրանսպորտային տարբեր միջոցներով փոխադրման հնարավորություն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/>
              </a:solidFill>
              <a:latin typeface="GHEA Grapalat"/>
              <a:ea typeface="+mn-ea"/>
              <a:cs typeface="Arial"/>
            </a:rPr>
            <a:t>Արտադրական հզորությունների առկայություն</a:t>
          </a: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800" kern="1200" dirty="0">
            <a:solidFill>
              <a:sysClr val="windowText" lastClr="000000"/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800" kern="1200" dirty="0">
            <a:solidFill>
              <a:srgbClr val="FFFF00"/>
            </a:solidFill>
            <a:latin typeface="GHEA Grapalat"/>
            <a:ea typeface="+mn-ea"/>
            <a:cs typeface="Arial"/>
          </a:endParaRPr>
        </a:p>
      </dsp:txBody>
      <dsp:txXfrm>
        <a:off x="2436" y="508022"/>
        <a:ext cx="1465000" cy="2327760"/>
      </dsp:txXfrm>
    </dsp:sp>
    <dsp:sp modelId="{A02E0B36-0BAF-4DAD-B7B8-789C43EA97B7}">
      <dsp:nvSpPr>
        <dsp:cNvPr id="0" name=""/>
        <dsp:cNvSpPr/>
      </dsp:nvSpPr>
      <dsp:spPr>
        <a:xfrm>
          <a:off x="1672536" y="277622"/>
          <a:ext cx="1465000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Թույլ կողմեր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1672536" y="277622"/>
        <a:ext cx="1465000" cy="230400"/>
      </dsp:txXfrm>
    </dsp:sp>
    <dsp:sp modelId="{3547E9CE-09CE-4AD9-8709-A2F0D29D9B68}">
      <dsp:nvSpPr>
        <dsp:cNvPr id="0" name=""/>
        <dsp:cNvSpPr/>
      </dsp:nvSpPr>
      <dsp:spPr>
        <a:xfrm>
          <a:off x="1672536" y="508022"/>
          <a:ext cx="1465000" cy="232776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Ներմուծվող հումքից կախվածության բարձր աստիճան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Հետազոտությունների և մշակումների ցածր մակարդակ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Կենսահամարժեքության և կլինիկական հետազոտությունների բարձր ծախսեր</a:t>
          </a:r>
          <a:r>
            <a:rPr lang="en-US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</a:t>
          </a: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և հնարավորությունների ոչ բավարար մակարդակ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GMP</a:t>
          </a: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 ստանդարտների ներդրման ոչ բավարար մակարդակ</a:t>
          </a:r>
        </a:p>
      </dsp:txBody>
      <dsp:txXfrm>
        <a:off x="1672536" y="508022"/>
        <a:ext cx="1465000" cy="2327760"/>
      </dsp:txXfrm>
    </dsp:sp>
    <dsp:sp modelId="{EDBF25BA-2355-4F2E-8C7B-6523F7F42200}">
      <dsp:nvSpPr>
        <dsp:cNvPr id="0" name=""/>
        <dsp:cNvSpPr/>
      </dsp:nvSpPr>
      <dsp:spPr>
        <a:xfrm>
          <a:off x="3342637" y="277622"/>
          <a:ext cx="1465000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Հնարավորություններ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3342637" y="277622"/>
        <a:ext cx="1465000" cy="230400"/>
      </dsp:txXfrm>
    </dsp:sp>
    <dsp:sp modelId="{D337E18B-96D7-4EBF-9805-AEC3CB6A40C5}">
      <dsp:nvSpPr>
        <dsp:cNvPr id="0" name=""/>
        <dsp:cNvSpPr/>
      </dsp:nvSpPr>
      <dsp:spPr>
        <a:xfrm>
          <a:off x="3342637" y="508022"/>
          <a:ext cx="1465000" cy="232776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Տեղական շուկայում ընդլայնման մեծ հնարավորություններ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Ազատ առևտրի ռեժիմ մի շարք երկրների հետ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ԵԱՏՄ շուկա դուրս գալու նպատակավո գրանցման միասնական համակարգի առկայություն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Նոր շուկաների հնարավորություններ Մերձավոր Արևելքի և Աֆրիկայի երկրներում, ընդլայնում ԵԱՏՄ շուկայում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hy-AM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3342637" y="508022"/>
        <a:ext cx="1465000" cy="2327760"/>
      </dsp:txXfrm>
    </dsp:sp>
    <dsp:sp modelId="{EAF8C869-3AAA-4128-9316-E4454D058485}">
      <dsp:nvSpPr>
        <dsp:cNvPr id="0" name=""/>
        <dsp:cNvSpPr/>
      </dsp:nvSpPr>
      <dsp:spPr>
        <a:xfrm>
          <a:off x="5012738" y="277622"/>
          <a:ext cx="1465000" cy="230400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800" kern="1200" dirty="0">
              <a:solidFill>
                <a:sysClr val="window" lastClr="FFFFFF"/>
              </a:solidFill>
              <a:latin typeface="GHEA Grapalat"/>
              <a:ea typeface="+mn-ea"/>
              <a:cs typeface="Arial"/>
            </a:rPr>
            <a:t>Մարտահրավերներ</a:t>
          </a:r>
          <a:endParaRPr lang="en-US" sz="800" kern="1200" dirty="0">
            <a:solidFill>
              <a:sysClr val="window" lastClr="FFFFFF"/>
            </a:solidFill>
            <a:latin typeface="GHEA Grapalat"/>
            <a:ea typeface="+mn-ea"/>
            <a:cs typeface="Arial"/>
          </a:endParaRPr>
        </a:p>
      </dsp:txBody>
      <dsp:txXfrm>
        <a:off x="5012738" y="277622"/>
        <a:ext cx="1465000" cy="230400"/>
      </dsp:txXfrm>
    </dsp:sp>
    <dsp:sp modelId="{E828761C-AB74-4B2C-A575-4098F8076501}">
      <dsp:nvSpPr>
        <dsp:cNvPr id="0" name=""/>
        <dsp:cNvSpPr/>
      </dsp:nvSpPr>
      <dsp:spPr>
        <a:xfrm>
          <a:off x="5012738" y="508022"/>
          <a:ext cx="1465000" cy="2327760"/>
        </a:xfrm>
        <a:prstGeom prst="rect">
          <a:avLst/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Միջազգային շուկաներում դեղերի ներմուծման նկատմամբ սահմանափակումների ներդրում 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Ներկայացվածության ցածր մակարդակ արտաքին շուկաներում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hy-AM" sz="8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GHEA Grapalat"/>
              <a:ea typeface="+mn-ea"/>
              <a:cs typeface="Arial"/>
            </a:rPr>
            <a:t>Տեղական շուկայում տեղական արտադրանքի մասին իրազեկվածության ցածր մակարդակ</a:t>
          </a:r>
          <a:endParaRPr lang="en-US" sz="8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HEA Grapalat"/>
            <a:ea typeface="+mn-ea"/>
            <a:cs typeface="Arial"/>
          </a:endParaRPr>
        </a:p>
      </dsp:txBody>
      <dsp:txXfrm>
        <a:off x="5012738" y="508022"/>
        <a:ext cx="1465000" cy="23277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AFAEA-0BDB-4F76-80A4-D090ED1C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4053</Words>
  <Characters>23103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https:/mul2.gov.am/tasks/776011/oneclick/2_Havelvats-3.docx?token=5cf8bdae7f9476ee537154e551c7a759</cp:keywords>
  <dc:description/>
  <cp:lastModifiedBy>Narek Apujanyan</cp:lastModifiedBy>
  <cp:revision>2</cp:revision>
  <dcterms:created xsi:type="dcterms:W3CDTF">2023-04-12T13:57:00Z</dcterms:created>
  <dcterms:modified xsi:type="dcterms:W3CDTF">2023-04-12T13:57:00Z</dcterms:modified>
</cp:coreProperties>
</file>