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64D" w:rsidRPr="0046492C" w:rsidRDefault="001C364D" w:rsidP="001C364D">
      <w:pPr>
        <w:spacing w:after="0" w:line="240" w:lineRule="auto"/>
        <w:jc w:val="center"/>
        <w:rPr>
          <w:rFonts w:ascii="GHEA Grapalat" w:hAnsi="GHEA Grapalat"/>
          <w:b/>
          <w:sz w:val="23"/>
          <w:szCs w:val="23"/>
          <w:lang w:val="hy-AM"/>
        </w:rPr>
      </w:pPr>
      <w:bookmarkStart w:id="0" w:name="_GoBack"/>
      <w:bookmarkEnd w:id="0"/>
      <w:r w:rsidRPr="0046492C">
        <w:rPr>
          <w:rFonts w:ascii="GHEA Grapalat" w:hAnsi="GHEA Grapalat" w:cs="Sylfaen"/>
          <w:b/>
          <w:sz w:val="23"/>
          <w:szCs w:val="23"/>
          <w:lang w:val="hy-AM"/>
        </w:rPr>
        <w:t>ՀԻՄՆԱՎՈՐՈՒՄ</w:t>
      </w:r>
    </w:p>
    <w:p w:rsidR="001161DF" w:rsidRDefault="001C364D" w:rsidP="002933CF">
      <w:pPr>
        <w:spacing w:after="0" w:line="240" w:lineRule="auto"/>
        <w:jc w:val="center"/>
        <w:rPr>
          <w:rFonts w:ascii="GHEA Grapalat" w:hAnsi="GHEA Grapalat" w:cs="Sylfaen"/>
          <w:b/>
          <w:sz w:val="23"/>
          <w:szCs w:val="23"/>
          <w:lang w:val="hy-AM"/>
        </w:rPr>
      </w:pPr>
      <w:r w:rsidRPr="00D31B8F">
        <w:rPr>
          <w:rFonts w:ascii="Times Armenian" w:hAnsi="Times Armenian" w:cs="IRTEK Courier"/>
          <w:b/>
          <w:sz w:val="23"/>
          <w:szCs w:val="23"/>
          <w:lang w:val="fr-FR"/>
        </w:rPr>
        <w:t>§</w:t>
      </w:r>
      <w:r w:rsidR="00816265" w:rsidRPr="00816265">
        <w:rPr>
          <w:rFonts w:ascii="GHEA Grapalat" w:hAnsi="GHEA Grapalat" w:cs="Sylfaen"/>
          <w:b/>
          <w:sz w:val="23"/>
          <w:szCs w:val="23"/>
          <w:lang w:val="hy-AM"/>
        </w:rPr>
        <w:t xml:space="preserve">Սպառազինության, ռազմական տեխնիկայի ու ռազմական նշանակության այլ նյութատեխնիկական միջոցների կուտակման և շահագործման (ծախսի) նորմաների </w:t>
      </w:r>
    </w:p>
    <w:p w:rsidR="00816265" w:rsidRDefault="00816265" w:rsidP="002933CF">
      <w:pPr>
        <w:spacing w:after="0" w:line="240" w:lineRule="auto"/>
        <w:jc w:val="center"/>
        <w:rPr>
          <w:rFonts w:ascii="GHEA Grapalat" w:hAnsi="GHEA Grapalat"/>
          <w:b/>
          <w:sz w:val="23"/>
          <w:szCs w:val="23"/>
          <w:lang w:val="hy-AM"/>
        </w:rPr>
      </w:pPr>
      <w:r w:rsidRPr="00816265">
        <w:rPr>
          <w:rFonts w:ascii="GHEA Grapalat" w:hAnsi="GHEA Grapalat" w:cs="Sylfaen"/>
          <w:b/>
          <w:sz w:val="23"/>
          <w:szCs w:val="23"/>
          <w:lang w:val="hy-AM"/>
        </w:rPr>
        <w:t xml:space="preserve">ու շահագործման ժամկետների սահմանման կարգը </w:t>
      </w:r>
      <w:r>
        <w:rPr>
          <w:rFonts w:ascii="GHEA Grapalat" w:hAnsi="GHEA Grapalat" w:cs="Sylfaen"/>
          <w:b/>
          <w:sz w:val="23"/>
          <w:szCs w:val="23"/>
          <w:lang w:val="hy-AM"/>
        </w:rPr>
        <w:t xml:space="preserve">հաստատելու </w:t>
      </w:r>
      <w:r w:rsidR="001C364D" w:rsidRPr="00D31B8F">
        <w:rPr>
          <w:rFonts w:ascii="GHEA Grapalat" w:hAnsi="GHEA Grapalat" w:cs="Sylfaen"/>
          <w:b/>
          <w:sz w:val="23"/>
          <w:szCs w:val="23"/>
          <w:lang w:val="hy-AM"/>
        </w:rPr>
        <w:t>մասին</w:t>
      </w:r>
      <w:r w:rsidR="001C364D" w:rsidRPr="00D31B8F">
        <w:rPr>
          <w:rFonts w:ascii="Times Armenian" w:hAnsi="Times Armenian" w:cs="IRTEK Courier"/>
          <w:b/>
          <w:sz w:val="23"/>
          <w:szCs w:val="23"/>
          <w:lang w:val="fr-FR"/>
        </w:rPr>
        <w:t>¦</w:t>
      </w:r>
      <w:r w:rsidR="001C364D" w:rsidRPr="00D31B8F">
        <w:rPr>
          <w:rFonts w:ascii="GHEA Grapalat" w:hAnsi="GHEA Grapalat"/>
          <w:b/>
          <w:sz w:val="23"/>
          <w:szCs w:val="23"/>
          <w:lang w:val="hy-AM"/>
        </w:rPr>
        <w:t xml:space="preserve"> </w:t>
      </w:r>
    </w:p>
    <w:p w:rsidR="001C364D" w:rsidRPr="00D31B8F" w:rsidRDefault="001C364D" w:rsidP="00816265">
      <w:pPr>
        <w:spacing w:after="0" w:line="240" w:lineRule="auto"/>
        <w:jc w:val="center"/>
        <w:rPr>
          <w:rFonts w:ascii="GHEA Grapalat" w:hAnsi="GHEA Grapalat" w:cs="AK Courier"/>
          <w:b/>
          <w:sz w:val="23"/>
          <w:szCs w:val="23"/>
          <w:lang w:val="hy-AM"/>
        </w:rPr>
      </w:pPr>
      <w:r w:rsidRPr="00D31B8F">
        <w:rPr>
          <w:rFonts w:ascii="GHEA Grapalat" w:hAnsi="GHEA Grapalat" w:cs="Sylfaen"/>
          <w:b/>
          <w:sz w:val="23"/>
          <w:szCs w:val="23"/>
          <w:lang w:val="hy-AM"/>
        </w:rPr>
        <w:t>ՀՀ</w:t>
      </w:r>
      <w:r w:rsidRPr="00D31B8F">
        <w:rPr>
          <w:rFonts w:ascii="GHEA Grapalat" w:hAnsi="GHEA Grapalat"/>
          <w:b/>
          <w:sz w:val="23"/>
          <w:szCs w:val="23"/>
          <w:lang w:val="hy-AM"/>
        </w:rPr>
        <w:t xml:space="preserve"> </w:t>
      </w:r>
      <w:r w:rsidRPr="00D31B8F">
        <w:rPr>
          <w:rFonts w:ascii="GHEA Grapalat" w:hAnsi="GHEA Grapalat" w:cs="Sylfaen"/>
          <w:b/>
          <w:sz w:val="23"/>
          <w:szCs w:val="23"/>
          <w:lang w:val="hy-AM"/>
        </w:rPr>
        <w:t xml:space="preserve">կառավարության </w:t>
      </w:r>
      <w:r w:rsidRPr="00D31B8F">
        <w:rPr>
          <w:rFonts w:ascii="GHEA Grapalat" w:hAnsi="GHEA Grapalat"/>
          <w:b/>
          <w:sz w:val="23"/>
          <w:szCs w:val="23"/>
          <w:lang w:val="hy-AM"/>
        </w:rPr>
        <w:t xml:space="preserve">որոշման </w:t>
      </w:r>
      <w:r w:rsidRPr="00D31B8F">
        <w:rPr>
          <w:rFonts w:ascii="GHEA Grapalat" w:hAnsi="GHEA Grapalat" w:cs="Sylfaen"/>
          <w:b/>
          <w:sz w:val="23"/>
          <w:szCs w:val="23"/>
          <w:lang w:val="hy-AM"/>
        </w:rPr>
        <w:t>նախա</w:t>
      </w:r>
      <w:r w:rsidRPr="00D31B8F">
        <w:rPr>
          <w:rFonts w:ascii="GHEA Grapalat" w:hAnsi="GHEA Grapalat"/>
          <w:b/>
          <w:sz w:val="23"/>
          <w:szCs w:val="23"/>
          <w:lang w:val="hy-AM"/>
        </w:rPr>
        <w:t>գ</w:t>
      </w:r>
      <w:r w:rsidRPr="00D31B8F">
        <w:rPr>
          <w:rFonts w:ascii="GHEA Grapalat" w:hAnsi="GHEA Grapalat" w:cs="Sylfaen"/>
          <w:b/>
          <w:sz w:val="23"/>
          <w:szCs w:val="23"/>
          <w:lang w:val="hy-AM"/>
        </w:rPr>
        <w:t>ծի</w:t>
      </w:r>
      <w:r w:rsidRPr="00D31B8F">
        <w:rPr>
          <w:rFonts w:ascii="GHEA Grapalat" w:hAnsi="GHEA Grapalat"/>
          <w:b/>
          <w:sz w:val="23"/>
          <w:szCs w:val="23"/>
          <w:lang w:val="hy-AM"/>
        </w:rPr>
        <w:t xml:space="preserve"> </w:t>
      </w:r>
      <w:r w:rsidRPr="00D31B8F">
        <w:rPr>
          <w:rFonts w:ascii="GHEA Grapalat" w:hAnsi="GHEA Grapalat" w:cs="Sylfaen"/>
          <w:b/>
          <w:sz w:val="23"/>
          <w:szCs w:val="23"/>
          <w:lang w:val="hy-AM"/>
        </w:rPr>
        <w:t>ընդունման</w:t>
      </w:r>
    </w:p>
    <w:p w:rsidR="001C364D" w:rsidRDefault="001C364D" w:rsidP="001C364D">
      <w:pPr>
        <w:spacing w:after="0" w:line="240" w:lineRule="auto"/>
        <w:rPr>
          <w:rFonts w:ascii="GHEA Grapalat" w:hAnsi="GHEA Grapalat"/>
          <w:sz w:val="23"/>
          <w:szCs w:val="23"/>
          <w:lang w:val="hy-AM"/>
        </w:rPr>
      </w:pPr>
    </w:p>
    <w:p w:rsidR="00743108" w:rsidRPr="0046492C" w:rsidRDefault="00743108" w:rsidP="001C364D">
      <w:pPr>
        <w:spacing w:after="0" w:line="240" w:lineRule="auto"/>
        <w:rPr>
          <w:rFonts w:ascii="GHEA Grapalat" w:hAnsi="GHEA Grapalat"/>
          <w:sz w:val="23"/>
          <w:szCs w:val="23"/>
          <w:lang w:val="hy-AM"/>
        </w:rPr>
      </w:pPr>
    </w:p>
    <w:p w:rsidR="001C364D" w:rsidRPr="0046492C" w:rsidRDefault="001C364D" w:rsidP="001C364D">
      <w:pPr>
        <w:spacing w:after="0" w:line="240" w:lineRule="auto"/>
        <w:ind w:firstLine="540"/>
        <w:jc w:val="both"/>
        <w:rPr>
          <w:rFonts w:ascii="GHEA Grapalat" w:hAnsi="GHEA Grapalat"/>
          <w:b/>
          <w:sz w:val="23"/>
          <w:szCs w:val="23"/>
          <w:lang w:val="hy-AM"/>
        </w:rPr>
      </w:pPr>
      <w:r w:rsidRPr="0046492C">
        <w:rPr>
          <w:rFonts w:ascii="GHEA Grapalat" w:hAnsi="GHEA Grapalat"/>
          <w:b/>
          <w:sz w:val="23"/>
          <w:szCs w:val="23"/>
          <w:lang w:val="hy-AM"/>
        </w:rPr>
        <w:t>1. Իրավական ակտի ընդունման անհրաժեշտությունը</w:t>
      </w:r>
    </w:p>
    <w:p w:rsidR="00DB14C2" w:rsidRDefault="001C364D" w:rsidP="001C364D">
      <w:pPr>
        <w:spacing w:after="0" w:line="240" w:lineRule="auto"/>
        <w:ind w:firstLine="540"/>
        <w:jc w:val="both"/>
        <w:rPr>
          <w:rFonts w:ascii="GHEA Grapalat" w:hAnsi="GHEA Grapalat"/>
          <w:sz w:val="23"/>
          <w:szCs w:val="23"/>
          <w:lang w:val="hy-AM"/>
        </w:rPr>
      </w:pPr>
      <w:r w:rsidRPr="0046492C">
        <w:rPr>
          <w:rFonts w:ascii="GHEA Grapalat" w:hAnsi="GHEA Grapalat" w:cs="Sylfaen"/>
          <w:sz w:val="23"/>
          <w:szCs w:val="23"/>
          <w:lang w:val="hy-AM"/>
        </w:rPr>
        <w:t>Որոշման</w:t>
      </w:r>
      <w:r w:rsidRPr="0046492C">
        <w:rPr>
          <w:rFonts w:ascii="GHEA Grapalat" w:hAnsi="GHEA Grapalat"/>
          <w:sz w:val="23"/>
          <w:szCs w:val="23"/>
          <w:lang w:val="af-ZA"/>
        </w:rPr>
        <w:t xml:space="preserve"> </w:t>
      </w:r>
      <w:r w:rsidRPr="0046492C">
        <w:rPr>
          <w:rFonts w:ascii="GHEA Grapalat" w:hAnsi="GHEA Grapalat" w:cs="Sylfaen"/>
          <w:sz w:val="23"/>
          <w:szCs w:val="23"/>
          <w:lang w:val="hy-AM"/>
        </w:rPr>
        <w:t>նախա</w:t>
      </w:r>
      <w:r w:rsidRPr="0046492C">
        <w:rPr>
          <w:rFonts w:ascii="GHEA Grapalat" w:hAnsi="GHEA Grapalat"/>
          <w:sz w:val="23"/>
          <w:szCs w:val="23"/>
          <w:lang w:val="hy-AM"/>
        </w:rPr>
        <w:t>գ</w:t>
      </w:r>
      <w:r w:rsidRPr="0046492C">
        <w:rPr>
          <w:rFonts w:ascii="GHEA Grapalat" w:hAnsi="GHEA Grapalat" w:cs="Sylfaen"/>
          <w:sz w:val="23"/>
          <w:szCs w:val="23"/>
          <w:lang w:val="hy-AM"/>
        </w:rPr>
        <w:t>ծի</w:t>
      </w:r>
      <w:r w:rsidRPr="0046492C">
        <w:rPr>
          <w:rFonts w:ascii="GHEA Grapalat" w:hAnsi="GHEA Grapalat"/>
          <w:sz w:val="23"/>
          <w:szCs w:val="23"/>
          <w:lang w:val="af-ZA"/>
        </w:rPr>
        <w:t xml:space="preserve"> </w:t>
      </w:r>
      <w:r w:rsidRPr="0046492C">
        <w:rPr>
          <w:rFonts w:ascii="GHEA Grapalat" w:hAnsi="GHEA Grapalat" w:cs="Sylfaen"/>
          <w:sz w:val="23"/>
          <w:szCs w:val="23"/>
          <w:lang w:val="hy-AM"/>
        </w:rPr>
        <w:t xml:space="preserve">ընդունումը պայմանավորված է </w:t>
      </w:r>
      <w:r w:rsidR="00121EB6" w:rsidRPr="007D5C0E">
        <w:rPr>
          <w:rFonts w:ascii="GHEA Grapalat" w:hAnsi="GHEA Grapalat"/>
          <w:sz w:val="23"/>
          <w:szCs w:val="23"/>
          <w:lang w:val="hy-AM"/>
        </w:rPr>
        <w:t>«</w:t>
      </w:r>
      <w:r w:rsidR="00121EB6">
        <w:rPr>
          <w:rFonts w:ascii="GHEA Grapalat" w:hAnsi="GHEA Grapalat" w:cs="Sylfaen"/>
          <w:sz w:val="23"/>
          <w:szCs w:val="23"/>
          <w:lang w:val="hy-AM"/>
        </w:rPr>
        <w:t>Պաշտպանության</w:t>
      </w:r>
      <w:r w:rsidR="00121EB6" w:rsidRPr="007D5C0E">
        <w:rPr>
          <w:rFonts w:ascii="GHEA Grapalat" w:hAnsi="GHEA Grapalat" w:cs="Sylfaen"/>
          <w:sz w:val="23"/>
          <w:szCs w:val="23"/>
          <w:lang w:val="hy-AM"/>
        </w:rPr>
        <w:t xml:space="preserve"> մասին</w:t>
      </w:r>
      <w:r w:rsidR="00121EB6" w:rsidRPr="007D5C0E">
        <w:rPr>
          <w:rFonts w:ascii="GHEA Grapalat" w:hAnsi="GHEA Grapalat"/>
          <w:sz w:val="23"/>
          <w:szCs w:val="23"/>
          <w:lang w:val="hy-AM"/>
        </w:rPr>
        <w:t xml:space="preserve">» </w:t>
      </w:r>
      <w:r w:rsidR="00121EB6">
        <w:rPr>
          <w:rFonts w:ascii="GHEA Grapalat" w:hAnsi="GHEA Grapalat" w:cs="Sylfaen"/>
          <w:sz w:val="23"/>
          <w:szCs w:val="23"/>
          <w:lang w:val="hy-AM"/>
        </w:rPr>
        <w:t>օրենքի 7</w:t>
      </w:r>
      <w:r w:rsidR="00121EB6" w:rsidRPr="007D5C0E">
        <w:rPr>
          <w:rFonts w:ascii="GHEA Grapalat" w:hAnsi="GHEA Grapalat" w:cs="Sylfaen"/>
          <w:sz w:val="23"/>
          <w:szCs w:val="23"/>
          <w:lang w:val="hy-AM"/>
        </w:rPr>
        <w:t>-րդ հոդվածի 1-ին մասի</w:t>
      </w:r>
      <w:r w:rsidR="00121EB6" w:rsidRPr="007D5C0E">
        <w:rPr>
          <w:rFonts w:ascii="GHEA Grapalat" w:hAnsi="GHEA Grapalat"/>
          <w:sz w:val="23"/>
          <w:szCs w:val="23"/>
          <w:lang w:val="hy-AM"/>
        </w:rPr>
        <w:t xml:space="preserve"> </w:t>
      </w:r>
      <w:r w:rsidR="00121EB6">
        <w:rPr>
          <w:rFonts w:ascii="GHEA Grapalat" w:hAnsi="GHEA Grapalat"/>
          <w:sz w:val="23"/>
          <w:szCs w:val="23"/>
          <w:lang w:val="hy-AM"/>
        </w:rPr>
        <w:t xml:space="preserve">5-րդ կետի </w:t>
      </w:r>
      <w:r w:rsidR="00121EB6" w:rsidRPr="007D5C0E">
        <w:rPr>
          <w:rFonts w:ascii="GHEA Grapalat" w:hAnsi="GHEA Grapalat"/>
          <w:sz w:val="23"/>
          <w:szCs w:val="23"/>
          <w:lang w:val="hy-AM"/>
        </w:rPr>
        <w:t>«</w:t>
      </w:r>
      <w:r w:rsidR="00121EB6">
        <w:rPr>
          <w:rFonts w:ascii="GHEA Grapalat" w:hAnsi="GHEA Grapalat" w:cs="Sylfaen"/>
          <w:sz w:val="23"/>
          <w:szCs w:val="23"/>
          <w:lang w:val="hy-AM"/>
        </w:rPr>
        <w:t>զ</w:t>
      </w:r>
      <w:r w:rsidR="00121EB6" w:rsidRPr="007D5C0E">
        <w:rPr>
          <w:rFonts w:ascii="GHEA Grapalat" w:hAnsi="GHEA Grapalat"/>
          <w:sz w:val="23"/>
          <w:szCs w:val="23"/>
          <w:lang w:val="hy-AM"/>
        </w:rPr>
        <w:t xml:space="preserve">» </w:t>
      </w:r>
      <w:r w:rsidR="00121EB6">
        <w:rPr>
          <w:rFonts w:ascii="GHEA Grapalat" w:hAnsi="GHEA Grapalat"/>
          <w:sz w:val="23"/>
          <w:szCs w:val="23"/>
          <w:lang w:val="hy-AM"/>
        </w:rPr>
        <w:t xml:space="preserve">ենթակետի համաձայն </w:t>
      </w:r>
      <w:r w:rsidR="00121EB6" w:rsidRPr="00121EB6">
        <w:rPr>
          <w:rFonts w:ascii="GHEA Grapalat" w:hAnsi="GHEA Grapalat" w:cs="Sylfaen"/>
          <w:sz w:val="23"/>
          <w:szCs w:val="23"/>
          <w:lang w:val="hy-AM"/>
        </w:rPr>
        <w:t>սպառազինության, ռազմական տեխնիկայի</w:t>
      </w:r>
      <w:r w:rsidR="001161DF">
        <w:rPr>
          <w:rFonts w:ascii="GHEA Grapalat" w:hAnsi="GHEA Grapalat" w:cs="Sylfaen"/>
          <w:sz w:val="23"/>
          <w:szCs w:val="23"/>
          <w:lang w:val="hy-AM"/>
        </w:rPr>
        <w:t>,</w:t>
      </w:r>
      <w:r w:rsidR="00121EB6" w:rsidRPr="00121EB6">
        <w:rPr>
          <w:rFonts w:ascii="GHEA Grapalat" w:hAnsi="GHEA Grapalat" w:cs="Sylfaen"/>
          <w:sz w:val="23"/>
          <w:szCs w:val="23"/>
          <w:lang w:val="hy-AM"/>
        </w:rPr>
        <w:t xml:space="preserve"> ռազմական նշանակության այլ նյութատեխնիկական միջոցների կուտակման և շահագործման (ծախսի) նորմաների ու շահագործման ժամկետներ</w:t>
      </w:r>
      <w:r w:rsidR="00121EB6">
        <w:rPr>
          <w:rFonts w:ascii="GHEA Grapalat" w:hAnsi="GHEA Grapalat" w:cs="Sylfaen"/>
          <w:sz w:val="23"/>
          <w:szCs w:val="23"/>
          <w:lang w:val="hy-AM"/>
        </w:rPr>
        <w:t xml:space="preserve">ի </w:t>
      </w:r>
      <w:r w:rsidR="00626FEB">
        <w:rPr>
          <w:rFonts w:ascii="GHEA Grapalat" w:hAnsi="GHEA Grapalat" w:cs="Sylfaen"/>
          <w:sz w:val="23"/>
          <w:szCs w:val="23"/>
          <w:lang w:val="hy-AM"/>
        </w:rPr>
        <w:t xml:space="preserve">սահմանման </w:t>
      </w:r>
      <w:r w:rsidR="00626FEB" w:rsidRPr="00626FEB">
        <w:rPr>
          <w:rFonts w:ascii="GHEA Grapalat" w:hAnsi="GHEA Grapalat" w:cs="Sylfaen"/>
          <w:sz w:val="23"/>
          <w:szCs w:val="23"/>
          <w:lang w:val="hy-AM"/>
        </w:rPr>
        <w:t>(</w:t>
      </w:r>
      <w:r w:rsidR="00121EB6">
        <w:rPr>
          <w:rFonts w:ascii="GHEA Grapalat" w:hAnsi="GHEA Grapalat" w:cs="Sylfaen"/>
          <w:sz w:val="23"/>
          <w:szCs w:val="23"/>
          <w:lang w:val="hy-AM"/>
        </w:rPr>
        <w:t>ձևավորման</w:t>
      </w:r>
      <w:r w:rsidR="00626FEB" w:rsidRPr="00626FEB">
        <w:rPr>
          <w:rFonts w:ascii="GHEA Grapalat" w:hAnsi="GHEA Grapalat" w:cs="Sylfaen"/>
          <w:sz w:val="23"/>
          <w:szCs w:val="23"/>
          <w:lang w:val="hy-AM"/>
        </w:rPr>
        <w:t>)</w:t>
      </w:r>
      <w:r w:rsidR="00626FEB">
        <w:rPr>
          <w:rFonts w:ascii="GHEA Grapalat" w:hAnsi="GHEA Grapalat" w:cs="Sylfaen"/>
          <w:sz w:val="23"/>
          <w:szCs w:val="23"/>
          <w:lang w:val="hy-AM"/>
        </w:rPr>
        <w:t xml:space="preserve"> համար անհրաժեշտ</w:t>
      </w:r>
      <w:r w:rsidR="00121EB6">
        <w:rPr>
          <w:rFonts w:ascii="GHEA Grapalat" w:hAnsi="GHEA Grapalat" w:cs="Sylfaen"/>
          <w:sz w:val="23"/>
          <w:szCs w:val="23"/>
          <w:lang w:val="hy-AM"/>
        </w:rPr>
        <w:t xml:space="preserve"> հիմքերը հստակեցնելու</w:t>
      </w:r>
      <w:r w:rsidR="00121EB6" w:rsidRPr="007D5C0E">
        <w:rPr>
          <w:rFonts w:ascii="GHEA Grapalat" w:hAnsi="GHEA Grapalat" w:cs="Times Armenian"/>
          <w:sz w:val="23"/>
          <w:szCs w:val="23"/>
          <w:lang w:val="af-ZA"/>
        </w:rPr>
        <w:t xml:space="preserve"> </w:t>
      </w:r>
      <w:r w:rsidR="00626FEB">
        <w:rPr>
          <w:rFonts w:ascii="GHEA Grapalat" w:hAnsi="GHEA Grapalat" w:cs="Times Armenian"/>
          <w:sz w:val="23"/>
          <w:szCs w:val="23"/>
          <w:lang w:val="hy-AM"/>
        </w:rPr>
        <w:t>հանգամանքով</w:t>
      </w:r>
      <w:r w:rsidR="00121EB6" w:rsidRPr="007D5C0E">
        <w:rPr>
          <w:rFonts w:ascii="GHEA Grapalat" w:hAnsi="GHEA Grapalat" w:cs="Times Armenian"/>
          <w:sz w:val="23"/>
          <w:szCs w:val="23"/>
          <w:lang w:val="af-ZA"/>
        </w:rPr>
        <w:t>:</w:t>
      </w:r>
      <w:r w:rsidR="00121EB6" w:rsidRPr="007D5C0E">
        <w:rPr>
          <w:rFonts w:ascii="GHEA Grapalat" w:hAnsi="GHEA Grapalat" w:cs="AK Courier"/>
          <w:sz w:val="23"/>
          <w:szCs w:val="23"/>
          <w:lang w:val="hy-AM"/>
        </w:rPr>
        <w:t xml:space="preserve"> Որոշման նախագծի ընդունումը բխում է նաև </w:t>
      </w:r>
      <w:r w:rsidR="00121EB6">
        <w:rPr>
          <w:rFonts w:ascii="GHEA Grapalat" w:hAnsi="GHEA Grapalat" w:cs="Times Armenian"/>
          <w:sz w:val="23"/>
          <w:szCs w:val="23"/>
          <w:lang w:val="af-ZA"/>
        </w:rPr>
        <w:t>ՀՀ վարչապետի 04.</w:t>
      </w:r>
      <w:r w:rsidR="00121EB6">
        <w:rPr>
          <w:rFonts w:ascii="GHEA Grapalat" w:hAnsi="GHEA Grapalat" w:cs="Times Armenian"/>
          <w:sz w:val="23"/>
          <w:szCs w:val="23"/>
          <w:lang w:val="hy-AM"/>
        </w:rPr>
        <w:t>10</w:t>
      </w:r>
      <w:r w:rsidR="00121EB6">
        <w:rPr>
          <w:rFonts w:ascii="GHEA Grapalat" w:hAnsi="GHEA Grapalat" w:cs="Times Armenian"/>
          <w:sz w:val="23"/>
          <w:szCs w:val="23"/>
          <w:lang w:val="af-ZA"/>
        </w:rPr>
        <w:t>.2022թ. N 1145-Ա որոշմամբ հաստատված ցանկի</w:t>
      </w:r>
      <w:r w:rsidR="005F3F3E">
        <w:rPr>
          <w:rFonts w:ascii="GHEA Grapalat" w:hAnsi="GHEA Grapalat" w:cs="Times Armenian"/>
          <w:sz w:val="23"/>
          <w:szCs w:val="23"/>
          <w:lang w:val="af-ZA"/>
        </w:rPr>
        <w:t xml:space="preserve"> 4</w:t>
      </w:r>
      <w:r w:rsidR="00121EB6" w:rsidRPr="007D5C0E">
        <w:rPr>
          <w:rFonts w:ascii="GHEA Grapalat" w:hAnsi="GHEA Grapalat" w:cs="Times Armenian"/>
          <w:sz w:val="23"/>
          <w:szCs w:val="23"/>
          <w:lang w:val="af-ZA"/>
        </w:rPr>
        <w:t>-րդ կետի կատարումն ապահովելու անհրաժեշտությունից:</w:t>
      </w:r>
    </w:p>
    <w:p w:rsidR="001C364D" w:rsidRPr="008F4F56" w:rsidRDefault="001C364D" w:rsidP="001C364D">
      <w:pPr>
        <w:spacing w:after="0" w:line="240" w:lineRule="auto"/>
        <w:ind w:firstLine="540"/>
        <w:jc w:val="both"/>
        <w:rPr>
          <w:rFonts w:ascii="GHEA Grapalat" w:hAnsi="GHEA Grapalat"/>
          <w:b/>
          <w:sz w:val="23"/>
          <w:szCs w:val="23"/>
          <w:lang w:val="af-ZA"/>
        </w:rPr>
      </w:pPr>
      <w:r w:rsidRPr="008F4F56">
        <w:rPr>
          <w:rFonts w:ascii="GHEA Grapalat" w:hAnsi="GHEA Grapalat"/>
          <w:b/>
          <w:sz w:val="23"/>
          <w:szCs w:val="23"/>
          <w:lang w:val="af-ZA"/>
        </w:rPr>
        <w:t xml:space="preserve">2. </w:t>
      </w:r>
      <w:r w:rsidRPr="008F4F56">
        <w:rPr>
          <w:rFonts w:ascii="GHEA Grapalat" w:hAnsi="GHEA Grapalat"/>
          <w:b/>
          <w:sz w:val="23"/>
          <w:szCs w:val="23"/>
          <w:lang w:val="hy-AM"/>
        </w:rPr>
        <w:t>Ընթացիկ</w:t>
      </w:r>
      <w:r w:rsidRPr="008F4F56">
        <w:rPr>
          <w:rFonts w:ascii="GHEA Grapalat" w:hAnsi="GHEA Grapalat"/>
          <w:b/>
          <w:sz w:val="23"/>
          <w:szCs w:val="23"/>
          <w:lang w:val="af-ZA"/>
        </w:rPr>
        <w:t xml:space="preserve"> </w:t>
      </w:r>
      <w:r w:rsidRPr="008F4F56">
        <w:rPr>
          <w:rFonts w:ascii="GHEA Grapalat" w:hAnsi="GHEA Grapalat"/>
          <w:b/>
          <w:sz w:val="23"/>
          <w:szCs w:val="23"/>
          <w:lang w:val="hy-AM"/>
        </w:rPr>
        <w:t>իրավիճակը</w:t>
      </w:r>
      <w:r w:rsidRPr="008F4F56">
        <w:rPr>
          <w:rFonts w:ascii="GHEA Grapalat" w:hAnsi="GHEA Grapalat"/>
          <w:b/>
          <w:sz w:val="23"/>
          <w:szCs w:val="23"/>
          <w:lang w:val="af-ZA"/>
        </w:rPr>
        <w:t xml:space="preserve"> </w:t>
      </w:r>
      <w:r w:rsidRPr="008F4F56">
        <w:rPr>
          <w:rFonts w:ascii="GHEA Grapalat" w:hAnsi="GHEA Grapalat"/>
          <w:b/>
          <w:sz w:val="23"/>
          <w:szCs w:val="23"/>
          <w:lang w:val="hy-AM"/>
        </w:rPr>
        <w:t>և</w:t>
      </w:r>
      <w:r w:rsidRPr="008F4F56">
        <w:rPr>
          <w:rFonts w:ascii="GHEA Grapalat" w:hAnsi="GHEA Grapalat"/>
          <w:b/>
          <w:sz w:val="23"/>
          <w:szCs w:val="23"/>
          <w:lang w:val="af-ZA"/>
        </w:rPr>
        <w:t xml:space="preserve"> </w:t>
      </w:r>
      <w:r w:rsidRPr="008F4F56">
        <w:rPr>
          <w:rFonts w:ascii="GHEA Grapalat" w:hAnsi="GHEA Grapalat"/>
          <w:b/>
          <w:sz w:val="23"/>
          <w:szCs w:val="23"/>
          <w:lang w:val="hy-AM"/>
        </w:rPr>
        <w:t>խնդիրները</w:t>
      </w:r>
    </w:p>
    <w:p w:rsidR="002A5824" w:rsidRPr="00CC3C2F" w:rsidRDefault="00A5556F" w:rsidP="00CC3C2F">
      <w:pPr>
        <w:autoSpaceDE w:val="0"/>
        <w:autoSpaceDN w:val="0"/>
        <w:adjustRightInd w:val="0"/>
        <w:spacing w:after="0" w:line="240" w:lineRule="auto"/>
        <w:ind w:firstLine="400"/>
        <w:jc w:val="both"/>
        <w:rPr>
          <w:rFonts w:ascii="GHEA Grapalat" w:hAnsi="GHEA Grapalat" w:cs="AK Courier"/>
          <w:sz w:val="23"/>
          <w:szCs w:val="23"/>
          <w:lang w:val="hy-AM"/>
        </w:rPr>
      </w:pPr>
      <w:r w:rsidRPr="0046492C">
        <w:rPr>
          <w:rFonts w:ascii="GHEA Grapalat" w:hAnsi="GHEA Grapalat"/>
          <w:sz w:val="23"/>
          <w:szCs w:val="23"/>
          <w:lang w:val="hy-AM"/>
        </w:rPr>
        <w:t>«</w:t>
      </w:r>
      <w:r>
        <w:rPr>
          <w:rFonts w:ascii="GHEA Grapalat" w:hAnsi="GHEA Grapalat" w:cs="Sylfaen"/>
          <w:sz w:val="23"/>
          <w:szCs w:val="23"/>
          <w:lang w:val="hy-AM"/>
        </w:rPr>
        <w:t>Պաշտպանության</w:t>
      </w:r>
      <w:r w:rsidRPr="0046492C">
        <w:rPr>
          <w:rFonts w:ascii="GHEA Grapalat" w:hAnsi="GHEA Grapalat" w:cs="Sylfaen"/>
          <w:sz w:val="23"/>
          <w:szCs w:val="23"/>
          <w:lang w:val="hy-AM"/>
        </w:rPr>
        <w:t xml:space="preserve"> մասին</w:t>
      </w:r>
      <w:r w:rsidRPr="0046492C">
        <w:rPr>
          <w:rFonts w:ascii="GHEA Grapalat" w:hAnsi="GHEA Grapalat"/>
          <w:sz w:val="23"/>
          <w:szCs w:val="23"/>
          <w:lang w:val="hy-AM"/>
        </w:rPr>
        <w:t xml:space="preserve">» </w:t>
      </w:r>
      <w:r w:rsidRPr="0046492C">
        <w:rPr>
          <w:rFonts w:ascii="GHEA Grapalat" w:hAnsi="GHEA Grapalat" w:cs="Sylfaen"/>
          <w:sz w:val="23"/>
          <w:szCs w:val="23"/>
          <w:lang w:val="hy-AM"/>
        </w:rPr>
        <w:t>օրենք</w:t>
      </w:r>
      <w:r>
        <w:rPr>
          <w:rFonts w:ascii="GHEA Grapalat" w:hAnsi="GHEA Grapalat" w:cs="Sylfaen"/>
          <w:sz w:val="23"/>
          <w:szCs w:val="23"/>
          <w:lang w:val="hy-AM"/>
        </w:rPr>
        <w:t>ում</w:t>
      </w:r>
      <w:r w:rsidRPr="0046492C">
        <w:rPr>
          <w:rFonts w:ascii="GHEA Grapalat" w:hAnsi="GHEA Grapalat" w:cs="Sylfaen"/>
          <w:sz w:val="23"/>
          <w:szCs w:val="23"/>
          <w:lang w:val="hy-AM"/>
        </w:rPr>
        <w:t xml:space="preserve"> </w:t>
      </w:r>
      <w:r w:rsidRPr="0046492C">
        <w:rPr>
          <w:rFonts w:ascii="GHEA Grapalat" w:hAnsi="GHEA Grapalat" w:cs="Sylfaen"/>
          <w:sz w:val="23"/>
          <w:szCs w:val="23"/>
          <w:lang w:val="af-ZA"/>
        </w:rPr>
        <w:t>(</w:t>
      </w:r>
      <w:r w:rsidRPr="0046492C">
        <w:rPr>
          <w:rFonts w:ascii="GHEA Grapalat" w:hAnsi="GHEA Grapalat" w:cs="Sylfaen"/>
          <w:sz w:val="23"/>
          <w:szCs w:val="23"/>
          <w:lang w:val="hy-AM"/>
        </w:rPr>
        <w:t>այսուհետ՝ օրենք</w:t>
      </w:r>
      <w:r w:rsidRPr="0046492C">
        <w:rPr>
          <w:rFonts w:ascii="GHEA Grapalat" w:hAnsi="GHEA Grapalat" w:cs="Sylfaen"/>
          <w:sz w:val="23"/>
          <w:szCs w:val="23"/>
          <w:lang w:val="af-ZA"/>
        </w:rPr>
        <w:t>)</w:t>
      </w:r>
      <w:r w:rsidRPr="0046492C">
        <w:rPr>
          <w:rFonts w:ascii="GHEA Grapalat" w:hAnsi="GHEA Grapalat" w:cs="Sylfaen"/>
          <w:sz w:val="23"/>
          <w:szCs w:val="23"/>
          <w:lang w:val="hy-AM"/>
        </w:rPr>
        <w:t xml:space="preserve"> </w:t>
      </w:r>
      <w:r w:rsidRPr="0046492C">
        <w:rPr>
          <w:rFonts w:ascii="GHEA Grapalat" w:hAnsi="GHEA Grapalat" w:cs="IRTEK Courier"/>
          <w:sz w:val="23"/>
          <w:szCs w:val="23"/>
          <w:lang w:val="af-ZA"/>
        </w:rPr>
        <w:t xml:space="preserve">2022 </w:t>
      </w:r>
      <w:r w:rsidRPr="00862ECE">
        <w:rPr>
          <w:rFonts w:ascii="GHEA Grapalat" w:hAnsi="GHEA Grapalat" w:cs="Sylfaen"/>
          <w:sz w:val="23"/>
          <w:szCs w:val="23"/>
          <w:lang w:val="hy-AM"/>
        </w:rPr>
        <w:t>թվականի</w:t>
      </w:r>
      <w:r w:rsidRPr="0046492C">
        <w:rPr>
          <w:rFonts w:ascii="GHEA Grapalat" w:hAnsi="GHEA Grapalat" w:cs="IRTEK Courier"/>
          <w:sz w:val="23"/>
          <w:szCs w:val="23"/>
          <w:lang w:val="af-ZA"/>
        </w:rPr>
        <w:t xml:space="preserve"> </w:t>
      </w:r>
      <w:r w:rsidR="00730A77">
        <w:rPr>
          <w:rFonts w:ascii="GHEA Grapalat" w:hAnsi="GHEA Grapalat" w:cs="Sylfaen"/>
          <w:sz w:val="23"/>
          <w:szCs w:val="23"/>
          <w:lang w:val="hy-AM"/>
        </w:rPr>
        <w:t>հուլիսի 7</w:t>
      </w:r>
      <w:r w:rsidRPr="0046492C">
        <w:rPr>
          <w:rFonts w:ascii="GHEA Grapalat" w:hAnsi="GHEA Grapalat" w:cs="IRTEK Courier"/>
          <w:sz w:val="23"/>
          <w:szCs w:val="23"/>
          <w:lang w:val="af-ZA"/>
        </w:rPr>
        <w:t>-</w:t>
      </w:r>
      <w:r w:rsidRPr="00862ECE">
        <w:rPr>
          <w:rFonts w:ascii="GHEA Grapalat" w:hAnsi="GHEA Grapalat" w:cs="Sylfaen"/>
          <w:sz w:val="23"/>
          <w:szCs w:val="23"/>
          <w:lang w:val="hy-AM"/>
        </w:rPr>
        <w:t>ի</w:t>
      </w:r>
      <w:r w:rsidRPr="0046492C">
        <w:rPr>
          <w:rFonts w:ascii="GHEA Grapalat" w:hAnsi="GHEA Grapalat" w:cs="IRTEK Courier"/>
          <w:sz w:val="23"/>
          <w:szCs w:val="23"/>
          <w:lang w:val="af-ZA"/>
        </w:rPr>
        <w:t xml:space="preserve"> </w:t>
      </w:r>
      <w:r w:rsidRPr="00862ECE">
        <w:rPr>
          <w:rFonts w:ascii="GHEA Grapalat" w:hAnsi="GHEA Grapalat" w:cs="Sylfaen"/>
          <w:sz w:val="23"/>
          <w:szCs w:val="23"/>
          <w:lang w:val="hy-AM"/>
        </w:rPr>
        <w:t>Հ</w:t>
      </w:r>
      <w:r w:rsidRPr="0046492C">
        <w:rPr>
          <w:rFonts w:ascii="GHEA Grapalat" w:hAnsi="GHEA Grapalat" w:cs="IRTEK Courier"/>
          <w:sz w:val="23"/>
          <w:szCs w:val="23"/>
          <w:lang w:val="af-ZA"/>
        </w:rPr>
        <w:t>O-</w:t>
      </w:r>
      <w:r w:rsidR="00730A77">
        <w:rPr>
          <w:rFonts w:ascii="GHEA Grapalat" w:hAnsi="GHEA Grapalat" w:cs="IRTEK Courier"/>
          <w:sz w:val="23"/>
          <w:szCs w:val="23"/>
          <w:lang w:val="hy-AM"/>
        </w:rPr>
        <w:t>334</w:t>
      </w:r>
      <w:r w:rsidRPr="0046492C">
        <w:rPr>
          <w:rFonts w:ascii="GHEA Grapalat" w:hAnsi="GHEA Grapalat" w:cs="IRTEK Courier"/>
          <w:sz w:val="23"/>
          <w:szCs w:val="23"/>
          <w:lang w:val="af-ZA"/>
        </w:rPr>
        <w:t>-</w:t>
      </w:r>
      <w:r w:rsidRPr="00862ECE">
        <w:rPr>
          <w:rFonts w:ascii="GHEA Grapalat" w:hAnsi="GHEA Grapalat" w:cs="Sylfaen"/>
          <w:sz w:val="23"/>
          <w:szCs w:val="23"/>
          <w:lang w:val="hy-AM"/>
        </w:rPr>
        <w:t>Ն</w:t>
      </w:r>
      <w:r w:rsidRPr="0046492C">
        <w:rPr>
          <w:rFonts w:ascii="GHEA Grapalat" w:hAnsi="GHEA Grapalat" w:cs="IRTEK Courier"/>
          <w:sz w:val="23"/>
          <w:szCs w:val="23"/>
          <w:lang w:val="af-ZA"/>
        </w:rPr>
        <w:t xml:space="preserve"> o</w:t>
      </w:r>
      <w:r w:rsidRPr="00862ECE">
        <w:rPr>
          <w:rFonts w:ascii="GHEA Grapalat" w:hAnsi="GHEA Grapalat" w:cs="Sylfaen"/>
          <w:sz w:val="23"/>
          <w:szCs w:val="23"/>
          <w:lang w:val="hy-AM"/>
        </w:rPr>
        <w:t>րենք</w:t>
      </w:r>
      <w:r w:rsidRPr="0046492C">
        <w:rPr>
          <w:rFonts w:ascii="GHEA Grapalat" w:hAnsi="GHEA Grapalat" w:cs="Sylfaen"/>
          <w:sz w:val="23"/>
          <w:szCs w:val="23"/>
          <w:lang w:val="hy-AM"/>
        </w:rPr>
        <w:t>ով կատարված փոփոխութ</w:t>
      </w:r>
      <w:r>
        <w:rPr>
          <w:rFonts w:ascii="GHEA Grapalat" w:hAnsi="GHEA Grapalat" w:cs="Sylfaen"/>
          <w:sz w:val="23"/>
          <w:szCs w:val="23"/>
          <w:lang w:val="hy-AM"/>
        </w:rPr>
        <w:t xml:space="preserve">յունների և լրացումների համաձայն </w:t>
      </w:r>
      <w:r w:rsidR="00730A77">
        <w:rPr>
          <w:rFonts w:ascii="GHEA Grapalat" w:hAnsi="GHEA Grapalat" w:cs="Sylfaen"/>
          <w:sz w:val="23"/>
          <w:szCs w:val="23"/>
          <w:lang w:val="hy-AM"/>
        </w:rPr>
        <w:t xml:space="preserve">պաշտպանության ոլորտում ՀՀ կառավարության լիազորությունների շարքում ներառվել է </w:t>
      </w:r>
      <w:r w:rsidR="00730A77" w:rsidRPr="00121EB6">
        <w:rPr>
          <w:rFonts w:ascii="GHEA Grapalat" w:hAnsi="GHEA Grapalat" w:cs="Sylfaen"/>
          <w:sz w:val="23"/>
          <w:szCs w:val="23"/>
          <w:lang w:val="hy-AM"/>
        </w:rPr>
        <w:t>սպառազինության, ռազմական տեխնիկայի</w:t>
      </w:r>
      <w:r w:rsidR="00730A77">
        <w:rPr>
          <w:rFonts w:ascii="GHEA Grapalat" w:hAnsi="GHEA Grapalat" w:cs="Sylfaen"/>
          <w:sz w:val="23"/>
          <w:szCs w:val="23"/>
          <w:lang w:val="hy-AM"/>
        </w:rPr>
        <w:t xml:space="preserve"> ու </w:t>
      </w:r>
      <w:r w:rsidR="00730A77" w:rsidRPr="00121EB6">
        <w:rPr>
          <w:rFonts w:ascii="GHEA Grapalat" w:hAnsi="GHEA Grapalat" w:cs="Sylfaen"/>
          <w:sz w:val="23"/>
          <w:szCs w:val="23"/>
          <w:lang w:val="hy-AM"/>
        </w:rPr>
        <w:t>ռազմական նշանակության այլ նյութատեխնիկական միջոցների կուտակման և շահագործման (ծախսի) նորմաների ու շահագործման ժամկետներ</w:t>
      </w:r>
      <w:r w:rsidR="00730A77">
        <w:rPr>
          <w:rFonts w:ascii="GHEA Grapalat" w:hAnsi="GHEA Grapalat" w:cs="Sylfaen"/>
          <w:sz w:val="23"/>
          <w:szCs w:val="23"/>
          <w:lang w:val="hy-AM"/>
        </w:rPr>
        <w:t xml:space="preserve">ի սահմանման կարգի հաստատումը, </w:t>
      </w:r>
      <w:r w:rsidR="00694D88">
        <w:rPr>
          <w:rFonts w:ascii="GHEA Grapalat" w:hAnsi="GHEA Grapalat" w:cs="Sylfaen"/>
          <w:sz w:val="23"/>
          <w:szCs w:val="23"/>
          <w:lang w:val="hy-AM"/>
        </w:rPr>
        <w:t>ինչպես նաև</w:t>
      </w:r>
      <w:r w:rsidR="00730A77">
        <w:rPr>
          <w:rFonts w:ascii="GHEA Grapalat" w:hAnsi="GHEA Grapalat" w:cs="Sylfaen"/>
          <w:sz w:val="23"/>
          <w:szCs w:val="23"/>
          <w:lang w:val="hy-AM"/>
        </w:rPr>
        <w:t xml:space="preserve"> </w:t>
      </w:r>
      <w:r w:rsidR="00694D88">
        <w:rPr>
          <w:rFonts w:ascii="GHEA Grapalat" w:hAnsi="GHEA Grapalat" w:cs="Sylfaen"/>
          <w:sz w:val="23"/>
          <w:szCs w:val="23"/>
          <w:lang w:val="hy-AM"/>
        </w:rPr>
        <w:t xml:space="preserve">օրենքով </w:t>
      </w:r>
      <w:r w:rsidR="002A5824">
        <w:rPr>
          <w:rFonts w:ascii="GHEA Grapalat" w:hAnsi="GHEA Grapalat" w:cs="Sylfaen"/>
          <w:sz w:val="23"/>
          <w:szCs w:val="23"/>
          <w:lang w:val="hy-AM"/>
        </w:rPr>
        <w:t xml:space="preserve">նախատեսվել է, որ </w:t>
      </w:r>
      <w:r w:rsidR="002A5824" w:rsidRPr="002A5824">
        <w:rPr>
          <w:rFonts w:ascii="GHEA Grapalat" w:hAnsi="GHEA Grapalat" w:cs="AK Courier"/>
          <w:sz w:val="23"/>
          <w:szCs w:val="23"/>
          <w:lang w:val="hy-AM"/>
        </w:rPr>
        <w:t xml:space="preserve">սպառազինության, ռազմական տեխնիկայի </w:t>
      </w:r>
      <w:r w:rsidR="002A5824">
        <w:rPr>
          <w:rFonts w:ascii="GHEA Grapalat" w:hAnsi="GHEA Grapalat" w:cs="AK Courier"/>
          <w:sz w:val="23"/>
          <w:szCs w:val="23"/>
          <w:lang w:val="hy-AM"/>
        </w:rPr>
        <w:t>և</w:t>
      </w:r>
      <w:r w:rsidR="002A5824" w:rsidRPr="002A5824">
        <w:rPr>
          <w:rFonts w:ascii="GHEA Grapalat" w:hAnsi="GHEA Grapalat" w:cs="AK Courier"/>
          <w:sz w:val="23"/>
          <w:szCs w:val="23"/>
          <w:lang w:val="hy-AM"/>
        </w:rPr>
        <w:t xml:space="preserve"> այլ նյութատեխնիկական միջոցների կուտակման </w:t>
      </w:r>
      <w:r w:rsidR="002A5824">
        <w:rPr>
          <w:rFonts w:ascii="GHEA Grapalat" w:hAnsi="GHEA Grapalat" w:cs="AK Courier"/>
          <w:sz w:val="23"/>
          <w:szCs w:val="23"/>
          <w:lang w:val="hy-AM"/>
        </w:rPr>
        <w:t>և</w:t>
      </w:r>
      <w:r w:rsidR="002A5824" w:rsidRPr="002A5824">
        <w:rPr>
          <w:rFonts w:ascii="GHEA Grapalat" w:hAnsi="GHEA Grapalat" w:cs="AK Courier"/>
          <w:sz w:val="23"/>
          <w:szCs w:val="23"/>
          <w:lang w:val="hy-AM"/>
        </w:rPr>
        <w:t xml:space="preserve"> շահագործման (ծախսի) նորմաներն ու ժամկետները</w:t>
      </w:r>
      <w:r w:rsidR="002A5824">
        <w:rPr>
          <w:rFonts w:ascii="GHEA Grapalat" w:hAnsi="GHEA Grapalat" w:cs="AK Courier"/>
          <w:sz w:val="23"/>
          <w:szCs w:val="23"/>
          <w:lang w:val="hy-AM"/>
        </w:rPr>
        <w:t xml:space="preserve"> ենթակա են սահմանման </w:t>
      </w:r>
      <w:r w:rsidR="00730A77">
        <w:rPr>
          <w:rFonts w:ascii="GHEA Grapalat" w:hAnsi="GHEA Grapalat" w:cs="Sylfaen"/>
          <w:sz w:val="23"/>
          <w:szCs w:val="23"/>
          <w:lang w:val="hy-AM"/>
        </w:rPr>
        <w:t xml:space="preserve">ՀՀ պաշտպանության նախարարի </w:t>
      </w:r>
      <w:r w:rsidR="002A5824">
        <w:rPr>
          <w:rFonts w:ascii="GHEA Grapalat" w:hAnsi="GHEA Grapalat" w:cs="Sylfaen"/>
          <w:sz w:val="23"/>
          <w:szCs w:val="23"/>
          <w:lang w:val="hy-AM"/>
        </w:rPr>
        <w:t xml:space="preserve">հրամանով: </w:t>
      </w:r>
      <w:r w:rsidR="000A640A">
        <w:rPr>
          <w:rFonts w:ascii="GHEA Grapalat" w:hAnsi="GHEA Grapalat" w:cs="Sylfaen"/>
          <w:sz w:val="23"/>
          <w:szCs w:val="23"/>
          <w:lang w:val="hy-AM"/>
        </w:rPr>
        <w:t>Այդ նպատակով</w:t>
      </w:r>
      <w:r w:rsidR="000B6338">
        <w:rPr>
          <w:rFonts w:ascii="GHEA Grapalat" w:hAnsi="GHEA Grapalat" w:cs="Sylfaen"/>
          <w:sz w:val="23"/>
          <w:szCs w:val="23"/>
          <w:lang w:val="hy-AM"/>
        </w:rPr>
        <w:t>,</w:t>
      </w:r>
      <w:r w:rsidR="000A640A">
        <w:rPr>
          <w:rFonts w:ascii="GHEA Grapalat" w:hAnsi="GHEA Grapalat" w:cs="Sylfaen"/>
          <w:sz w:val="23"/>
          <w:szCs w:val="23"/>
          <w:lang w:val="hy-AM"/>
        </w:rPr>
        <w:t xml:space="preserve"> անհրաժեշտություն է առաջացել </w:t>
      </w:r>
      <w:r w:rsidR="000B6338">
        <w:rPr>
          <w:rFonts w:ascii="GHEA Grapalat" w:hAnsi="GHEA Grapalat" w:cs="Sylfaen"/>
          <w:sz w:val="23"/>
          <w:szCs w:val="23"/>
          <w:lang w:val="hy-AM"/>
        </w:rPr>
        <w:t xml:space="preserve">ՀՀ կառավարության որոշմամբ </w:t>
      </w:r>
      <w:r w:rsidR="000A640A">
        <w:rPr>
          <w:rFonts w:ascii="GHEA Grapalat" w:hAnsi="GHEA Grapalat" w:cs="Sylfaen"/>
          <w:sz w:val="23"/>
          <w:szCs w:val="23"/>
          <w:lang w:val="hy-AM"/>
        </w:rPr>
        <w:t xml:space="preserve">հստակեցնել </w:t>
      </w:r>
      <w:r w:rsidR="000A640A" w:rsidRPr="000A640A">
        <w:rPr>
          <w:rFonts w:ascii="GHEA Grapalat" w:hAnsi="GHEA Grapalat" w:cs="Sylfaen"/>
          <w:sz w:val="23"/>
          <w:szCs w:val="23"/>
          <w:lang w:val="hy-AM"/>
        </w:rPr>
        <w:t>սպառազինության, ռազմական տեխնիկայի, ռազմական նշանակության այլ նյութատեխնիկական միջոցներ</w:t>
      </w:r>
      <w:r w:rsidR="000A640A">
        <w:rPr>
          <w:rFonts w:ascii="GHEA Grapalat" w:hAnsi="GHEA Grapalat" w:cs="Sylfaen"/>
          <w:sz w:val="23"/>
          <w:szCs w:val="23"/>
          <w:lang w:val="hy-AM"/>
        </w:rPr>
        <w:t xml:space="preserve">ի շրջանակը, </w:t>
      </w:r>
      <w:r w:rsidR="000A640A" w:rsidRPr="00121EB6">
        <w:rPr>
          <w:rFonts w:ascii="GHEA Grapalat" w:hAnsi="GHEA Grapalat" w:cs="Sylfaen"/>
          <w:sz w:val="23"/>
          <w:szCs w:val="23"/>
          <w:lang w:val="hy-AM"/>
        </w:rPr>
        <w:t>կուտակման</w:t>
      </w:r>
      <w:r w:rsidR="00F77749">
        <w:rPr>
          <w:rFonts w:ascii="GHEA Grapalat" w:hAnsi="GHEA Grapalat" w:cs="Sylfaen"/>
          <w:sz w:val="23"/>
          <w:szCs w:val="23"/>
          <w:lang w:val="hy-AM"/>
        </w:rPr>
        <w:t>,</w:t>
      </w:r>
      <w:r w:rsidR="000A640A" w:rsidRPr="00121EB6">
        <w:rPr>
          <w:rFonts w:ascii="GHEA Grapalat" w:hAnsi="GHEA Grapalat" w:cs="Sylfaen"/>
          <w:sz w:val="23"/>
          <w:szCs w:val="23"/>
          <w:lang w:val="hy-AM"/>
        </w:rPr>
        <w:t xml:space="preserve"> շահագործման (ծախսի) նորմա</w:t>
      </w:r>
      <w:r w:rsidR="000B6338">
        <w:rPr>
          <w:rFonts w:ascii="GHEA Grapalat" w:hAnsi="GHEA Grapalat" w:cs="Sylfaen"/>
          <w:sz w:val="23"/>
          <w:szCs w:val="23"/>
          <w:lang w:val="hy-AM"/>
        </w:rPr>
        <w:t>յի</w:t>
      </w:r>
      <w:r w:rsidR="00F77749">
        <w:rPr>
          <w:rFonts w:ascii="GHEA Grapalat" w:hAnsi="GHEA Grapalat" w:cs="Sylfaen"/>
          <w:sz w:val="23"/>
          <w:szCs w:val="23"/>
          <w:lang w:val="hy-AM"/>
        </w:rPr>
        <w:t xml:space="preserve"> և</w:t>
      </w:r>
      <w:r w:rsidR="000A640A" w:rsidRPr="00121EB6">
        <w:rPr>
          <w:rFonts w:ascii="GHEA Grapalat" w:hAnsi="GHEA Grapalat" w:cs="Sylfaen"/>
          <w:sz w:val="23"/>
          <w:szCs w:val="23"/>
          <w:lang w:val="hy-AM"/>
        </w:rPr>
        <w:t xml:space="preserve"> շահագործման </w:t>
      </w:r>
      <w:r w:rsidR="000B6338">
        <w:rPr>
          <w:rFonts w:ascii="GHEA Grapalat" w:hAnsi="GHEA Grapalat" w:cs="Sylfaen"/>
          <w:sz w:val="23"/>
          <w:szCs w:val="23"/>
          <w:lang w:val="hy-AM"/>
        </w:rPr>
        <w:t>ժամկետ</w:t>
      </w:r>
      <w:r w:rsidR="000A640A">
        <w:rPr>
          <w:rFonts w:ascii="GHEA Grapalat" w:hAnsi="GHEA Grapalat" w:cs="Sylfaen"/>
          <w:sz w:val="23"/>
          <w:szCs w:val="23"/>
          <w:lang w:val="hy-AM"/>
        </w:rPr>
        <w:t xml:space="preserve">ի հասկացությունները, </w:t>
      </w:r>
      <w:r w:rsidR="00DD20B8" w:rsidRPr="00121EB6">
        <w:rPr>
          <w:rFonts w:ascii="GHEA Grapalat" w:hAnsi="GHEA Grapalat" w:cs="Sylfaen"/>
          <w:sz w:val="23"/>
          <w:szCs w:val="23"/>
          <w:lang w:val="hy-AM"/>
        </w:rPr>
        <w:t xml:space="preserve">նորմաների ու շահագործման </w:t>
      </w:r>
      <w:r w:rsidR="000B6338">
        <w:rPr>
          <w:rFonts w:ascii="GHEA Grapalat" w:hAnsi="GHEA Grapalat" w:cs="Sylfaen"/>
          <w:sz w:val="23"/>
          <w:szCs w:val="23"/>
          <w:lang w:val="hy-AM"/>
        </w:rPr>
        <w:t>ժամկետ</w:t>
      </w:r>
      <w:r w:rsidR="00DD20B8">
        <w:rPr>
          <w:rFonts w:ascii="GHEA Grapalat" w:hAnsi="GHEA Grapalat" w:cs="Sylfaen"/>
          <w:sz w:val="23"/>
          <w:szCs w:val="23"/>
          <w:lang w:val="hy-AM"/>
        </w:rPr>
        <w:t xml:space="preserve">ի սահմանման </w:t>
      </w:r>
      <w:r w:rsidR="00DD20B8" w:rsidRPr="00626FEB">
        <w:rPr>
          <w:rFonts w:ascii="GHEA Grapalat" w:hAnsi="GHEA Grapalat" w:cs="Sylfaen"/>
          <w:sz w:val="23"/>
          <w:szCs w:val="23"/>
          <w:lang w:val="hy-AM"/>
        </w:rPr>
        <w:t>(</w:t>
      </w:r>
      <w:r w:rsidR="00DD20B8">
        <w:rPr>
          <w:rFonts w:ascii="GHEA Grapalat" w:hAnsi="GHEA Grapalat" w:cs="Sylfaen"/>
          <w:sz w:val="23"/>
          <w:szCs w:val="23"/>
          <w:lang w:val="hy-AM"/>
        </w:rPr>
        <w:t>ձևավորման</w:t>
      </w:r>
      <w:r w:rsidR="00DD20B8" w:rsidRPr="00626FEB">
        <w:rPr>
          <w:rFonts w:ascii="GHEA Grapalat" w:hAnsi="GHEA Grapalat" w:cs="Sylfaen"/>
          <w:sz w:val="23"/>
          <w:szCs w:val="23"/>
          <w:lang w:val="hy-AM"/>
        </w:rPr>
        <w:t>)</w:t>
      </w:r>
      <w:r w:rsidR="00DD20B8">
        <w:rPr>
          <w:rFonts w:ascii="GHEA Grapalat" w:hAnsi="GHEA Grapalat" w:cs="Sylfaen"/>
          <w:sz w:val="23"/>
          <w:szCs w:val="23"/>
          <w:lang w:val="hy-AM"/>
        </w:rPr>
        <w:t xml:space="preserve"> հիմքերը:</w:t>
      </w:r>
    </w:p>
    <w:p w:rsidR="001C364D" w:rsidRPr="00EB03F5" w:rsidRDefault="001C364D" w:rsidP="001C364D">
      <w:pPr>
        <w:spacing w:after="0" w:line="240" w:lineRule="auto"/>
        <w:ind w:firstLine="540"/>
        <w:jc w:val="both"/>
        <w:rPr>
          <w:rFonts w:ascii="GHEA Grapalat" w:hAnsi="GHEA Grapalat"/>
          <w:b/>
          <w:sz w:val="23"/>
          <w:szCs w:val="23"/>
          <w:lang w:val="fr-FR"/>
        </w:rPr>
      </w:pPr>
      <w:r w:rsidRPr="00EB03F5">
        <w:rPr>
          <w:rFonts w:ascii="GHEA Grapalat" w:hAnsi="GHEA Grapalat"/>
          <w:b/>
          <w:sz w:val="23"/>
          <w:szCs w:val="23"/>
          <w:lang w:val="fr-FR"/>
        </w:rPr>
        <w:t xml:space="preserve">3. </w:t>
      </w:r>
      <w:r w:rsidRPr="002954BE">
        <w:rPr>
          <w:rFonts w:ascii="GHEA Grapalat" w:hAnsi="GHEA Grapalat"/>
          <w:b/>
          <w:sz w:val="23"/>
          <w:szCs w:val="23"/>
          <w:lang w:val="hy-AM"/>
        </w:rPr>
        <w:t>Կարգավորման</w:t>
      </w:r>
      <w:r w:rsidRPr="00EB03F5">
        <w:rPr>
          <w:rFonts w:ascii="GHEA Grapalat" w:hAnsi="GHEA Grapalat"/>
          <w:b/>
          <w:sz w:val="23"/>
          <w:szCs w:val="23"/>
          <w:lang w:val="fr-FR"/>
        </w:rPr>
        <w:t xml:space="preserve"> </w:t>
      </w:r>
      <w:r w:rsidRPr="002954BE">
        <w:rPr>
          <w:rFonts w:ascii="GHEA Grapalat" w:hAnsi="GHEA Grapalat"/>
          <w:b/>
          <w:sz w:val="23"/>
          <w:szCs w:val="23"/>
          <w:lang w:val="hy-AM"/>
        </w:rPr>
        <w:t>նպատակը</w:t>
      </w:r>
      <w:r w:rsidRPr="00EB03F5">
        <w:rPr>
          <w:rFonts w:ascii="GHEA Grapalat" w:hAnsi="GHEA Grapalat"/>
          <w:b/>
          <w:sz w:val="23"/>
          <w:szCs w:val="23"/>
          <w:lang w:val="fr-FR"/>
        </w:rPr>
        <w:t xml:space="preserve"> </w:t>
      </w:r>
      <w:r w:rsidRPr="002954BE">
        <w:rPr>
          <w:rFonts w:ascii="GHEA Grapalat" w:hAnsi="GHEA Grapalat"/>
          <w:b/>
          <w:sz w:val="23"/>
          <w:szCs w:val="23"/>
          <w:lang w:val="hy-AM"/>
        </w:rPr>
        <w:t>և</w:t>
      </w:r>
      <w:r w:rsidRPr="00EB03F5">
        <w:rPr>
          <w:rFonts w:ascii="GHEA Grapalat" w:hAnsi="GHEA Grapalat"/>
          <w:b/>
          <w:sz w:val="23"/>
          <w:szCs w:val="23"/>
          <w:lang w:val="fr-FR"/>
        </w:rPr>
        <w:t xml:space="preserve"> </w:t>
      </w:r>
      <w:r w:rsidRPr="002954BE">
        <w:rPr>
          <w:rFonts w:ascii="GHEA Grapalat" w:hAnsi="GHEA Grapalat"/>
          <w:b/>
          <w:sz w:val="23"/>
          <w:szCs w:val="23"/>
          <w:lang w:val="hy-AM"/>
        </w:rPr>
        <w:t>բնույթը</w:t>
      </w:r>
    </w:p>
    <w:p w:rsidR="00743108" w:rsidRPr="007F41A7" w:rsidRDefault="001C364D" w:rsidP="007F41A7">
      <w:pPr>
        <w:shd w:val="clear" w:color="auto" w:fill="FFFFFF"/>
        <w:autoSpaceDE w:val="0"/>
        <w:autoSpaceDN w:val="0"/>
        <w:adjustRightInd w:val="0"/>
        <w:spacing w:after="0" w:line="240" w:lineRule="auto"/>
        <w:ind w:firstLine="562"/>
        <w:jc w:val="both"/>
        <w:rPr>
          <w:rFonts w:ascii="GHEA Grapalat" w:hAnsi="GHEA Grapalat" w:cs="Sylfaen"/>
          <w:sz w:val="23"/>
          <w:szCs w:val="23"/>
          <w:lang w:val="fr-FR"/>
        </w:rPr>
      </w:pPr>
      <w:r>
        <w:rPr>
          <w:rFonts w:ascii="GHEA Grapalat" w:hAnsi="GHEA Grapalat" w:cs="Sylfaen"/>
          <w:sz w:val="23"/>
          <w:szCs w:val="23"/>
          <w:lang w:val="hy-AM"/>
        </w:rPr>
        <w:t>Որոշման</w:t>
      </w:r>
      <w:r w:rsidRPr="00EB03F5">
        <w:rPr>
          <w:rFonts w:ascii="GHEA Grapalat" w:hAnsi="GHEA Grapalat" w:cs="Sylfaen"/>
          <w:sz w:val="23"/>
          <w:szCs w:val="23"/>
          <w:lang w:val="hy-AM"/>
        </w:rPr>
        <w:t xml:space="preserve"> նախագծ</w:t>
      </w:r>
      <w:r w:rsidRPr="002954BE">
        <w:rPr>
          <w:rFonts w:ascii="GHEA Grapalat" w:hAnsi="GHEA Grapalat" w:cs="Sylfaen"/>
          <w:sz w:val="23"/>
          <w:szCs w:val="23"/>
          <w:lang w:val="hy-AM"/>
        </w:rPr>
        <w:t>ի</w:t>
      </w:r>
      <w:r w:rsidRPr="00EB03F5">
        <w:rPr>
          <w:rFonts w:ascii="GHEA Grapalat" w:hAnsi="GHEA Grapalat" w:cs="Sylfaen"/>
          <w:sz w:val="23"/>
          <w:szCs w:val="23"/>
          <w:lang w:val="fr-FR"/>
        </w:rPr>
        <w:t xml:space="preserve"> </w:t>
      </w:r>
      <w:r w:rsidRPr="002954BE">
        <w:rPr>
          <w:rFonts w:ascii="GHEA Grapalat" w:hAnsi="GHEA Grapalat" w:cs="Sylfaen"/>
          <w:sz w:val="23"/>
          <w:szCs w:val="23"/>
          <w:lang w:val="hy-AM"/>
        </w:rPr>
        <w:t>համաձայն</w:t>
      </w:r>
      <w:r w:rsidRPr="00EB03F5">
        <w:rPr>
          <w:rFonts w:ascii="GHEA Grapalat" w:hAnsi="GHEA Grapalat" w:cs="Sylfaen"/>
          <w:sz w:val="23"/>
          <w:szCs w:val="23"/>
          <w:lang w:val="fr-FR"/>
        </w:rPr>
        <w:t xml:space="preserve"> </w:t>
      </w:r>
      <w:r w:rsidR="005F37C1">
        <w:rPr>
          <w:rFonts w:ascii="GHEA Grapalat" w:hAnsi="GHEA Grapalat" w:cs="Sylfaen"/>
          <w:sz w:val="23"/>
          <w:szCs w:val="23"/>
          <w:lang w:val="hy-AM"/>
        </w:rPr>
        <w:t xml:space="preserve">հստակեցվում են </w:t>
      </w:r>
      <w:r w:rsidR="005F37C1" w:rsidRPr="00121EB6">
        <w:rPr>
          <w:rFonts w:ascii="GHEA Grapalat" w:hAnsi="GHEA Grapalat" w:cs="Sylfaen"/>
          <w:sz w:val="23"/>
          <w:szCs w:val="23"/>
          <w:lang w:val="hy-AM"/>
        </w:rPr>
        <w:t>սպառազինության, ռազմական տեխնիկայի</w:t>
      </w:r>
      <w:r w:rsidR="005F37C1">
        <w:rPr>
          <w:rFonts w:ascii="GHEA Grapalat" w:hAnsi="GHEA Grapalat" w:cs="Sylfaen"/>
          <w:sz w:val="23"/>
          <w:szCs w:val="23"/>
          <w:lang w:val="hy-AM"/>
        </w:rPr>
        <w:t xml:space="preserve"> ու </w:t>
      </w:r>
      <w:r w:rsidR="005F37C1" w:rsidRPr="00121EB6">
        <w:rPr>
          <w:rFonts w:ascii="GHEA Grapalat" w:hAnsi="GHEA Grapalat" w:cs="Sylfaen"/>
          <w:sz w:val="23"/>
          <w:szCs w:val="23"/>
          <w:lang w:val="hy-AM"/>
        </w:rPr>
        <w:t>ռազմական նշանակության այլ նյութատեխնիկական միջոցների կուտակման և շահագործման (ծախսի) նորմաների ու շահագործման ժամկետներ</w:t>
      </w:r>
      <w:r w:rsidR="005F37C1">
        <w:rPr>
          <w:rFonts w:ascii="GHEA Grapalat" w:hAnsi="GHEA Grapalat" w:cs="Sylfaen"/>
          <w:sz w:val="23"/>
          <w:szCs w:val="23"/>
          <w:lang w:val="hy-AM"/>
        </w:rPr>
        <w:t xml:space="preserve">ի սահմանման նպատակով </w:t>
      </w:r>
      <w:r w:rsidR="005F37C1" w:rsidRPr="000A640A">
        <w:rPr>
          <w:rFonts w:ascii="GHEA Grapalat" w:hAnsi="GHEA Grapalat" w:cs="Sylfaen"/>
          <w:sz w:val="23"/>
          <w:szCs w:val="23"/>
          <w:lang w:val="hy-AM"/>
        </w:rPr>
        <w:t>սպառազինության, ռազմական տեխնիկայի, ռազմական նշանակության այլ նյութատեխնիկական միջոցներ</w:t>
      </w:r>
      <w:r w:rsidR="005F37C1">
        <w:rPr>
          <w:rFonts w:ascii="GHEA Grapalat" w:hAnsi="GHEA Grapalat" w:cs="Sylfaen"/>
          <w:sz w:val="23"/>
          <w:szCs w:val="23"/>
          <w:lang w:val="hy-AM"/>
        </w:rPr>
        <w:t xml:space="preserve">ի շրջանակը, </w:t>
      </w:r>
      <w:r w:rsidR="005F37C1" w:rsidRPr="00121EB6">
        <w:rPr>
          <w:rFonts w:ascii="GHEA Grapalat" w:hAnsi="GHEA Grapalat" w:cs="Sylfaen"/>
          <w:sz w:val="23"/>
          <w:szCs w:val="23"/>
          <w:lang w:val="hy-AM"/>
        </w:rPr>
        <w:t>կուտակման</w:t>
      </w:r>
      <w:r w:rsidR="005F37C1">
        <w:rPr>
          <w:rFonts w:ascii="GHEA Grapalat" w:hAnsi="GHEA Grapalat" w:cs="Sylfaen"/>
          <w:sz w:val="23"/>
          <w:szCs w:val="23"/>
          <w:lang w:val="hy-AM"/>
        </w:rPr>
        <w:t xml:space="preserve"> նորմայի,</w:t>
      </w:r>
      <w:r w:rsidR="005F37C1" w:rsidRPr="00121EB6">
        <w:rPr>
          <w:rFonts w:ascii="GHEA Grapalat" w:hAnsi="GHEA Grapalat" w:cs="Sylfaen"/>
          <w:sz w:val="23"/>
          <w:szCs w:val="23"/>
          <w:lang w:val="hy-AM"/>
        </w:rPr>
        <w:t xml:space="preserve"> շահագործման (ծախսի) նորմա</w:t>
      </w:r>
      <w:r w:rsidR="005F37C1">
        <w:rPr>
          <w:rFonts w:ascii="GHEA Grapalat" w:hAnsi="GHEA Grapalat" w:cs="Sylfaen"/>
          <w:sz w:val="23"/>
          <w:szCs w:val="23"/>
          <w:lang w:val="hy-AM"/>
        </w:rPr>
        <w:t>յի և</w:t>
      </w:r>
      <w:r w:rsidR="005F37C1" w:rsidRPr="00121EB6">
        <w:rPr>
          <w:rFonts w:ascii="GHEA Grapalat" w:hAnsi="GHEA Grapalat" w:cs="Sylfaen"/>
          <w:sz w:val="23"/>
          <w:szCs w:val="23"/>
          <w:lang w:val="hy-AM"/>
        </w:rPr>
        <w:t xml:space="preserve"> շահագործման ժամկետներ</w:t>
      </w:r>
      <w:r w:rsidR="005F37C1">
        <w:rPr>
          <w:rFonts w:ascii="GHEA Grapalat" w:hAnsi="GHEA Grapalat" w:cs="Sylfaen"/>
          <w:sz w:val="23"/>
          <w:szCs w:val="23"/>
          <w:lang w:val="hy-AM"/>
        </w:rPr>
        <w:t xml:space="preserve">ի հասկացությունները, </w:t>
      </w:r>
      <w:r w:rsidR="005F37C1" w:rsidRPr="00121EB6">
        <w:rPr>
          <w:rFonts w:ascii="GHEA Grapalat" w:hAnsi="GHEA Grapalat" w:cs="Sylfaen"/>
          <w:sz w:val="23"/>
          <w:szCs w:val="23"/>
          <w:lang w:val="hy-AM"/>
        </w:rPr>
        <w:t>կուտակման և շահագործման (ծախսի) նորմաների ու շահագործման ժամկետներ</w:t>
      </w:r>
      <w:r w:rsidR="005F37C1">
        <w:rPr>
          <w:rFonts w:ascii="GHEA Grapalat" w:hAnsi="GHEA Grapalat" w:cs="Sylfaen"/>
          <w:sz w:val="23"/>
          <w:szCs w:val="23"/>
          <w:lang w:val="hy-AM"/>
        </w:rPr>
        <w:t xml:space="preserve">ի սահմանման </w:t>
      </w:r>
      <w:r w:rsidR="005F37C1" w:rsidRPr="00626FEB">
        <w:rPr>
          <w:rFonts w:ascii="GHEA Grapalat" w:hAnsi="GHEA Grapalat" w:cs="Sylfaen"/>
          <w:sz w:val="23"/>
          <w:szCs w:val="23"/>
          <w:lang w:val="hy-AM"/>
        </w:rPr>
        <w:t>(</w:t>
      </w:r>
      <w:r w:rsidR="005F37C1">
        <w:rPr>
          <w:rFonts w:ascii="GHEA Grapalat" w:hAnsi="GHEA Grapalat" w:cs="Sylfaen"/>
          <w:sz w:val="23"/>
          <w:szCs w:val="23"/>
          <w:lang w:val="hy-AM"/>
        </w:rPr>
        <w:t>ձևավորման</w:t>
      </w:r>
      <w:r w:rsidR="005F37C1" w:rsidRPr="00626FEB">
        <w:rPr>
          <w:rFonts w:ascii="GHEA Grapalat" w:hAnsi="GHEA Grapalat" w:cs="Sylfaen"/>
          <w:sz w:val="23"/>
          <w:szCs w:val="23"/>
          <w:lang w:val="hy-AM"/>
        </w:rPr>
        <w:t>)</w:t>
      </w:r>
      <w:r w:rsidR="005F37C1">
        <w:rPr>
          <w:rFonts w:ascii="GHEA Grapalat" w:hAnsi="GHEA Grapalat" w:cs="Sylfaen"/>
          <w:sz w:val="23"/>
          <w:szCs w:val="23"/>
          <w:lang w:val="hy-AM"/>
        </w:rPr>
        <w:t xml:space="preserve"> </w:t>
      </w:r>
      <w:r w:rsidR="004E6B43">
        <w:rPr>
          <w:rFonts w:ascii="GHEA Grapalat" w:hAnsi="GHEA Grapalat" w:cs="Sylfaen"/>
          <w:sz w:val="23"/>
          <w:szCs w:val="23"/>
          <w:lang w:val="hy-AM"/>
        </w:rPr>
        <w:t>պայմանները</w:t>
      </w:r>
      <w:r w:rsidR="005F37C1">
        <w:rPr>
          <w:rFonts w:ascii="GHEA Grapalat" w:hAnsi="GHEA Grapalat" w:cs="Sylfaen"/>
          <w:sz w:val="23"/>
          <w:szCs w:val="23"/>
          <w:lang w:val="hy-AM"/>
        </w:rPr>
        <w:t>:</w:t>
      </w:r>
    </w:p>
    <w:p w:rsidR="001C364D" w:rsidRPr="005322A5" w:rsidRDefault="001C364D" w:rsidP="001C364D">
      <w:pPr>
        <w:autoSpaceDE w:val="0"/>
        <w:autoSpaceDN w:val="0"/>
        <w:adjustRightInd w:val="0"/>
        <w:spacing w:after="0" w:line="240" w:lineRule="auto"/>
        <w:ind w:firstLine="539"/>
        <w:jc w:val="both"/>
        <w:rPr>
          <w:rFonts w:ascii="GHEA Grapalat" w:hAnsi="GHEA Grapalat" w:cs="GHEA Grapalat"/>
          <w:b/>
          <w:bCs/>
          <w:sz w:val="23"/>
          <w:szCs w:val="23"/>
          <w:lang w:val="fr-FR"/>
        </w:rPr>
      </w:pPr>
      <w:r w:rsidRPr="005322A5">
        <w:rPr>
          <w:rFonts w:ascii="GHEA Grapalat" w:hAnsi="GHEA Grapalat" w:cs="Sylfaen"/>
          <w:b/>
          <w:sz w:val="23"/>
          <w:szCs w:val="23"/>
          <w:lang w:val="fr-FR"/>
        </w:rPr>
        <w:t xml:space="preserve">4. </w:t>
      </w:r>
      <w:r w:rsidRPr="002954BE">
        <w:rPr>
          <w:rFonts w:ascii="GHEA Grapalat" w:hAnsi="GHEA Grapalat" w:cs="Sylfaen"/>
          <w:b/>
          <w:sz w:val="23"/>
          <w:szCs w:val="23"/>
          <w:lang w:val="hy-AM"/>
        </w:rPr>
        <w:t>Լրացուցիչ</w:t>
      </w:r>
      <w:r w:rsidRPr="005322A5">
        <w:rPr>
          <w:rFonts w:ascii="GHEA Grapalat" w:hAnsi="GHEA Grapalat" w:cs="Sylfaen"/>
          <w:b/>
          <w:sz w:val="23"/>
          <w:szCs w:val="23"/>
          <w:lang w:val="fr-FR"/>
        </w:rPr>
        <w:t xml:space="preserve"> </w:t>
      </w:r>
      <w:r w:rsidRPr="002954BE">
        <w:rPr>
          <w:rFonts w:ascii="GHEA Grapalat" w:hAnsi="GHEA Grapalat" w:cs="Sylfaen"/>
          <w:b/>
          <w:sz w:val="23"/>
          <w:szCs w:val="23"/>
          <w:lang w:val="hy-AM"/>
        </w:rPr>
        <w:t>ֆինանսական</w:t>
      </w:r>
      <w:r w:rsidRPr="005322A5">
        <w:rPr>
          <w:rFonts w:ascii="GHEA Grapalat" w:hAnsi="GHEA Grapalat" w:cs="Sylfaen"/>
          <w:b/>
          <w:sz w:val="23"/>
          <w:szCs w:val="23"/>
          <w:lang w:val="fr-FR"/>
        </w:rPr>
        <w:t xml:space="preserve"> </w:t>
      </w:r>
      <w:r w:rsidRPr="002954BE">
        <w:rPr>
          <w:rFonts w:ascii="GHEA Grapalat" w:hAnsi="GHEA Grapalat" w:cs="Sylfaen"/>
          <w:b/>
          <w:sz w:val="23"/>
          <w:szCs w:val="23"/>
          <w:lang w:val="hy-AM"/>
        </w:rPr>
        <w:t>միջոցների</w:t>
      </w:r>
      <w:r w:rsidRPr="005322A5">
        <w:rPr>
          <w:rFonts w:ascii="GHEA Grapalat" w:hAnsi="GHEA Grapalat" w:cs="Sylfaen"/>
          <w:b/>
          <w:sz w:val="23"/>
          <w:szCs w:val="23"/>
          <w:lang w:val="fr-FR"/>
        </w:rPr>
        <w:t xml:space="preserve"> </w:t>
      </w:r>
      <w:r w:rsidRPr="002954BE">
        <w:rPr>
          <w:rFonts w:ascii="GHEA Grapalat" w:hAnsi="GHEA Grapalat" w:cs="Sylfaen"/>
          <w:b/>
          <w:sz w:val="23"/>
          <w:szCs w:val="23"/>
          <w:lang w:val="hy-AM"/>
        </w:rPr>
        <w:t>անհրաժեշտությունը</w:t>
      </w:r>
      <w:r w:rsidRPr="005322A5">
        <w:rPr>
          <w:rFonts w:ascii="GHEA Grapalat" w:hAnsi="GHEA Grapalat" w:cs="Sylfaen"/>
          <w:b/>
          <w:sz w:val="23"/>
          <w:szCs w:val="23"/>
          <w:lang w:val="fr-FR"/>
        </w:rPr>
        <w:t xml:space="preserve"> </w:t>
      </w:r>
      <w:r w:rsidRPr="002954BE">
        <w:rPr>
          <w:rFonts w:ascii="GHEA Grapalat" w:hAnsi="GHEA Grapalat" w:cs="Sylfaen"/>
          <w:b/>
          <w:sz w:val="23"/>
          <w:szCs w:val="23"/>
          <w:lang w:val="hy-AM"/>
        </w:rPr>
        <w:t>և</w:t>
      </w:r>
      <w:r w:rsidRPr="005322A5">
        <w:rPr>
          <w:rFonts w:ascii="GHEA Grapalat" w:hAnsi="GHEA Grapalat" w:cs="Sylfaen"/>
          <w:b/>
          <w:sz w:val="23"/>
          <w:szCs w:val="23"/>
          <w:lang w:val="fr-FR"/>
        </w:rPr>
        <w:t xml:space="preserve"> </w:t>
      </w:r>
      <w:r w:rsidRPr="002954BE">
        <w:rPr>
          <w:rFonts w:ascii="GHEA Grapalat" w:hAnsi="GHEA Grapalat" w:cs="Sylfaen"/>
          <w:b/>
          <w:sz w:val="23"/>
          <w:szCs w:val="23"/>
          <w:lang w:val="hy-AM"/>
        </w:rPr>
        <w:t>պետական</w:t>
      </w:r>
      <w:r w:rsidRPr="005322A5">
        <w:rPr>
          <w:rFonts w:ascii="GHEA Grapalat" w:hAnsi="GHEA Grapalat" w:cs="Sylfaen"/>
          <w:sz w:val="23"/>
          <w:szCs w:val="23"/>
          <w:lang w:val="fr-FR"/>
        </w:rPr>
        <w:t xml:space="preserve"> </w:t>
      </w:r>
      <w:proofErr w:type="spellStart"/>
      <w:r w:rsidRPr="004B5310">
        <w:rPr>
          <w:rFonts w:ascii="GHEA Grapalat" w:hAnsi="GHEA Grapalat" w:cs="GHEA Grapalat"/>
          <w:b/>
          <w:sz w:val="23"/>
          <w:szCs w:val="23"/>
          <w:lang w:val="es-ES"/>
        </w:rPr>
        <w:t>բյուջեի</w:t>
      </w:r>
      <w:proofErr w:type="spellEnd"/>
      <w:r w:rsidRPr="004B5310">
        <w:rPr>
          <w:rFonts w:ascii="GHEA Grapalat" w:hAnsi="GHEA Grapalat" w:cs="GHEA Grapalat"/>
          <w:b/>
          <w:sz w:val="23"/>
          <w:szCs w:val="23"/>
          <w:lang w:val="es-ES"/>
        </w:rPr>
        <w:t xml:space="preserve"> </w:t>
      </w:r>
      <w:proofErr w:type="spellStart"/>
      <w:r w:rsidRPr="004B5310">
        <w:rPr>
          <w:rFonts w:ascii="GHEA Grapalat" w:hAnsi="GHEA Grapalat" w:cs="GHEA Grapalat"/>
          <w:b/>
          <w:sz w:val="23"/>
          <w:szCs w:val="23"/>
          <w:lang w:val="es-ES"/>
        </w:rPr>
        <w:t>եկամուտներում</w:t>
      </w:r>
      <w:proofErr w:type="spellEnd"/>
      <w:r w:rsidRPr="004B5310">
        <w:rPr>
          <w:rFonts w:ascii="GHEA Grapalat" w:hAnsi="GHEA Grapalat" w:cs="GHEA Grapalat"/>
          <w:b/>
          <w:sz w:val="23"/>
          <w:szCs w:val="23"/>
          <w:lang w:val="es-ES"/>
        </w:rPr>
        <w:t xml:space="preserve"> </w:t>
      </w:r>
      <w:proofErr w:type="spellStart"/>
      <w:r w:rsidRPr="004B5310">
        <w:rPr>
          <w:rFonts w:ascii="GHEA Grapalat" w:hAnsi="GHEA Grapalat" w:cs="GHEA Grapalat"/>
          <w:b/>
          <w:sz w:val="23"/>
          <w:szCs w:val="23"/>
          <w:lang w:val="es-ES"/>
        </w:rPr>
        <w:t>ու</w:t>
      </w:r>
      <w:proofErr w:type="spellEnd"/>
      <w:r w:rsidRPr="004B5310">
        <w:rPr>
          <w:rFonts w:ascii="GHEA Grapalat" w:hAnsi="GHEA Grapalat" w:cs="GHEA Grapalat"/>
          <w:b/>
          <w:sz w:val="23"/>
          <w:szCs w:val="23"/>
          <w:lang w:val="es-ES"/>
        </w:rPr>
        <w:t xml:space="preserve"> </w:t>
      </w:r>
      <w:proofErr w:type="spellStart"/>
      <w:r w:rsidRPr="004B5310">
        <w:rPr>
          <w:rFonts w:ascii="GHEA Grapalat" w:hAnsi="GHEA Grapalat" w:cs="GHEA Grapalat"/>
          <w:b/>
          <w:sz w:val="23"/>
          <w:szCs w:val="23"/>
          <w:lang w:val="es-ES"/>
        </w:rPr>
        <w:t>ծախսերում</w:t>
      </w:r>
      <w:proofErr w:type="spellEnd"/>
      <w:r w:rsidRPr="004B5310">
        <w:rPr>
          <w:rFonts w:ascii="GHEA Grapalat" w:hAnsi="GHEA Grapalat" w:cs="GHEA Grapalat"/>
          <w:b/>
          <w:sz w:val="23"/>
          <w:szCs w:val="23"/>
          <w:lang w:val="es-ES"/>
        </w:rPr>
        <w:t xml:space="preserve"> </w:t>
      </w:r>
      <w:proofErr w:type="spellStart"/>
      <w:r w:rsidRPr="004B5310">
        <w:rPr>
          <w:rFonts w:ascii="GHEA Grapalat" w:hAnsi="GHEA Grapalat" w:cs="GHEA Grapalat"/>
          <w:b/>
          <w:sz w:val="23"/>
          <w:szCs w:val="23"/>
          <w:lang w:val="es-ES"/>
        </w:rPr>
        <w:t>սպասվելիք</w:t>
      </w:r>
      <w:proofErr w:type="spellEnd"/>
      <w:r w:rsidRPr="004B5310">
        <w:rPr>
          <w:rFonts w:ascii="GHEA Grapalat" w:hAnsi="GHEA Grapalat" w:cs="GHEA Grapalat"/>
          <w:b/>
          <w:sz w:val="23"/>
          <w:szCs w:val="23"/>
          <w:lang w:val="es-ES"/>
        </w:rPr>
        <w:t xml:space="preserve"> </w:t>
      </w:r>
      <w:proofErr w:type="spellStart"/>
      <w:r w:rsidRPr="004B5310">
        <w:rPr>
          <w:rFonts w:ascii="GHEA Grapalat" w:hAnsi="GHEA Grapalat" w:cs="GHEA Grapalat"/>
          <w:b/>
          <w:sz w:val="23"/>
          <w:szCs w:val="23"/>
          <w:lang w:val="es-ES"/>
        </w:rPr>
        <w:t>փոփոխությունները</w:t>
      </w:r>
      <w:proofErr w:type="spellEnd"/>
      <w:r w:rsidRPr="004B5310">
        <w:rPr>
          <w:rFonts w:ascii="GHEA Grapalat" w:hAnsi="GHEA Grapalat" w:cs="GHEA Grapalat"/>
          <w:b/>
          <w:sz w:val="23"/>
          <w:szCs w:val="23"/>
          <w:lang w:val="es-ES"/>
        </w:rPr>
        <w:t xml:space="preserve"> </w:t>
      </w:r>
    </w:p>
    <w:p w:rsidR="00CC3C2F" w:rsidRPr="00CC3C2F" w:rsidRDefault="001C364D" w:rsidP="00CC3C2F">
      <w:pPr>
        <w:spacing w:after="0" w:line="240" w:lineRule="auto"/>
        <w:ind w:firstLine="539"/>
        <w:jc w:val="both"/>
        <w:rPr>
          <w:rFonts w:ascii="GHEA Grapalat" w:hAnsi="GHEA Grapalat" w:cs="GHEA Grapalat"/>
          <w:sz w:val="23"/>
          <w:szCs w:val="23"/>
          <w:lang w:val="hy-AM"/>
        </w:rPr>
      </w:pPr>
      <w:r>
        <w:rPr>
          <w:rFonts w:ascii="GHEA Grapalat" w:hAnsi="GHEA Grapalat" w:cs="Sylfaen"/>
          <w:sz w:val="23"/>
          <w:szCs w:val="23"/>
          <w:lang w:val="hy-AM"/>
        </w:rPr>
        <w:t>Որոշման</w:t>
      </w:r>
      <w:r w:rsidRPr="005322A5">
        <w:rPr>
          <w:rFonts w:ascii="GHEA Grapalat" w:hAnsi="GHEA Grapalat" w:cs="Sylfaen"/>
          <w:sz w:val="23"/>
          <w:szCs w:val="23"/>
          <w:lang w:val="fr-FR"/>
        </w:rPr>
        <w:t xml:space="preserve"> </w:t>
      </w:r>
      <w:r w:rsidRPr="002954BE">
        <w:rPr>
          <w:rFonts w:ascii="GHEA Grapalat" w:hAnsi="GHEA Grapalat" w:cs="Sylfaen"/>
          <w:sz w:val="23"/>
          <w:szCs w:val="23"/>
          <w:lang w:val="hy-AM"/>
        </w:rPr>
        <w:t>նախագծի</w:t>
      </w:r>
      <w:r w:rsidRPr="005322A5">
        <w:rPr>
          <w:rFonts w:ascii="GHEA Grapalat" w:hAnsi="GHEA Grapalat" w:cs="Sylfaen"/>
          <w:sz w:val="23"/>
          <w:szCs w:val="23"/>
          <w:lang w:val="fr-FR"/>
        </w:rPr>
        <w:t xml:space="preserve"> </w:t>
      </w:r>
      <w:r w:rsidRPr="002954BE">
        <w:rPr>
          <w:rFonts w:ascii="GHEA Grapalat" w:hAnsi="GHEA Grapalat" w:cs="Sylfaen"/>
          <w:sz w:val="23"/>
          <w:szCs w:val="23"/>
          <w:lang w:val="hy-AM"/>
        </w:rPr>
        <w:t>ընդունումը</w:t>
      </w:r>
      <w:r w:rsidRPr="00E671B5">
        <w:rPr>
          <w:rFonts w:ascii="GHEA Grapalat" w:hAnsi="GHEA Grapalat" w:cs="Sylfaen"/>
          <w:sz w:val="23"/>
          <w:szCs w:val="23"/>
          <w:lang w:val="fr-FR"/>
        </w:rPr>
        <w:t xml:space="preserve"> </w:t>
      </w:r>
      <w:r w:rsidR="00CC3C2F">
        <w:rPr>
          <w:rFonts w:ascii="GHEA Grapalat" w:hAnsi="GHEA Grapalat" w:cs="Sylfaen"/>
          <w:sz w:val="23"/>
          <w:szCs w:val="23"/>
          <w:lang w:val="hy-AM"/>
        </w:rPr>
        <w:t xml:space="preserve">լրացուցիչ ֆինանսական միջոցների և </w:t>
      </w:r>
      <w:r w:rsidR="00CC3C2F" w:rsidRPr="00CC3C2F">
        <w:rPr>
          <w:rFonts w:ascii="GHEA Grapalat" w:hAnsi="GHEA Grapalat" w:cs="Sylfaen"/>
          <w:sz w:val="23"/>
          <w:szCs w:val="23"/>
          <w:lang w:val="hy-AM"/>
        </w:rPr>
        <w:t>պետական</w:t>
      </w:r>
      <w:r w:rsidR="00CC3C2F" w:rsidRPr="00CC3C2F">
        <w:rPr>
          <w:rFonts w:ascii="GHEA Grapalat" w:hAnsi="GHEA Grapalat" w:cs="Sylfaen"/>
          <w:sz w:val="23"/>
          <w:szCs w:val="23"/>
          <w:lang w:val="fr-FR"/>
        </w:rPr>
        <w:t xml:space="preserve"> </w:t>
      </w:r>
      <w:proofErr w:type="spellStart"/>
      <w:r w:rsidR="00CC3C2F" w:rsidRPr="00CC3C2F">
        <w:rPr>
          <w:rFonts w:ascii="GHEA Grapalat" w:hAnsi="GHEA Grapalat" w:cs="GHEA Grapalat"/>
          <w:sz w:val="23"/>
          <w:szCs w:val="23"/>
          <w:lang w:val="es-ES"/>
        </w:rPr>
        <w:t>բյուջեի</w:t>
      </w:r>
      <w:proofErr w:type="spellEnd"/>
      <w:r w:rsidR="00CC3C2F" w:rsidRPr="00CC3C2F">
        <w:rPr>
          <w:rFonts w:ascii="GHEA Grapalat" w:hAnsi="GHEA Grapalat" w:cs="GHEA Grapalat"/>
          <w:sz w:val="23"/>
          <w:szCs w:val="23"/>
          <w:lang w:val="es-ES"/>
        </w:rPr>
        <w:t xml:space="preserve"> </w:t>
      </w:r>
      <w:proofErr w:type="spellStart"/>
      <w:r w:rsidR="00CC3C2F" w:rsidRPr="00CC3C2F">
        <w:rPr>
          <w:rFonts w:ascii="GHEA Grapalat" w:hAnsi="GHEA Grapalat" w:cs="GHEA Grapalat"/>
          <w:sz w:val="23"/>
          <w:szCs w:val="23"/>
          <w:lang w:val="es-ES"/>
        </w:rPr>
        <w:t>եկամուտներում</w:t>
      </w:r>
      <w:proofErr w:type="spellEnd"/>
      <w:r w:rsidR="00CC3C2F" w:rsidRPr="00CC3C2F">
        <w:rPr>
          <w:rFonts w:ascii="GHEA Grapalat" w:hAnsi="GHEA Grapalat" w:cs="GHEA Grapalat"/>
          <w:sz w:val="23"/>
          <w:szCs w:val="23"/>
          <w:lang w:val="es-ES"/>
        </w:rPr>
        <w:t xml:space="preserve"> </w:t>
      </w:r>
      <w:proofErr w:type="spellStart"/>
      <w:r w:rsidR="00CC3C2F" w:rsidRPr="00CC3C2F">
        <w:rPr>
          <w:rFonts w:ascii="GHEA Grapalat" w:hAnsi="GHEA Grapalat" w:cs="GHEA Grapalat"/>
          <w:sz w:val="23"/>
          <w:szCs w:val="23"/>
          <w:lang w:val="es-ES"/>
        </w:rPr>
        <w:t>ու</w:t>
      </w:r>
      <w:proofErr w:type="spellEnd"/>
      <w:r w:rsidR="00CC3C2F" w:rsidRPr="00CC3C2F">
        <w:rPr>
          <w:rFonts w:ascii="GHEA Grapalat" w:hAnsi="GHEA Grapalat" w:cs="GHEA Grapalat"/>
          <w:sz w:val="23"/>
          <w:szCs w:val="23"/>
          <w:lang w:val="es-ES"/>
        </w:rPr>
        <w:t xml:space="preserve"> </w:t>
      </w:r>
      <w:proofErr w:type="spellStart"/>
      <w:r w:rsidR="00CC3C2F" w:rsidRPr="00CC3C2F">
        <w:rPr>
          <w:rFonts w:ascii="GHEA Grapalat" w:hAnsi="GHEA Grapalat" w:cs="GHEA Grapalat"/>
          <w:sz w:val="23"/>
          <w:szCs w:val="23"/>
          <w:lang w:val="es-ES"/>
        </w:rPr>
        <w:t>ծախսերում</w:t>
      </w:r>
      <w:proofErr w:type="spellEnd"/>
      <w:r w:rsidR="00CC3C2F" w:rsidRPr="00CC3C2F">
        <w:rPr>
          <w:rFonts w:ascii="GHEA Grapalat" w:hAnsi="GHEA Grapalat" w:cs="GHEA Grapalat"/>
          <w:sz w:val="23"/>
          <w:szCs w:val="23"/>
          <w:lang w:val="es-ES"/>
        </w:rPr>
        <w:t xml:space="preserve"> </w:t>
      </w:r>
      <w:proofErr w:type="spellStart"/>
      <w:r w:rsidR="00CC3C2F" w:rsidRPr="00CC3C2F">
        <w:rPr>
          <w:rFonts w:ascii="GHEA Grapalat" w:hAnsi="GHEA Grapalat" w:cs="GHEA Grapalat"/>
          <w:sz w:val="23"/>
          <w:szCs w:val="23"/>
          <w:lang w:val="es-ES"/>
        </w:rPr>
        <w:t>փոփոխություններ</w:t>
      </w:r>
      <w:proofErr w:type="spellEnd"/>
      <w:r w:rsidR="00CC3C2F">
        <w:rPr>
          <w:rFonts w:ascii="GHEA Grapalat" w:hAnsi="GHEA Grapalat" w:cs="GHEA Grapalat"/>
          <w:sz w:val="23"/>
          <w:szCs w:val="23"/>
          <w:lang w:val="hy-AM"/>
        </w:rPr>
        <w:t>ի չի հանգեցնում:</w:t>
      </w:r>
    </w:p>
    <w:p w:rsidR="001C364D" w:rsidRPr="00DD69D2" w:rsidRDefault="00CC3C2F" w:rsidP="00CC3C2F">
      <w:pPr>
        <w:spacing w:after="0" w:line="240" w:lineRule="auto"/>
        <w:ind w:firstLine="539"/>
        <w:jc w:val="both"/>
        <w:rPr>
          <w:rFonts w:ascii="GHEA Grapalat" w:hAnsi="GHEA Grapalat"/>
          <w:b/>
          <w:sz w:val="23"/>
          <w:szCs w:val="23"/>
          <w:lang w:val="hy-AM"/>
        </w:rPr>
      </w:pPr>
      <w:r>
        <w:rPr>
          <w:rFonts w:ascii="GHEA Grapalat" w:hAnsi="GHEA Grapalat"/>
          <w:b/>
          <w:sz w:val="23"/>
          <w:szCs w:val="23"/>
          <w:lang w:val="af-ZA"/>
        </w:rPr>
        <w:t xml:space="preserve"> </w:t>
      </w:r>
      <w:r w:rsidR="001C364D" w:rsidRPr="00DD69D2">
        <w:rPr>
          <w:rFonts w:ascii="GHEA Grapalat" w:hAnsi="GHEA Grapalat"/>
          <w:b/>
          <w:sz w:val="23"/>
          <w:szCs w:val="23"/>
          <w:lang w:val="af-ZA"/>
        </w:rPr>
        <w:t xml:space="preserve">5. </w:t>
      </w:r>
      <w:r w:rsidR="001C364D" w:rsidRPr="00DD69D2">
        <w:rPr>
          <w:rFonts w:ascii="GHEA Grapalat" w:hAnsi="GHEA Grapalat"/>
          <w:b/>
          <w:sz w:val="23"/>
          <w:szCs w:val="23"/>
          <w:lang w:val="hy-AM"/>
        </w:rPr>
        <w:t xml:space="preserve">Կապը ռազմավարական փաստաթղթերի հետ. Հայաստանի վերափոխման ռազմավարություն 2050, Կառավարության 2021-2026թթ. ծրագիր, ոլորտային և/կամ այլ ռազմավարություններ   </w:t>
      </w:r>
    </w:p>
    <w:p w:rsidR="001C364D" w:rsidRDefault="001C364D" w:rsidP="001C364D">
      <w:pPr>
        <w:autoSpaceDE w:val="0"/>
        <w:autoSpaceDN w:val="0"/>
        <w:adjustRightInd w:val="0"/>
        <w:spacing w:after="0" w:line="240" w:lineRule="auto"/>
        <w:ind w:firstLine="567"/>
        <w:jc w:val="both"/>
        <w:rPr>
          <w:rFonts w:ascii="GHEA Grapalat" w:hAnsi="GHEA Grapalat" w:cs="AK Courier"/>
          <w:sz w:val="23"/>
          <w:szCs w:val="23"/>
          <w:lang w:val="af-ZA"/>
        </w:rPr>
      </w:pPr>
      <w:r>
        <w:rPr>
          <w:rFonts w:ascii="GHEA Grapalat" w:hAnsi="GHEA Grapalat" w:cs="GHEA Grapalat"/>
          <w:bCs/>
          <w:sz w:val="23"/>
          <w:szCs w:val="23"/>
          <w:lang w:val="hy-AM"/>
        </w:rPr>
        <w:t>Որոշման</w:t>
      </w:r>
      <w:r w:rsidRPr="00DD69D2">
        <w:rPr>
          <w:rFonts w:ascii="GHEA Grapalat" w:hAnsi="GHEA Grapalat" w:cs="GHEA Grapalat"/>
          <w:bCs/>
          <w:sz w:val="23"/>
          <w:szCs w:val="23"/>
          <w:lang w:val="af-ZA"/>
        </w:rPr>
        <w:t xml:space="preserve"> նախագիծը կապված </w:t>
      </w:r>
      <w:r w:rsidR="001F2401">
        <w:rPr>
          <w:rFonts w:ascii="GHEA Grapalat" w:hAnsi="GHEA Grapalat" w:cs="GHEA Grapalat"/>
          <w:bCs/>
          <w:sz w:val="23"/>
          <w:szCs w:val="23"/>
          <w:lang w:val="hy-AM"/>
        </w:rPr>
        <w:t>չ</w:t>
      </w:r>
      <w:r w:rsidRPr="00DD69D2">
        <w:rPr>
          <w:rFonts w:ascii="GHEA Grapalat" w:hAnsi="GHEA Grapalat" w:cs="GHEA Grapalat"/>
          <w:bCs/>
          <w:sz w:val="23"/>
          <w:szCs w:val="23"/>
          <w:lang w:val="af-ZA"/>
        </w:rPr>
        <w:t xml:space="preserve">է </w:t>
      </w:r>
      <w:r w:rsidR="001F2401">
        <w:rPr>
          <w:rFonts w:ascii="GHEA Grapalat" w:hAnsi="GHEA Grapalat" w:cs="GHEA Grapalat"/>
          <w:bCs/>
          <w:sz w:val="23"/>
          <w:szCs w:val="23"/>
          <w:lang w:val="hy-AM"/>
        </w:rPr>
        <w:t>ռազմավարական փաստաթղթերի հետ</w:t>
      </w:r>
      <w:r w:rsidRPr="00DD69D2">
        <w:rPr>
          <w:rFonts w:ascii="GHEA Grapalat" w:hAnsi="GHEA Grapalat"/>
          <w:sz w:val="23"/>
          <w:szCs w:val="23"/>
          <w:lang w:val="af-ZA"/>
        </w:rPr>
        <w:t>:</w:t>
      </w:r>
      <w:r w:rsidRPr="00DD69D2">
        <w:rPr>
          <w:rFonts w:ascii="GHEA Grapalat" w:hAnsi="GHEA Grapalat" w:cs="AK Courier"/>
          <w:sz w:val="23"/>
          <w:szCs w:val="23"/>
          <w:lang w:val="af-ZA"/>
        </w:rPr>
        <w:t xml:space="preserve"> </w:t>
      </w:r>
    </w:p>
    <w:sectPr w:rsidR="001C364D" w:rsidSect="00B30BBF">
      <w:pgSz w:w="12240" w:h="15840"/>
      <w:pgMar w:top="810" w:right="758" w:bottom="450"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IRTEK Courier">
    <w:charset w:val="00"/>
    <w:family w:val="roman"/>
    <w:pitch w:val="fixed"/>
    <w:sig w:usb0="00000003" w:usb1="00000000" w:usb2="00000000" w:usb3="00000000" w:csb0="00000001" w:csb1="00000000"/>
  </w:font>
  <w:font w:name="AK Courier">
    <w:altName w:val="Sylfaen"/>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92800"/>
    <w:rsid w:val="00003446"/>
    <w:rsid w:val="00003ADD"/>
    <w:rsid w:val="00036FE6"/>
    <w:rsid w:val="00071792"/>
    <w:rsid w:val="00075CE0"/>
    <w:rsid w:val="000A640A"/>
    <w:rsid w:val="000B15FD"/>
    <w:rsid w:val="000B6277"/>
    <w:rsid w:val="000B6338"/>
    <w:rsid w:val="000D26C1"/>
    <w:rsid w:val="000E34C6"/>
    <w:rsid w:val="000E4FE3"/>
    <w:rsid w:val="000F1A0F"/>
    <w:rsid w:val="00101769"/>
    <w:rsid w:val="0010587C"/>
    <w:rsid w:val="001135F0"/>
    <w:rsid w:val="00114397"/>
    <w:rsid w:val="001161DF"/>
    <w:rsid w:val="00121EB6"/>
    <w:rsid w:val="001238AD"/>
    <w:rsid w:val="00152F2E"/>
    <w:rsid w:val="001606AB"/>
    <w:rsid w:val="001626B4"/>
    <w:rsid w:val="00174529"/>
    <w:rsid w:val="0018299A"/>
    <w:rsid w:val="001944B0"/>
    <w:rsid w:val="001B4B60"/>
    <w:rsid w:val="001C1960"/>
    <w:rsid w:val="001C364D"/>
    <w:rsid w:val="001C4BF2"/>
    <w:rsid w:val="001E382E"/>
    <w:rsid w:val="001E7C45"/>
    <w:rsid w:val="001F01B8"/>
    <w:rsid w:val="001F0F49"/>
    <w:rsid w:val="001F2401"/>
    <w:rsid w:val="00203497"/>
    <w:rsid w:val="00276C25"/>
    <w:rsid w:val="002916B1"/>
    <w:rsid w:val="00292800"/>
    <w:rsid w:val="002933CF"/>
    <w:rsid w:val="002A2B9B"/>
    <w:rsid w:val="002A49DC"/>
    <w:rsid w:val="002A5824"/>
    <w:rsid w:val="002A6F5F"/>
    <w:rsid w:val="002B5769"/>
    <w:rsid w:val="002C3CFA"/>
    <w:rsid w:val="002D1EED"/>
    <w:rsid w:val="002E28B1"/>
    <w:rsid w:val="002E5588"/>
    <w:rsid w:val="003024E8"/>
    <w:rsid w:val="00303435"/>
    <w:rsid w:val="00324355"/>
    <w:rsid w:val="00343E4C"/>
    <w:rsid w:val="00354013"/>
    <w:rsid w:val="00357784"/>
    <w:rsid w:val="00391B22"/>
    <w:rsid w:val="00396BFB"/>
    <w:rsid w:val="003A3465"/>
    <w:rsid w:val="003C0E9E"/>
    <w:rsid w:val="003C1B95"/>
    <w:rsid w:val="003C1BFB"/>
    <w:rsid w:val="003C54E0"/>
    <w:rsid w:val="003C7F1B"/>
    <w:rsid w:val="003D2707"/>
    <w:rsid w:val="003D67F0"/>
    <w:rsid w:val="003E2834"/>
    <w:rsid w:val="00417F10"/>
    <w:rsid w:val="0043283A"/>
    <w:rsid w:val="00440BC7"/>
    <w:rsid w:val="00463F00"/>
    <w:rsid w:val="004750B2"/>
    <w:rsid w:val="004809BE"/>
    <w:rsid w:val="004B12D7"/>
    <w:rsid w:val="004B2DC2"/>
    <w:rsid w:val="004B7B75"/>
    <w:rsid w:val="004C27C7"/>
    <w:rsid w:val="004C3E81"/>
    <w:rsid w:val="004E6B43"/>
    <w:rsid w:val="004E7748"/>
    <w:rsid w:val="004E7A15"/>
    <w:rsid w:val="004F3DBF"/>
    <w:rsid w:val="0050160B"/>
    <w:rsid w:val="0050393C"/>
    <w:rsid w:val="00523408"/>
    <w:rsid w:val="00523E21"/>
    <w:rsid w:val="00527209"/>
    <w:rsid w:val="00531C48"/>
    <w:rsid w:val="005372B4"/>
    <w:rsid w:val="005565B3"/>
    <w:rsid w:val="00565F21"/>
    <w:rsid w:val="005669AC"/>
    <w:rsid w:val="00571C86"/>
    <w:rsid w:val="00577DA9"/>
    <w:rsid w:val="005B4F3C"/>
    <w:rsid w:val="005C4DEF"/>
    <w:rsid w:val="005C5656"/>
    <w:rsid w:val="005D4CF2"/>
    <w:rsid w:val="005F37C1"/>
    <w:rsid w:val="005F3F3E"/>
    <w:rsid w:val="005F6DB2"/>
    <w:rsid w:val="005F71EE"/>
    <w:rsid w:val="005F779F"/>
    <w:rsid w:val="00602ACE"/>
    <w:rsid w:val="00616A28"/>
    <w:rsid w:val="00622E63"/>
    <w:rsid w:val="00626FEB"/>
    <w:rsid w:val="00627087"/>
    <w:rsid w:val="00651860"/>
    <w:rsid w:val="00661E92"/>
    <w:rsid w:val="00662189"/>
    <w:rsid w:val="00694427"/>
    <w:rsid w:val="00694D88"/>
    <w:rsid w:val="006A29AB"/>
    <w:rsid w:val="006A4174"/>
    <w:rsid w:val="006D734C"/>
    <w:rsid w:val="00711BDA"/>
    <w:rsid w:val="00716467"/>
    <w:rsid w:val="00730A77"/>
    <w:rsid w:val="00743108"/>
    <w:rsid w:val="00757003"/>
    <w:rsid w:val="00763D98"/>
    <w:rsid w:val="007C0A5B"/>
    <w:rsid w:val="007C214B"/>
    <w:rsid w:val="007E1D46"/>
    <w:rsid w:val="007E32D1"/>
    <w:rsid w:val="007E4515"/>
    <w:rsid w:val="007E4C83"/>
    <w:rsid w:val="007E634C"/>
    <w:rsid w:val="007F41A7"/>
    <w:rsid w:val="007F4E6B"/>
    <w:rsid w:val="007F6400"/>
    <w:rsid w:val="00816265"/>
    <w:rsid w:val="00816A4E"/>
    <w:rsid w:val="00826539"/>
    <w:rsid w:val="008308EB"/>
    <w:rsid w:val="00854379"/>
    <w:rsid w:val="00862ECE"/>
    <w:rsid w:val="0087063B"/>
    <w:rsid w:val="008814EF"/>
    <w:rsid w:val="00882BA4"/>
    <w:rsid w:val="008842CA"/>
    <w:rsid w:val="00885DEB"/>
    <w:rsid w:val="00892D44"/>
    <w:rsid w:val="008B1AF8"/>
    <w:rsid w:val="008D68DE"/>
    <w:rsid w:val="008E0CC1"/>
    <w:rsid w:val="008F3957"/>
    <w:rsid w:val="008F4F56"/>
    <w:rsid w:val="008F76D0"/>
    <w:rsid w:val="00907EC2"/>
    <w:rsid w:val="009118F5"/>
    <w:rsid w:val="00937C45"/>
    <w:rsid w:val="00953C4C"/>
    <w:rsid w:val="00967D92"/>
    <w:rsid w:val="00981ABD"/>
    <w:rsid w:val="00986965"/>
    <w:rsid w:val="00986A37"/>
    <w:rsid w:val="009B5C97"/>
    <w:rsid w:val="009B7A72"/>
    <w:rsid w:val="009D68F0"/>
    <w:rsid w:val="009E00AB"/>
    <w:rsid w:val="009E732A"/>
    <w:rsid w:val="00A171F9"/>
    <w:rsid w:val="00A53E9E"/>
    <w:rsid w:val="00A5556F"/>
    <w:rsid w:val="00A67D63"/>
    <w:rsid w:val="00A83184"/>
    <w:rsid w:val="00A90C89"/>
    <w:rsid w:val="00AA1251"/>
    <w:rsid w:val="00AA7163"/>
    <w:rsid w:val="00AC3B70"/>
    <w:rsid w:val="00AC76BC"/>
    <w:rsid w:val="00AD71D9"/>
    <w:rsid w:val="00AE196D"/>
    <w:rsid w:val="00AF71F9"/>
    <w:rsid w:val="00B006D8"/>
    <w:rsid w:val="00B127FE"/>
    <w:rsid w:val="00B2180C"/>
    <w:rsid w:val="00B22757"/>
    <w:rsid w:val="00B27329"/>
    <w:rsid w:val="00B30BBF"/>
    <w:rsid w:val="00B527C8"/>
    <w:rsid w:val="00B6200C"/>
    <w:rsid w:val="00B701C3"/>
    <w:rsid w:val="00B72777"/>
    <w:rsid w:val="00B77F28"/>
    <w:rsid w:val="00B80354"/>
    <w:rsid w:val="00B84410"/>
    <w:rsid w:val="00B8615B"/>
    <w:rsid w:val="00BD4CB0"/>
    <w:rsid w:val="00BD7CE0"/>
    <w:rsid w:val="00BE14AF"/>
    <w:rsid w:val="00C1776A"/>
    <w:rsid w:val="00C228D1"/>
    <w:rsid w:val="00C4416D"/>
    <w:rsid w:val="00C4477F"/>
    <w:rsid w:val="00C80298"/>
    <w:rsid w:val="00CA1371"/>
    <w:rsid w:val="00CA7B53"/>
    <w:rsid w:val="00CB31C0"/>
    <w:rsid w:val="00CB498A"/>
    <w:rsid w:val="00CC3C2F"/>
    <w:rsid w:val="00CC7EBF"/>
    <w:rsid w:val="00CE0596"/>
    <w:rsid w:val="00CE7CA1"/>
    <w:rsid w:val="00CF0DEE"/>
    <w:rsid w:val="00D31B8F"/>
    <w:rsid w:val="00D464E0"/>
    <w:rsid w:val="00D63F37"/>
    <w:rsid w:val="00D66E80"/>
    <w:rsid w:val="00D6716F"/>
    <w:rsid w:val="00D7134B"/>
    <w:rsid w:val="00DB14C2"/>
    <w:rsid w:val="00DC1B93"/>
    <w:rsid w:val="00DD20B8"/>
    <w:rsid w:val="00DE0E6A"/>
    <w:rsid w:val="00DE237E"/>
    <w:rsid w:val="00E03C0B"/>
    <w:rsid w:val="00E145C7"/>
    <w:rsid w:val="00E1709E"/>
    <w:rsid w:val="00E5058E"/>
    <w:rsid w:val="00E80858"/>
    <w:rsid w:val="00EA2769"/>
    <w:rsid w:val="00EC0B0D"/>
    <w:rsid w:val="00EC4952"/>
    <w:rsid w:val="00ED3BE2"/>
    <w:rsid w:val="00F03711"/>
    <w:rsid w:val="00F03D39"/>
    <w:rsid w:val="00F05E2F"/>
    <w:rsid w:val="00F21DBB"/>
    <w:rsid w:val="00F36198"/>
    <w:rsid w:val="00F56C8D"/>
    <w:rsid w:val="00F6555F"/>
    <w:rsid w:val="00F77749"/>
    <w:rsid w:val="00F77D2D"/>
    <w:rsid w:val="00F91F69"/>
    <w:rsid w:val="00FA73A6"/>
    <w:rsid w:val="00FB0B7A"/>
    <w:rsid w:val="00FC2F02"/>
    <w:rsid w:val="00FD45E6"/>
    <w:rsid w:val="00FE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C31DD-FF9C-4F35-9DF2-0040E7F9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6B1"/>
    <w:pPr>
      <w:ind w:left="720"/>
      <w:contextualSpacing/>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
    <w:basedOn w:val="Normal"/>
    <w:link w:val="NormalWebChar"/>
    <w:uiPriority w:val="99"/>
    <w:unhideWhenUsed/>
    <w:qFormat/>
    <w:rsid w:val="001C36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881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4EF"/>
    <w:rPr>
      <w:rFonts w:ascii="Segoe UI" w:hAnsi="Segoe UI" w:cs="Segoe UI"/>
      <w:sz w:val="18"/>
      <w:szCs w:val="18"/>
    </w:rPr>
  </w:style>
  <w:style w:type="character" w:styleId="Strong">
    <w:name w:val="Strong"/>
    <w:qFormat/>
    <w:rsid w:val="00354013"/>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locked/>
    <w:rsid w:val="00882BA4"/>
    <w:rPr>
      <w:rFonts w:ascii="Times New Roman" w:eastAsia="Times New Roman" w:hAnsi="Times New Roman" w:cs="Times New Roman"/>
      <w:sz w:val="24"/>
      <w:szCs w:val="24"/>
      <w:lang w:val="ru-RU" w:eastAsia="ru-RU"/>
    </w:rPr>
  </w:style>
  <w:style w:type="character" w:customStyle="1" w:styleId="2">
    <w:name w:val="Основной текст (2)_"/>
    <w:locked/>
    <w:rsid w:val="00C4477F"/>
    <w:rPr>
      <w:rFonts w:ascii="Sylfaen" w:hAnsi="Sylfaen" w:cs="Sylfaen" w:hint="default"/>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1523</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IVBP</dc:creator>
  <cp:keywords/>
  <dc:description/>
  <cp:lastModifiedBy>Աշոտ Պողոսյան</cp:lastModifiedBy>
  <cp:revision>227</cp:revision>
  <cp:lastPrinted>2022-12-12T12:56:00Z</cp:lastPrinted>
  <dcterms:created xsi:type="dcterms:W3CDTF">2022-02-17T10:12:00Z</dcterms:created>
  <dcterms:modified xsi:type="dcterms:W3CDTF">2023-04-11T11:47:00Z</dcterms:modified>
</cp:coreProperties>
</file>