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1F617A1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D4FD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ԱՐՄՊԼԱՍՏ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7A4B90C" w:rsidR="0077537C" w:rsidRPr="00BC55FB" w:rsidRDefault="00DD4FD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DB9845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</w:rPr>
              <w:t>01/2-1/6284-2023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BDA776" w14:textId="57B84C62" w:rsidR="001B3C2D" w:rsidRPr="001B3C2D" w:rsidRDefault="005032E7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1BCE08DA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57B718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59A69DC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</w:rPr>
              <w:t>01/3-2/19795-2023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FA228C" w14:textId="77777777" w:rsidR="00DD4FD1" w:rsidRPr="00DD4FD1" w:rsidRDefault="00556951" w:rsidP="00DD4F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«Արմ Պլաստ»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6BF1D142" w:rsidR="0077537C" w:rsidRPr="00231541" w:rsidRDefault="00DD4FD1" w:rsidP="00DD4F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Հայտնում ենք նաև, որ «Արմ Պլաստ» սահմանափակ պատասխանատվությամբ ընկերությունը (ՀՎՀՀ 02572315, գրանցված 13.04.2004թ</w:t>
            </w:r>
            <w:r w:rsidRPr="00DD4FD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DD4FD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փետրվար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43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վարձու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աշխատողներ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որոնց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կազմում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254,138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դրամ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Ինչ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վերաբերում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ընկերության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շրջանառությունից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ստացված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արեկան հասույթին, ապա այս առումով հարկ է նկատի ունենալ, որ ընկերության կողմից 2022 թվականի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28.03.2023թ</w:t>
            </w:r>
            <w:r w:rsidRPr="00DD4FD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DD4F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D4FD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DECBACA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8B0C502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D4FD1" w:rsidRPr="00DD4FD1">
              <w:rPr>
                <w:rFonts w:ascii="GHEA Grapalat" w:eastAsia="Times New Roman" w:hAnsi="GHEA Grapalat" w:cs="Times New Roman"/>
                <w:sz w:val="24"/>
                <w:szCs w:val="24"/>
              </w:rPr>
              <w:t>01/27.2/15801-2023</w:t>
            </w:r>
            <w:bookmarkStart w:id="2" w:name="_GoBack"/>
            <w:bookmarkEnd w:id="2"/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B3C2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DD4FD1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C24C8-4940-4B94-9DA1-6C3D2811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2023-04-10T12:31:00Z</dcterms:modified>
</cp:coreProperties>
</file>