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82731C6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3B71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3B71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3B71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BC50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</w:t>
      </w:r>
      <w:r w:rsidR="003B71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80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3B71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C50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C50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E63A3A" w:rsidR="0077537C" w:rsidRPr="000B33DD" w:rsidRDefault="003B713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25B87F5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B713E" w:rsidRPr="003B713E">
              <w:rPr>
                <w:rFonts w:ascii="GHEA Grapalat" w:eastAsia="Times New Roman" w:hAnsi="GHEA Grapalat" w:cs="Times New Roman"/>
                <w:sz w:val="24"/>
                <w:szCs w:val="24"/>
              </w:rPr>
              <w:t>01/2-1/6245-2023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2D1B8677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C50DD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78F39BF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B71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B71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A6800D2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B713E" w:rsidRPr="003B713E">
              <w:rPr>
                <w:rFonts w:ascii="GHEA Grapalat" w:eastAsia="Times New Roman" w:hAnsi="GHEA Grapalat" w:cs="Times New Roman"/>
                <w:sz w:val="24"/>
                <w:szCs w:val="24"/>
              </w:rPr>
              <w:t>01/3-2/19654-2023</w:t>
            </w:r>
          </w:p>
        </w:tc>
      </w:tr>
      <w:tr w:rsidR="0077537C" w:rsidRPr="000B33DD" w14:paraId="5BC6AF60" w14:textId="77777777" w:rsidTr="00BC50DD">
        <w:trPr>
          <w:trHeight w:val="151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8CA1E4" w14:textId="1F97B2E5" w:rsidR="003B713E" w:rsidRPr="003B713E" w:rsidRDefault="003B713E" w:rsidP="003B713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 թվականի նոյեմբերի 3-ի N 1680-Ա որոշման մեջ լրացում և փոփոխություն կատարելու մասին» Հայաստանի Հանրապետության կառավարության որոշման նախագծի վերաբերյալ հայտնում ենք, որ նախագծով ներկայացված ապրանքի նկարագրությունը բավարար չէ ԵՏՄ ԱՏԳ ԱԱ դասակարգման ճշգրտության վերաբերյալ դիրքորոշում հայտնելու համար։</w:t>
            </w:r>
          </w:p>
          <w:p w14:paraId="722B578E" w14:textId="77777777" w:rsidR="003B713E" w:rsidRPr="003B713E" w:rsidRDefault="003B713E" w:rsidP="003B713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3B71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որ «Օվալ Պլաստիկ» սահմանափակ պատասխանատ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softHyphen/>
              <w:t>վությամբ ընկերությունը (ՀՎՀՀ 01205053, գրանցված 11.05.1995թ</w:t>
            </w:r>
            <w:r w:rsidRPr="003B713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3B713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փետրվար ամսվա 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եկամտային հարկի և սոցիալական վճարի ամսական հաշվարկի ունի 478 հարկման բազա ունեցող վարձու աշխատողներ, որոնց միջին հարկման բազան կազմում է 252,602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դրամ: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Միաժամանակ՝ 28.03.2023թ</w:t>
            </w:r>
            <w:r w:rsidRPr="003B713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3B713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6833568F" w:rsidR="00BC50DD" w:rsidRPr="003B713E" w:rsidRDefault="00BC50DD" w:rsidP="00BC50D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4069F0C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21C419F" w:rsidR="005B08DC" w:rsidRPr="000B33DD" w:rsidRDefault="003B713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C5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BC5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23C2182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3B713E" w:rsidRPr="003B713E">
              <w:rPr>
                <w:rFonts w:ascii="GHEA Grapalat" w:eastAsia="Times New Roman" w:hAnsi="GHEA Grapalat" w:cs="Times New Roman"/>
                <w:sz w:val="24"/>
                <w:szCs w:val="24"/>
              </w:rPr>
              <w:t>01/27.1/16032-2023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C70A44" w14:textId="77777777" w:rsidR="003B713E" w:rsidRPr="003B713E" w:rsidRDefault="000B33DD" w:rsidP="003B713E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3B713E" w:rsidRPr="003B713E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 և առա</w:t>
            </w:r>
            <w:r w:rsidR="003B713E" w:rsidRPr="003B713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7FEF3C22" w14:textId="2CE1B589" w:rsidR="005B08DC" w:rsidRPr="000B33DD" w:rsidRDefault="005B08DC" w:rsidP="00BC50DD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B713E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BC50DD"/>
    <w:rsid w:val="00C83321"/>
    <w:rsid w:val="00D57FCC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2023-04-10T12:38:00Z</dcterms:modified>
</cp:coreProperties>
</file>