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0C0" w:rsidRPr="002A6A46" w:rsidRDefault="004900C0" w:rsidP="00AD6C17">
      <w:pPr>
        <w:spacing w:after="0" w:line="360" w:lineRule="auto"/>
        <w:jc w:val="center"/>
        <w:rPr>
          <w:rFonts w:ascii="GHEA Grapalat" w:hAnsi="GHEA Grapalat" w:cs="Angsana New"/>
          <w:b/>
          <w:color w:val="000000" w:themeColor="text1"/>
          <w:sz w:val="24"/>
          <w:szCs w:val="24"/>
        </w:rPr>
      </w:pPr>
      <w:r w:rsidRPr="002A6A46">
        <w:rPr>
          <w:rFonts w:ascii="GHEA Grapalat" w:hAnsi="GHEA Grapalat" w:cs="Angsana New"/>
          <w:b/>
          <w:color w:val="000000" w:themeColor="text1"/>
          <w:sz w:val="24"/>
          <w:szCs w:val="24"/>
        </w:rPr>
        <w:t>ՀԻՄՆԱՎՈՐՈՒՄ</w:t>
      </w:r>
    </w:p>
    <w:p w:rsidR="00D523C2" w:rsidRPr="002A6A46" w:rsidRDefault="00D334ED" w:rsidP="00AD6C17">
      <w:pPr>
        <w:spacing w:before="100" w:beforeAutospacing="1" w:after="100" w:afterAutospacing="1" w:line="360" w:lineRule="auto"/>
        <w:ind w:left="375"/>
        <w:jc w:val="center"/>
        <w:rPr>
          <w:rFonts w:ascii="GHEA Grapalat" w:hAnsi="GHEA Grapalat"/>
          <w:b/>
          <w:color w:val="000000" w:themeColor="text1"/>
          <w:sz w:val="24"/>
          <w:szCs w:val="24"/>
          <w:lang w:val="hy-AM" w:eastAsia="ru-RU" w:bidi="ar-SA"/>
        </w:rPr>
      </w:pPr>
      <w:r w:rsidRPr="002A6A46">
        <w:rPr>
          <w:rFonts w:ascii="GHEA Grapalat" w:hAnsi="GHEA Grapalat"/>
          <w:b/>
          <w:color w:val="000000" w:themeColor="text1"/>
          <w:sz w:val="24"/>
          <w:szCs w:val="24"/>
          <w:lang w:eastAsia="ru-RU" w:bidi="ar-SA"/>
        </w:rPr>
        <w:t>«</w:t>
      </w:r>
      <w:r w:rsidRPr="002A6A46">
        <w:rPr>
          <w:rFonts w:ascii="GHEA Grapalat" w:hAnsi="GHEA Grapalat"/>
          <w:b/>
          <w:color w:val="000000" w:themeColor="text1"/>
          <w:sz w:val="24"/>
          <w:szCs w:val="24"/>
          <w:lang w:val="ru-RU" w:eastAsia="ru-RU" w:bidi="ar-SA"/>
        </w:rPr>
        <w:t>ՀԱՅԱՍՏԱՆԻ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ՀԱՆՐԱՊԵՏՈՒԹՅԱՆ</w:t>
      </w:r>
      <w:r w:rsidRPr="002A6A46">
        <w:rPr>
          <w:rFonts w:ascii="GHEA Grapalat" w:hAnsi="GHEA Grapalat"/>
          <w:b/>
          <w:color w:val="000000" w:themeColor="text1"/>
          <w:sz w:val="24"/>
          <w:szCs w:val="24"/>
          <w:lang w:eastAsia="ru-RU" w:bidi="ar-SA"/>
        </w:rPr>
        <w:t xml:space="preserve"> 202</w:t>
      </w:r>
      <w:r w:rsidR="00E65B0F" w:rsidRPr="002A6A46">
        <w:rPr>
          <w:rFonts w:ascii="GHEA Grapalat" w:hAnsi="GHEA Grapalat"/>
          <w:b/>
          <w:color w:val="000000" w:themeColor="text1"/>
          <w:sz w:val="24"/>
          <w:szCs w:val="24"/>
          <w:lang w:eastAsia="ru-RU" w:bidi="ar-SA"/>
        </w:rPr>
        <w:t>3</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ԹՎԱԿԱՆԻ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ՊԵՏԱԿԱՆ</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ԲՅՈՒՋԵԻ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ՄԱՍԻՆ</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ՕՐԵՆՔՈՒՄ</w:t>
      </w:r>
      <w:r w:rsidR="004B57CD"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ՓՈՓՈԽՈՒԹՅՈՒՆՆԵՐ</w:t>
      </w:r>
      <w:r w:rsidRPr="002A6A46">
        <w:rPr>
          <w:rFonts w:ascii="GHEA Grapalat" w:hAnsi="GHEA Grapalat"/>
          <w:b/>
          <w:color w:val="000000" w:themeColor="text1"/>
          <w:sz w:val="24"/>
          <w:szCs w:val="24"/>
          <w:lang w:eastAsia="ru-RU" w:bidi="ar-SA"/>
        </w:rPr>
        <w:t xml:space="preserve"> ՈՒ </w:t>
      </w:r>
      <w:r w:rsidRPr="002A6A46">
        <w:rPr>
          <w:rFonts w:ascii="GHEA Grapalat" w:hAnsi="GHEA Grapalat"/>
          <w:b/>
          <w:color w:val="000000" w:themeColor="text1"/>
          <w:sz w:val="24"/>
          <w:szCs w:val="24"/>
          <w:lang w:val="ru-RU" w:eastAsia="ru-RU" w:bidi="ar-SA"/>
        </w:rPr>
        <w:t>ԼՐԱՑՈՒՄՆԵՐ</w:t>
      </w:r>
      <w:r w:rsidR="004B57CD" w:rsidRPr="002A6A46">
        <w:rPr>
          <w:rFonts w:ascii="GHEA Grapalat" w:hAnsi="GHEA Grapalat"/>
          <w:b/>
          <w:color w:val="000000" w:themeColor="text1"/>
          <w:sz w:val="24"/>
          <w:szCs w:val="24"/>
          <w:lang w:val="ru-RU" w:eastAsia="ru-RU" w:bidi="ar-SA"/>
        </w:rPr>
        <w:t xml:space="preserve"> ԵՎ </w:t>
      </w:r>
      <w:r w:rsidRPr="002A6A46">
        <w:rPr>
          <w:rFonts w:ascii="GHEA Grapalat" w:hAnsi="GHEA Grapalat"/>
          <w:b/>
          <w:color w:val="000000" w:themeColor="text1"/>
          <w:sz w:val="24"/>
          <w:szCs w:val="24"/>
          <w:lang w:val="ru-RU" w:eastAsia="ru-RU" w:bidi="ar-SA"/>
        </w:rPr>
        <w:t>ՀԱՅԱՍՏԱՆԻ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ՀԱՆՐԱՊԵՏՈՒԹՅԱՆ</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ԿԱՌԱՎԱՐՈՒԹՅԱՆ</w:t>
      </w:r>
      <w:r w:rsidRPr="002A6A46">
        <w:rPr>
          <w:rFonts w:ascii="GHEA Grapalat" w:hAnsi="GHEA Grapalat"/>
          <w:b/>
          <w:color w:val="000000" w:themeColor="text1"/>
          <w:sz w:val="24"/>
          <w:szCs w:val="24"/>
          <w:lang w:eastAsia="ru-RU" w:bidi="ar-SA"/>
        </w:rPr>
        <w:t xml:space="preserve"> 202</w:t>
      </w:r>
      <w:r w:rsidR="00E65B0F" w:rsidRPr="002A6A46">
        <w:rPr>
          <w:rFonts w:ascii="GHEA Grapalat" w:hAnsi="GHEA Grapalat"/>
          <w:b/>
          <w:color w:val="000000" w:themeColor="text1"/>
          <w:sz w:val="24"/>
          <w:szCs w:val="24"/>
          <w:lang w:eastAsia="ru-RU" w:bidi="ar-SA"/>
        </w:rPr>
        <w:t>2</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ԹՎԱԿԱՆԻ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ԴԵԿՏԵՄԲԵՐԻ</w:t>
      </w:r>
      <w:r w:rsidRPr="002A6A46">
        <w:rPr>
          <w:rFonts w:ascii="GHEA Grapalat" w:hAnsi="GHEA Grapalat"/>
          <w:b/>
          <w:color w:val="000000" w:themeColor="text1"/>
          <w:sz w:val="24"/>
          <w:szCs w:val="24"/>
          <w:lang w:eastAsia="ru-RU" w:bidi="ar-SA"/>
        </w:rPr>
        <w:t xml:space="preserve"> 2</w:t>
      </w:r>
      <w:r w:rsidR="00E65B0F" w:rsidRPr="002A6A46">
        <w:rPr>
          <w:rFonts w:ascii="GHEA Grapalat" w:hAnsi="GHEA Grapalat"/>
          <w:b/>
          <w:color w:val="000000" w:themeColor="text1"/>
          <w:sz w:val="24"/>
          <w:szCs w:val="24"/>
          <w:lang w:eastAsia="ru-RU" w:bidi="ar-SA"/>
        </w:rPr>
        <w:t>9</w:t>
      </w:r>
      <w:r w:rsidRPr="002A6A46">
        <w:rPr>
          <w:rFonts w:ascii="GHEA Grapalat" w:hAnsi="GHEA Grapalat"/>
          <w:b/>
          <w:color w:val="000000" w:themeColor="text1"/>
          <w:sz w:val="24"/>
          <w:szCs w:val="24"/>
          <w:lang w:eastAsia="ru-RU" w:bidi="ar-SA"/>
        </w:rPr>
        <w:t>-</w:t>
      </w:r>
      <w:r w:rsidRPr="002A6A46">
        <w:rPr>
          <w:rFonts w:ascii="GHEA Grapalat" w:hAnsi="GHEA Grapalat"/>
          <w:b/>
          <w:color w:val="000000" w:themeColor="text1"/>
          <w:sz w:val="24"/>
          <w:szCs w:val="24"/>
          <w:lang w:val="ru-RU" w:eastAsia="ru-RU" w:bidi="ar-SA"/>
        </w:rPr>
        <w:t>Ի</w:t>
      </w:r>
      <w:r w:rsidR="00E65B0F" w:rsidRPr="002A6A46">
        <w:rPr>
          <w:rFonts w:ascii="GHEA Grapalat" w:hAnsi="GHEA Grapalat"/>
          <w:b/>
          <w:color w:val="000000" w:themeColor="text1"/>
          <w:sz w:val="24"/>
          <w:szCs w:val="24"/>
          <w:lang w:eastAsia="ru-RU" w:bidi="ar-SA"/>
        </w:rPr>
        <w:t xml:space="preserve"> N211</w:t>
      </w:r>
      <w:r w:rsidRPr="002A6A46">
        <w:rPr>
          <w:rFonts w:ascii="GHEA Grapalat" w:hAnsi="GHEA Grapalat"/>
          <w:b/>
          <w:color w:val="000000" w:themeColor="text1"/>
          <w:sz w:val="24"/>
          <w:szCs w:val="24"/>
          <w:lang w:eastAsia="ru-RU" w:bidi="ar-SA"/>
        </w:rPr>
        <w:t>1-</w:t>
      </w:r>
      <w:r w:rsidRPr="002A6A46">
        <w:rPr>
          <w:rFonts w:ascii="GHEA Grapalat" w:hAnsi="GHEA Grapalat"/>
          <w:b/>
          <w:color w:val="000000" w:themeColor="text1"/>
          <w:sz w:val="24"/>
          <w:szCs w:val="24"/>
          <w:lang w:val="ru-RU" w:eastAsia="ru-RU" w:bidi="ar-SA"/>
        </w:rPr>
        <w:t>Ն</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ՈՐՈՇՄԱՆ</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ՄԵՋ</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ՓՈՓՈԽՈՒԹՅՈՒՆՆԵՐ</w:t>
      </w:r>
      <w:r w:rsidRPr="002A6A46">
        <w:rPr>
          <w:rFonts w:ascii="GHEA Grapalat" w:hAnsi="GHEA Grapalat"/>
          <w:b/>
          <w:color w:val="000000" w:themeColor="text1"/>
          <w:sz w:val="24"/>
          <w:szCs w:val="24"/>
          <w:lang w:eastAsia="ru-RU" w:bidi="ar-SA"/>
        </w:rPr>
        <w:t xml:space="preserve"> ՈՒ </w:t>
      </w:r>
      <w:r w:rsidRPr="002A6A46">
        <w:rPr>
          <w:rFonts w:ascii="GHEA Grapalat" w:hAnsi="GHEA Grapalat"/>
          <w:b/>
          <w:color w:val="000000" w:themeColor="text1"/>
          <w:sz w:val="24"/>
          <w:szCs w:val="24"/>
          <w:lang w:val="ru-RU" w:eastAsia="ru-RU" w:bidi="ar-SA"/>
        </w:rPr>
        <w:t>ԼՐԱՑՈՒՄՆԵՐ</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ԿԱՏԱՐԵԼՈՒ</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hy-AM" w:eastAsia="ru-RU" w:bidi="ar-SA"/>
        </w:rPr>
        <w:t>ԵՎ</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ՀԱՅԱՍՏԱՆԻ</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ՀԱՆՐԱՊԵՏՈՒԹՅԱՆ</w:t>
      </w:r>
      <w:r w:rsidRPr="002A6A46">
        <w:rPr>
          <w:rFonts w:ascii="GHEA Grapalat" w:hAnsi="GHEA Grapalat"/>
          <w:b/>
          <w:color w:val="000000" w:themeColor="text1"/>
          <w:sz w:val="24"/>
          <w:szCs w:val="24"/>
          <w:lang w:eastAsia="ru-RU" w:bidi="ar-SA"/>
        </w:rPr>
        <w:t xml:space="preserve"> ՇՐՋԱԿԱ ՄԻՋԱՎԱՅՐԻ </w:t>
      </w:r>
      <w:r w:rsidRPr="002A6A46">
        <w:rPr>
          <w:rFonts w:ascii="GHEA Grapalat" w:hAnsi="GHEA Grapalat"/>
          <w:b/>
          <w:color w:val="000000" w:themeColor="text1"/>
          <w:sz w:val="24"/>
          <w:szCs w:val="24"/>
          <w:lang w:val="ru-RU" w:eastAsia="ru-RU" w:bidi="ar-SA"/>
        </w:rPr>
        <w:t>ՆԱԽԱՐԱՐՈՒԹՅԱՆԸ</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ԳՈՒՄԱՐ</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ru-RU" w:eastAsia="ru-RU" w:bidi="ar-SA"/>
        </w:rPr>
        <w:t>ՀԱՏԿԱՑՆԵԼՈՒ</w:t>
      </w:r>
      <w:r w:rsidRPr="002A6A46">
        <w:rPr>
          <w:rFonts w:ascii="GHEA Grapalat" w:hAnsi="GHEA Grapalat"/>
          <w:b/>
          <w:color w:val="000000" w:themeColor="text1"/>
          <w:sz w:val="24"/>
          <w:szCs w:val="24"/>
          <w:lang w:eastAsia="ru-RU" w:bidi="ar-SA"/>
        </w:rPr>
        <w:t xml:space="preserve"> </w:t>
      </w:r>
      <w:r w:rsidRPr="002A6A46">
        <w:rPr>
          <w:rFonts w:ascii="GHEA Grapalat" w:hAnsi="GHEA Grapalat"/>
          <w:b/>
          <w:color w:val="000000" w:themeColor="text1"/>
          <w:sz w:val="24"/>
          <w:szCs w:val="24"/>
          <w:lang w:val="hy-AM" w:eastAsia="ru-RU" w:bidi="ar-SA"/>
        </w:rPr>
        <w:t>ՄԱՍԻՆ</w:t>
      </w:r>
      <w:r w:rsidR="00430E1D" w:rsidRPr="002A6A46">
        <w:rPr>
          <w:rFonts w:ascii="GHEA Grapalat" w:hAnsi="GHEA Grapalat"/>
          <w:b/>
          <w:color w:val="000000" w:themeColor="text1"/>
          <w:sz w:val="24"/>
          <w:szCs w:val="24"/>
          <w:lang w:val="hy-AM"/>
        </w:rPr>
        <w:t>»</w:t>
      </w:r>
    </w:p>
    <w:p w:rsidR="004900C0" w:rsidRPr="002A6A46" w:rsidRDefault="004900C0" w:rsidP="00AD6C17">
      <w:pPr>
        <w:spacing w:before="100" w:beforeAutospacing="1" w:after="100" w:afterAutospacing="1" w:line="360" w:lineRule="auto"/>
        <w:ind w:left="375"/>
        <w:jc w:val="center"/>
        <w:rPr>
          <w:rStyle w:val="Strong"/>
          <w:rFonts w:ascii="GHEA Grapalat" w:hAnsi="GHEA Grapalat"/>
          <w:bCs w:val="0"/>
          <w:color w:val="000000" w:themeColor="text1"/>
          <w:sz w:val="24"/>
          <w:szCs w:val="24"/>
          <w:lang w:val="hy-AM" w:eastAsia="ru-RU" w:bidi="ar-SA"/>
        </w:rPr>
      </w:pPr>
      <w:r w:rsidRPr="002A6A46">
        <w:rPr>
          <w:rStyle w:val="Strong"/>
          <w:rFonts w:ascii="GHEA Grapalat" w:hAnsi="GHEA Grapalat" w:cs="Arial"/>
          <w:color w:val="000000" w:themeColor="text1"/>
          <w:sz w:val="24"/>
          <w:szCs w:val="24"/>
          <w:lang w:val="hy-AM"/>
        </w:rPr>
        <w:t xml:space="preserve"> ԿԱՌԱՎԱՐՈՒԹՅԱՆ ՈՐՈՇՄԱՆ ՆԱԽԱԳԾԻ ՎԵՐԱԲԵՐՅԱԼ</w:t>
      </w:r>
      <w:r w:rsidRPr="002A6A46">
        <w:rPr>
          <w:rStyle w:val="Strong"/>
          <w:rFonts w:ascii="GHEA Grapalat" w:hAnsi="GHEA Grapalat" w:cs="Arial"/>
          <w:b w:val="0"/>
          <w:color w:val="000000" w:themeColor="text1"/>
          <w:sz w:val="24"/>
          <w:szCs w:val="24"/>
          <w:lang w:val="hy-AM"/>
        </w:rPr>
        <w:t xml:space="preserve"> </w:t>
      </w:r>
    </w:p>
    <w:p w:rsidR="004900C0" w:rsidRPr="002A6A46" w:rsidRDefault="004900C0" w:rsidP="00AD6C17">
      <w:pPr>
        <w:spacing w:after="0" w:line="360" w:lineRule="auto"/>
        <w:ind w:firstLine="567"/>
        <w:jc w:val="center"/>
        <w:rPr>
          <w:rStyle w:val="Strong"/>
          <w:rFonts w:ascii="GHEA Grapalat" w:hAnsi="GHEA Grapalat" w:cs="Arial"/>
          <w:b w:val="0"/>
          <w:color w:val="000000" w:themeColor="text1"/>
          <w:sz w:val="24"/>
          <w:szCs w:val="24"/>
          <w:lang w:val="hy-AM"/>
        </w:rPr>
      </w:pPr>
      <w:r w:rsidRPr="002A6A46">
        <w:rPr>
          <w:rStyle w:val="Strong"/>
          <w:rFonts w:ascii="GHEA Grapalat" w:hAnsi="GHEA Grapalat" w:cs="Arial"/>
          <w:b w:val="0"/>
          <w:color w:val="000000" w:themeColor="text1"/>
          <w:sz w:val="24"/>
          <w:szCs w:val="24"/>
          <w:lang w:val="hy-AM"/>
        </w:rPr>
        <w:t xml:space="preserve"> </w:t>
      </w:r>
    </w:p>
    <w:p w:rsidR="004900C0" w:rsidRPr="002A6A46" w:rsidRDefault="004900C0" w:rsidP="00AD6C17">
      <w:pPr>
        <w:pStyle w:val="BodyText"/>
        <w:numPr>
          <w:ilvl w:val="0"/>
          <w:numId w:val="15"/>
        </w:numPr>
        <w:tabs>
          <w:tab w:val="left" w:pos="426"/>
        </w:tabs>
        <w:spacing w:after="0" w:line="360" w:lineRule="auto"/>
        <w:rPr>
          <w:rFonts w:ascii="GHEA Grapalat" w:hAnsi="GHEA Grapalat" w:cs="Angsana New"/>
          <w:b/>
          <w:bCs/>
          <w:color w:val="000000" w:themeColor="text1"/>
          <w:sz w:val="24"/>
          <w:szCs w:val="24"/>
          <w:lang w:val="hy-AM"/>
        </w:rPr>
      </w:pPr>
      <w:r w:rsidRPr="002A6A46">
        <w:rPr>
          <w:rFonts w:ascii="GHEA Grapalat" w:hAnsi="GHEA Grapalat" w:cs="Angsana New"/>
          <w:b/>
          <w:bCs/>
          <w:color w:val="000000" w:themeColor="text1"/>
          <w:sz w:val="24"/>
          <w:szCs w:val="24"/>
          <w:lang w:val="hy-AM"/>
        </w:rPr>
        <w:t>Ընթացիկ իրավիճակը և իրավական ակտի ընդունման անհրաժեշտությունը</w:t>
      </w:r>
    </w:p>
    <w:p w:rsidR="00B538D0" w:rsidRDefault="00430E1D" w:rsidP="00AD6C17">
      <w:pPr>
        <w:pStyle w:val="ListParagraph"/>
        <w:spacing w:after="0" w:line="360" w:lineRule="auto"/>
        <w:ind w:left="0" w:firstLine="270"/>
        <w:jc w:val="both"/>
        <w:rPr>
          <w:rFonts w:ascii="GHEA Grapalat" w:eastAsia="Calibri" w:hAnsi="GHEA Grapalat" w:cs="Sylfaen"/>
          <w:color w:val="000000" w:themeColor="text1"/>
          <w:sz w:val="24"/>
          <w:szCs w:val="24"/>
          <w:lang w:val="hy-AM" w:bidi="ar-SA"/>
        </w:rPr>
      </w:pPr>
      <w:r w:rsidRPr="002A6A46">
        <w:rPr>
          <w:rFonts w:ascii="GHEA Grapalat" w:eastAsia="Calibri" w:hAnsi="GHEA Grapalat" w:cs="Sylfaen"/>
          <w:color w:val="000000" w:themeColor="text1"/>
          <w:sz w:val="24"/>
          <w:szCs w:val="24"/>
          <w:lang w:val="hy-AM" w:bidi="ar-SA"/>
        </w:rPr>
        <w:t>Սևանի իշխանի պաշարների վերականգման և ձկնաբուծության զարգացման Համալիր ծրագ</w:t>
      </w:r>
      <w:r w:rsidR="00554E84" w:rsidRPr="002A6A46">
        <w:rPr>
          <w:rFonts w:ascii="GHEA Grapalat" w:eastAsia="Calibri" w:hAnsi="GHEA Grapalat" w:cs="Sylfaen"/>
          <w:color w:val="000000" w:themeColor="text1"/>
          <w:sz w:val="24"/>
          <w:szCs w:val="24"/>
          <w:lang w:val="hy-AM" w:bidi="ar-SA"/>
        </w:rPr>
        <w:t>րի</w:t>
      </w:r>
      <w:r w:rsidRPr="002A6A46">
        <w:rPr>
          <w:rFonts w:ascii="GHEA Grapalat" w:eastAsia="Calibri" w:hAnsi="GHEA Grapalat" w:cs="Sylfaen"/>
          <w:color w:val="000000" w:themeColor="text1"/>
          <w:sz w:val="24"/>
          <w:szCs w:val="24"/>
          <w:lang w:val="hy-AM" w:bidi="ar-SA"/>
        </w:rPr>
        <w:t xml:space="preserve"> հետագա </w:t>
      </w:r>
      <w:r w:rsidR="00944819" w:rsidRPr="002A6A46">
        <w:rPr>
          <w:rFonts w:ascii="GHEA Grapalat" w:eastAsia="Calibri" w:hAnsi="GHEA Grapalat" w:cs="Sylfaen"/>
          <w:color w:val="000000" w:themeColor="text1"/>
          <w:sz w:val="24"/>
          <w:szCs w:val="24"/>
          <w:lang w:val="hy-AM" w:bidi="ar-SA"/>
        </w:rPr>
        <w:t xml:space="preserve">գործունեությունը </w:t>
      </w:r>
      <w:r w:rsidRPr="002A6A46">
        <w:rPr>
          <w:rFonts w:ascii="GHEA Grapalat" w:eastAsia="Calibri" w:hAnsi="GHEA Grapalat" w:cs="Sylfaen"/>
          <w:color w:val="000000" w:themeColor="text1"/>
          <w:sz w:val="24"/>
          <w:szCs w:val="24"/>
          <w:lang w:val="hy-AM" w:bidi="ar-SA"/>
        </w:rPr>
        <w:t xml:space="preserve">ներկայումս վտանգված է՝ պայմանավորված </w:t>
      </w:r>
      <w:r w:rsidRPr="002A6A46">
        <w:rPr>
          <w:rFonts w:ascii="GHEA Grapalat" w:hAnsi="GHEA Grapalat"/>
          <w:color w:val="000000" w:themeColor="text1"/>
          <w:sz w:val="24"/>
          <w:szCs w:val="24"/>
          <w:lang w:val="hy-AM"/>
        </w:rPr>
        <w:t xml:space="preserve">«ՍԵՎԱՆԻ ԻՇԽԱՆԻ ՊԱՇԱՐՆԵՐԻ ՎԵՐԱԿԱՆԳՆՄԱՆ ԵՎ ՁԿՆԱԲՈՒԾՈՒԹՅԱՆ ԶԱՐԳԱՑՄԱՆ ՀԻՄՆԱԴՐԱՄ»-ի (այսուհետ՝ Հիմնադրամ) </w:t>
      </w:r>
      <w:r w:rsidR="00554E84" w:rsidRPr="002A6A46">
        <w:rPr>
          <w:rFonts w:ascii="GHEA Grapalat" w:hAnsi="GHEA Grapalat"/>
          <w:color w:val="000000" w:themeColor="text1"/>
          <w:sz w:val="24"/>
          <w:szCs w:val="24"/>
          <w:lang w:val="hy-AM"/>
        </w:rPr>
        <w:t>առկա ֆինանսական</w:t>
      </w:r>
      <w:r w:rsidRPr="002A6A46">
        <w:rPr>
          <w:rFonts w:ascii="GHEA Grapalat" w:hAnsi="GHEA Grapalat"/>
          <w:color w:val="000000" w:themeColor="text1"/>
          <w:sz w:val="24"/>
          <w:szCs w:val="24"/>
          <w:lang w:val="hy-AM"/>
        </w:rPr>
        <w:t xml:space="preserve"> խնդիրներով</w:t>
      </w:r>
      <w:r w:rsidR="00F30B40">
        <w:rPr>
          <w:rFonts w:ascii="GHEA Grapalat" w:eastAsia="Calibri" w:hAnsi="GHEA Grapalat" w:cs="Sylfaen"/>
          <w:color w:val="000000" w:themeColor="text1"/>
          <w:sz w:val="24"/>
          <w:szCs w:val="24"/>
          <w:lang w:val="hy-AM" w:bidi="ar-SA"/>
        </w:rPr>
        <w:t>, ինչի</w:t>
      </w:r>
      <w:r w:rsidRPr="002A6A46">
        <w:rPr>
          <w:rFonts w:ascii="GHEA Grapalat" w:eastAsia="Calibri" w:hAnsi="GHEA Grapalat" w:cs="Sylfaen"/>
          <w:color w:val="000000" w:themeColor="text1"/>
          <w:sz w:val="24"/>
          <w:szCs w:val="24"/>
          <w:lang w:val="hy-AM" w:bidi="ar-SA"/>
        </w:rPr>
        <w:t xml:space="preserve"> </w:t>
      </w:r>
      <w:r w:rsidR="00F30B40">
        <w:rPr>
          <w:rFonts w:ascii="GHEA Grapalat" w:eastAsia="Calibri" w:hAnsi="GHEA Grapalat" w:cs="Sylfaen"/>
          <w:color w:val="000000" w:themeColor="text1"/>
          <w:sz w:val="24"/>
          <w:szCs w:val="24"/>
          <w:lang w:val="hy-AM" w:bidi="ar-SA"/>
        </w:rPr>
        <w:t>ա</w:t>
      </w:r>
      <w:r w:rsidR="00F30B40" w:rsidRPr="00F30B40">
        <w:rPr>
          <w:rFonts w:ascii="GHEA Grapalat" w:eastAsia="Calibri" w:hAnsi="GHEA Grapalat" w:cs="Sylfaen"/>
          <w:color w:val="000000" w:themeColor="text1"/>
          <w:sz w:val="24"/>
          <w:szCs w:val="24"/>
          <w:lang w:val="hy-AM" w:bidi="ar-SA"/>
        </w:rPr>
        <w:t xml:space="preserve">րդյունքում կվերանան իշխանի երկու ենթատեսակների գենետիկ ռեսուրս հանդիսացող ամբողջ ծնողական կազմը, </w:t>
      </w:r>
      <w:r w:rsidR="00F30B40">
        <w:rPr>
          <w:rFonts w:ascii="GHEA Grapalat" w:eastAsia="Calibri" w:hAnsi="GHEA Grapalat" w:cs="Sylfaen"/>
          <w:color w:val="000000" w:themeColor="text1"/>
          <w:sz w:val="24"/>
          <w:szCs w:val="24"/>
          <w:lang w:val="hy-AM" w:bidi="ar-SA"/>
        </w:rPr>
        <w:t>որն էլ</w:t>
      </w:r>
      <w:r w:rsidR="00F30B40" w:rsidRPr="00F30B40">
        <w:rPr>
          <w:rFonts w:ascii="GHEA Grapalat" w:eastAsia="Calibri" w:hAnsi="GHEA Grapalat" w:cs="Sylfaen"/>
          <w:color w:val="000000" w:themeColor="text1"/>
          <w:sz w:val="24"/>
          <w:szCs w:val="24"/>
          <w:lang w:val="hy-AM" w:bidi="ar-SA"/>
        </w:rPr>
        <w:t xml:space="preserve"> </w:t>
      </w:r>
      <w:r w:rsidR="006E3E04">
        <w:rPr>
          <w:rFonts w:ascii="GHEA Grapalat" w:eastAsia="Calibri" w:hAnsi="GHEA Grapalat" w:cs="Sylfaen"/>
          <w:color w:val="000000" w:themeColor="text1"/>
          <w:sz w:val="24"/>
          <w:szCs w:val="24"/>
          <w:lang w:val="hy-AM" w:bidi="ar-SA"/>
        </w:rPr>
        <w:t xml:space="preserve">կարող է հանգեցնել </w:t>
      </w:r>
      <w:r w:rsidR="00F30B40" w:rsidRPr="00F30B40">
        <w:rPr>
          <w:rFonts w:ascii="GHEA Grapalat" w:eastAsia="Calibri" w:hAnsi="GHEA Grapalat" w:cs="Sylfaen"/>
          <w:color w:val="000000" w:themeColor="text1"/>
          <w:sz w:val="24"/>
          <w:szCs w:val="24"/>
          <w:lang w:val="hy-AM" w:bidi="ar-SA"/>
        </w:rPr>
        <w:t>էնդեմիկ ձկնատեսական</w:t>
      </w:r>
      <w:r w:rsidR="00F30B40">
        <w:rPr>
          <w:rFonts w:ascii="GHEA Grapalat" w:eastAsia="Calibri" w:hAnsi="GHEA Grapalat" w:cs="Sylfaen"/>
          <w:color w:val="000000" w:themeColor="text1"/>
          <w:sz w:val="24"/>
          <w:szCs w:val="24"/>
          <w:lang w:val="hy-AM" w:bidi="ar-SA"/>
        </w:rPr>
        <w:t>ե</w:t>
      </w:r>
      <w:r w:rsidR="00F30B40" w:rsidRPr="00F30B40">
        <w:rPr>
          <w:rFonts w:ascii="GHEA Grapalat" w:eastAsia="Calibri" w:hAnsi="GHEA Grapalat" w:cs="Sylfaen"/>
          <w:color w:val="000000" w:themeColor="text1"/>
          <w:sz w:val="24"/>
          <w:szCs w:val="24"/>
          <w:lang w:val="hy-AM" w:bidi="ar-SA"/>
        </w:rPr>
        <w:t>րի ի սպառ վերացմանը։</w:t>
      </w:r>
    </w:p>
    <w:p w:rsidR="00B37786" w:rsidRPr="00B37786" w:rsidRDefault="00B37786" w:rsidP="00B37786">
      <w:pPr>
        <w:pStyle w:val="ListParagraph"/>
        <w:spacing w:after="0" w:line="360" w:lineRule="auto"/>
        <w:ind w:left="-90" w:firstLine="630"/>
        <w:jc w:val="both"/>
        <w:rPr>
          <w:rFonts w:ascii="GHEA Grapalat" w:eastAsia="Calibri" w:hAnsi="GHEA Grapalat" w:cs="Sylfaen"/>
          <w:color w:val="000000" w:themeColor="text1"/>
          <w:sz w:val="24"/>
          <w:szCs w:val="24"/>
          <w:lang w:val="hy-AM" w:bidi="ar-SA"/>
        </w:rPr>
      </w:pPr>
      <w:r w:rsidRPr="00B37786">
        <w:rPr>
          <w:rFonts w:ascii="GHEA Grapalat" w:eastAsia="Calibri" w:hAnsi="GHEA Grapalat" w:cs="Sylfaen"/>
          <w:color w:val="000000" w:themeColor="text1"/>
          <w:sz w:val="24"/>
          <w:szCs w:val="24"/>
          <w:lang w:val="hy-AM" w:bidi="ar-SA"/>
        </w:rPr>
        <w:t>Սևանի իշխանը Հայաստանի համար էնդեմիկ և պոլիմորֆ /բազմաձև/ ձկնատեսակ է, որը նախկինում ներկայացված էր 4 ենթատեսակներով՝ ամառային իշխան, գեղարքունի, ձմեռային իշխան և բոջակ: Նրանք բոլորն էլ բնակվում էին միայն Սևանա լճում և դարեր շարունակ հանդիսանում էին բնակչության բարձրորակ սպիտակուցային սննդի աղբյուր: Ներկայում բնական պայմաններում քիչ քանակությամբ պահպանվել են միայն գեղարքունին և ամառային իշխանը, իսկ ձմեռային իշխանն ու բոջակը վերացել են: Ելնելով դրանից, Սևանի իշխանի չորս ենթատեսակներն էլ գրանցվել են Հայաստանի Հանրապետության կենդանիների Կարմիր գրքում, ինչը ենթադրում է առաջանահերթ միջոցառումների իրականացում Սևանա լճում տեսակի պահպանման և պաշարների համալրման համար:</w:t>
      </w:r>
    </w:p>
    <w:p w:rsidR="00B37786" w:rsidRDefault="00B37786" w:rsidP="00B37786">
      <w:pPr>
        <w:pStyle w:val="ListParagraph"/>
        <w:spacing w:after="0" w:line="360" w:lineRule="auto"/>
        <w:ind w:left="-90" w:firstLine="630"/>
        <w:jc w:val="both"/>
        <w:rPr>
          <w:rFonts w:ascii="GHEA Grapalat" w:eastAsia="Calibri" w:hAnsi="GHEA Grapalat" w:cs="Sylfaen"/>
          <w:color w:val="000000" w:themeColor="text1"/>
          <w:sz w:val="24"/>
          <w:szCs w:val="24"/>
          <w:lang w:val="hy-AM" w:bidi="ar-SA"/>
        </w:rPr>
      </w:pPr>
      <w:r w:rsidRPr="00B37786">
        <w:rPr>
          <w:rFonts w:ascii="GHEA Grapalat" w:eastAsia="Calibri" w:hAnsi="GHEA Grapalat" w:cs="Sylfaen"/>
          <w:color w:val="000000" w:themeColor="text1"/>
          <w:sz w:val="24"/>
          <w:szCs w:val="24"/>
          <w:lang w:val="hy-AM" w:bidi="ar-SA"/>
        </w:rPr>
        <w:t xml:space="preserve">Հարկ է նշել նաև, որ ներկայում Սևանա լճի ձկնային պաշարները խիստ նվազել են: Հատկապես տուժել են Սևանա լճում կլիմավարժված և վերջին տասնամյակների ընթացքում հիմնական որսաձուկ հանդիսացող սիգի պաշարները, իսկ մյուս երկու տեղաբնակ տեսակները՝ Սևանի կողակը և Սևանի բեղաձուկը, որպես վերացող ձկնատեսակներ, </w:t>
      </w:r>
      <w:r w:rsidRPr="00B37786">
        <w:rPr>
          <w:rFonts w:ascii="GHEA Grapalat" w:eastAsia="Calibri" w:hAnsi="GHEA Grapalat" w:cs="Sylfaen"/>
          <w:color w:val="000000" w:themeColor="text1"/>
          <w:sz w:val="24"/>
          <w:szCs w:val="24"/>
          <w:lang w:val="hy-AM" w:bidi="ar-SA"/>
        </w:rPr>
        <w:lastRenderedPageBreak/>
        <w:t xml:space="preserve">նույնպես ընդգրկվել են Կարմիր գրքում: Բացի այդ, լճի ձկնաշխարհի կազմում ի հայտ են եկել նոր, տնտեսապես ոչ արժեքավոր ձկնատեսակներ՝ արծաթափայլ կարասը, ամուրյան նրբաձկնիկը, արևելյան տառեխիկը: Այդ ձկնատեսակները, որոնք Սևանա լճում չունեն իրենց քանակը կարգավորող այնպիսի գիշատիչ, ինչպիսին իշխանն է, կարող են կարճ ժամանակահատվածում արագորեն բազմանալ ու անդառնալի վնաս հասցնել լճի էկոհամարգին: Այսպիսով, Սևանի իշխանի պահպանումը և պաշարների վերականգնումը կարող է նպաստել ինչպես Սևանա լճի էկոհամակարգի վերականգմանը, այնպես էլ բարձրորակ սննդի աղբյուր հանդիսանալ բնակչության համար: Սևանի իշխանի պաշարների վերականգնման և ձկնաբուծության զարգացման հիմնադրամի առաջնային նպատակներից է համակարգել Սևանա լճում իշխանի պաշարների վերականգնման գործընթացը: </w:t>
      </w:r>
    </w:p>
    <w:p w:rsidR="00B37786" w:rsidRPr="002A6A46" w:rsidRDefault="00021F1B" w:rsidP="00B37786">
      <w:pPr>
        <w:pStyle w:val="ListParagraph"/>
        <w:spacing w:after="0" w:line="360" w:lineRule="auto"/>
        <w:ind w:left="-90" w:firstLine="630"/>
        <w:jc w:val="both"/>
        <w:rPr>
          <w:rFonts w:ascii="GHEA Grapalat" w:eastAsia="Calibri" w:hAnsi="GHEA Grapalat" w:cs="Sylfaen"/>
          <w:color w:val="000000" w:themeColor="text1"/>
          <w:sz w:val="24"/>
          <w:szCs w:val="24"/>
          <w:lang w:val="hy-AM" w:bidi="ar-SA"/>
        </w:rPr>
      </w:pPr>
      <w:r>
        <w:rPr>
          <w:rFonts w:ascii="GHEA Grapalat" w:eastAsia="Calibri" w:hAnsi="GHEA Grapalat" w:cs="Sylfaen"/>
          <w:color w:val="000000" w:themeColor="text1"/>
          <w:sz w:val="24"/>
          <w:szCs w:val="24"/>
          <w:lang w:val="hy-AM" w:bidi="ar-SA"/>
        </w:rPr>
        <w:t xml:space="preserve">Գործընթացի շարունակական ապահովման </w:t>
      </w:r>
      <w:r w:rsidR="00F30B40" w:rsidRPr="00B37786">
        <w:rPr>
          <w:rFonts w:ascii="GHEA Grapalat" w:eastAsia="Calibri" w:hAnsi="GHEA Grapalat" w:cs="Sylfaen"/>
          <w:color w:val="000000" w:themeColor="text1"/>
          <w:sz w:val="24"/>
          <w:szCs w:val="24"/>
          <w:lang w:val="hy-AM" w:bidi="ar-SA"/>
        </w:rPr>
        <w:t xml:space="preserve">շնորհիվ </w:t>
      </w:r>
      <w:r>
        <w:rPr>
          <w:rFonts w:ascii="GHEA Grapalat" w:eastAsia="Calibri" w:hAnsi="GHEA Grapalat" w:cs="Sylfaen"/>
          <w:color w:val="000000" w:themeColor="text1"/>
          <w:sz w:val="24"/>
          <w:szCs w:val="24"/>
          <w:lang w:val="hy-AM" w:bidi="ar-SA"/>
        </w:rPr>
        <w:t xml:space="preserve">հնարավոր կլինի </w:t>
      </w:r>
      <w:r w:rsidR="00F30B40" w:rsidRPr="00B37786">
        <w:rPr>
          <w:rFonts w:ascii="GHEA Grapalat" w:eastAsia="Calibri" w:hAnsi="GHEA Grapalat" w:cs="Sylfaen"/>
          <w:color w:val="000000" w:themeColor="text1"/>
          <w:sz w:val="24"/>
          <w:szCs w:val="24"/>
          <w:lang w:val="hy-AM" w:bidi="ar-SA"/>
        </w:rPr>
        <w:t>լճում համալր</w:t>
      </w:r>
      <w:r>
        <w:rPr>
          <w:rFonts w:ascii="GHEA Grapalat" w:eastAsia="Calibri" w:hAnsi="GHEA Grapalat" w:cs="Sylfaen"/>
          <w:color w:val="000000" w:themeColor="text1"/>
          <w:sz w:val="24"/>
          <w:szCs w:val="24"/>
          <w:lang w:val="hy-AM" w:bidi="ar-SA"/>
        </w:rPr>
        <w:t>ել</w:t>
      </w:r>
      <w:r w:rsidR="00F30B40" w:rsidRPr="00B37786">
        <w:rPr>
          <w:rFonts w:ascii="GHEA Grapalat" w:eastAsia="Calibri" w:hAnsi="GHEA Grapalat" w:cs="Sylfaen"/>
          <w:color w:val="000000" w:themeColor="text1"/>
          <w:sz w:val="24"/>
          <w:szCs w:val="24"/>
          <w:lang w:val="hy-AM" w:bidi="ar-SA"/>
        </w:rPr>
        <w:t xml:space="preserve"> էնդեմիկ ձկնատեսակների՝ գեղարքունի և ամառային ենթատեսակների իշխանի պաշարները, բարելավ</w:t>
      </w:r>
      <w:r>
        <w:rPr>
          <w:rFonts w:ascii="GHEA Grapalat" w:eastAsia="Calibri" w:hAnsi="GHEA Grapalat" w:cs="Sylfaen"/>
          <w:color w:val="000000" w:themeColor="text1"/>
          <w:sz w:val="24"/>
          <w:szCs w:val="24"/>
          <w:lang w:val="hy-AM" w:bidi="ar-SA"/>
        </w:rPr>
        <w:t>ել</w:t>
      </w:r>
      <w:r w:rsidR="00F30B40" w:rsidRPr="00B37786">
        <w:rPr>
          <w:rFonts w:ascii="GHEA Grapalat" w:eastAsia="Calibri" w:hAnsi="GHEA Grapalat" w:cs="Sylfaen"/>
          <w:color w:val="000000" w:themeColor="text1"/>
          <w:sz w:val="24"/>
          <w:szCs w:val="24"/>
          <w:lang w:val="hy-AM" w:bidi="ar-SA"/>
        </w:rPr>
        <w:t xml:space="preserve"> իշխանի համար ձվադրավայր հանդիսացող գետերի էկոլոգիական վիճակը, որը կնպաստի իշխանի բնական վերարտադրությանը</w:t>
      </w:r>
      <w:r w:rsidRPr="006E3E04">
        <w:rPr>
          <w:lang w:val="hy-AM"/>
        </w:rPr>
        <w:t xml:space="preserve"> </w:t>
      </w:r>
      <w:r w:rsidRPr="00021F1B">
        <w:rPr>
          <w:rFonts w:ascii="GHEA Grapalat" w:eastAsia="Calibri" w:hAnsi="GHEA Grapalat" w:cs="Sylfaen"/>
          <w:color w:val="000000" w:themeColor="text1"/>
          <w:sz w:val="24"/>
          <w:szCs w:val="24"/>
          <w:lang w:val="hy-AM" w:bidi="ar-SA"/>
        </w:rPr>
        <w:t>և պոպուլյացիաների ձևավորմանը</w:t>
      </w:r>
      <w:r w:rsidR="00F30B40">
        <w:rPr>
          <w:rFonts w:ascii="GHEA Grapalat" w:eastAsia="Calibri" w:hAnsi="GHEA Grapalat" w:cs="Sylfaen"/>
          <w:color w:val="000000" w:themeColor="text1"/>
          <w:sz w:val="24"/>
          <w:szCs w:val="24"/>
          <w:lang w:val="hy-AM" w:bidi="ar-SA"/>
        </w:rPr>
        <w:t>։</w:t>
      </w:r>
    </w:p>
    <w:p w:rsidR="006E3E04" w:rsidRDefault="006E3E04" w:rsidP="006E3E04">
      <w:pPr>
        <w:pStyle w:val="ListParagraph"/>
        <w:spacing w:after="0" w:line="360" w:lineRule="auto"/>
        <w:ind w:left="0" w:firstLine="270"/>
        <w:jc w:val="both"/>
        <w:rPr>
          <w:rFonts w:ascii="GHEA Grapalat" w:eastAsia="Calibri" w:hAnsi="GHEA Grapalat" w:cs="Sylfaen"/>
          <w:color w:val="000000" w:themeColor="text1"/>
          <w:sz w:val="24"/>
          <w:szCs w:val="24"/>
          <w:lang w:val="hy-AM" w:bidi="ar-SA"/>
        </w:rPr>
      </w:pPr>
      <w:r w:rsidRPr="002A6A46">
        <w:rPr>
          <w:rFonts w:ascii="GHEA Grapalat" w:eastAsia="Calibri" w:hAnsi="GHEA Grapalat" w:cs="Sylfaen"/>
          <w:color w:val="000000" w:themeColor="text1"/>
          <w:sz w:val="24"/>
          <w:szCs w:val="24"/>
          <w:lang w:val="hy-AM" w:bidi="ar-SA"/>
        </w:rPr>
        <w:t xml:space="preserve">«Սևանի իշխանի պաշարների վերականգման և ձկնաբուծության զարգացման Համալիր ծրագրի» (այսուհետ` Ծրագիր) </w:t>
      </w:r>
      <w:r>
        <w:rPr>
          <w:rFonts w:ascii="GHEA Grapalat" w:eastAsia="Calibri" w:hAnsi="GHEA Grapalat" w:cs="Sylfaen"/>
          <w:color w:val="000000" w:themeColor="text1"/>
          <w:sz w:val="24"/>
          <w:szCs w:val="24"/>
          <w:lang w:val="hy-AM" w:bidi="ar-SA"/>
        </w:rPr>
        <w:t>բնապահպանական բաղադրիչի կենսագործուներությունն ունի ռազմավարական նշանակություն, և հիմնվելով այս փաստակի վրա՝ փ</w:t>
      </w:r>
      <w:r w:rsidRPr="002A6A46">
        <w:rPr>
          <w:rFonts w:ascii="GHEA Grapalat" w:eastAsia="Calibri" w:hAnsi="GHEA Grapalat" w:cs="Sylfaen"/>
          <w:color w:val="000000" w:themeColor="text1"/>
          <w:sz w:val="24"/>
          <w:szCs w:val="24"/>
          <w:lang w:val="hy-AM" w:bidi="ar-SA"/>
        </w:rPr>
        <w:t>ոխվարչապետ Տիգրան Խաչատրյանի մոտ 13</w:t>
      </w:r>
      <w:r w:rsidRPr="002A6A46">
        <w:rPr>
          <w:rFonts w:ascii="Cambria Math" w:eastAsia="Calibri" w:hAnsi="Cambria Math" w:cs="Cambria Math"/>
          <w:color w:val="000000" w:themeColor="text1"/>
          <w:sz w:val="24"/>
          <w:szCs w:val="24"/>
          <w:lang w:val="hy-AM" w:bidi="ar-SA"/>
        </w:rPr>
        <w:t>․</w:t>
      </w:r>
      <w:r w:rsidRPr="002A6A46">
        <w:rPr>
          <w:rFonts w:ascii="GHEA Grapalat" w:eastAsia="Calibri" w:hAnsi="GHEA Grapalat" w:cs="Sylfaen"/>
          <w:color w:val="000000" w:themeColor="text1"/>
          <w:sz w:val="24"/>
          <w:szCs w:val="24"/>
          <w:lang w:val="hy-AM" w:bidi="ar-SA"/>
        </w:rPr>
        <w:t>03</w:t>
      </w:r>
      <w:r w:rsidRPr="002A6A46">
        <w:rPr>
          <w:rFonts w:ascii="Cambria Math" w:eastAsia="Calibri" w:hAnsi="Cambria Math" w:cs="Cambria Math"/>
          <w:color w:val="000000" w:themeColor="text1"/>
          <w:sz w:val="24"/>
          <w:szCs w:val="24"/>
          <w:lang w:val="hy-AM" w:bidi="ar-SA"/>
        </w:rPr>
        <w:t>․</w:t>
      </w:r>
      <w:r w:rsidRPr="002A6A46">
        <w:rPr>
          <w:rFonts w:ascii="GHEA Grapalat" w:eastAsia="Calibri" w:hAnsi="GHEA Grapalat" w:cs="Sylfaen"/>
          <w:color w:val="000000" w:themeColor="text1"/>
          <w:sz w:val="24"/>
          <w:szCs w:val="24"/>
          <w:lang w:val="hy-AM" w:bidi="ar-SA"/>
        </w:rPr>
        <w:t>2023թ</w:t>
      </w:r>
      <w:r w:rsidRPr="002A6A46">
        <w:rPr>
          <w:rFonts w:ascii="Cambria Math" w:eastAsia="Calibri" w:hAnsi="Cambria Math" w:cs="Cambria Math"/>
          <w:color w:val="000000" w:themeColor="text1"/>
          <w:sz w:val="24"/>
          <w:szCs w:val="24"/>
          <w:lang w:val="hy-AM" w:bidi="ar-SA"/>
        </w:rPr>
        <w:t>․</w:t>
      </w:r>
      <w:r w:rsidRPr="002A6A46">
        <w:rPr>
          <w:rFonts w:ascii="GHEA Grapalat" w:eastAsia="Calibri" w:hAnsi="GHEA Grapalat" w:cs="Sylfaen"/>
          <w:color w:val="000000" w:themeColor="text1"/>
          <w:sz w:val="24"/>
          <w:szCs w:val="24"/>
          <w:lang w:val="hy-AM" w:bidi="ar-SA"/>
        </w:rPr>
        <w:t xml:space="preserve"> կայացած ՍԵՎԱՆԻ ԻՇԽԱՆԻ ՄԱՍԻՆ ԽՈՐՀՐԴԱԿՑՈՒԹՅԱՆ NՓՎ/54 արձանագրության</w:t>
      </w:r>
      <w:r>
        <w:rPr>
          <w:rFonts w:ascii="GHEA Grapalat" w:eastAsia="Calibri" w:hAnsi="GHEA Grapalat" w:cs="Sylfaen"/>
          <w:color w:val="000000" w:themeColor="text1"/>
          <w:sz w:val="24"/>
          <w:szCs w:val="24"/>
          <w:lang w:val="hy-AM" w:bidi="ar-SA"/>
        </w:rPr>
        <w:t xml:space="preserve"> կատարման շրջանակներում</w:t>
      </w:r>
      <w:r w:rsidRPr="002A6A46">
        <w:rPr>
          <w:rFonts w:ascii="GHEA Grapalat" w:eastAsia="Calibri" w:hAnsi="GHEA Grapalat" w:cs="Sylfaen"/>
          <w:color w:val="000000" w:themeColor="text1"/>
          <w:sz w:val="24"/>
          <w:szCs w:val="24"/>
          <w:lang w:val="hy-AM" w:bidi="ar-SA"/>
        </w:rPr>
        <w:t>՝ Հիմնադրամի կողմից ներկայացվել է</w:t>
      </w:r>
      <w:r>
        <w:rPr>
          <w:rFonts w:ascii="GHEA Grapalat" w:eastAsia="Calibri" w:hAnsi="GHEA Grapalat" w:cs="Sylfaen"/>
          <w:color w:val="000000" w:themeColor="text1"/>
          <w:sz w:val="24"/>
          <w:szCs w:val="24"/>
          <w:lang w:val="hy-AM" w:bidi="ar-SA"/>
        </w:rPr>
        <w:t xml:space="preserve"> Ծրագրի </w:t>
      </w:r>
      <w:r w:rsidRPr="002A6A46">
        <w:rPr>
          <w:rFonts w:ascii="GHEA Grapalat" w:eastAsia="Calibri" w:hAnsi="GHEA Grapalat" w:cs="Sylfaen"/>
          <w:color w:val="000000" w:themeColor="text1"/>
          <w:sz w:val="24"/>
          <w:szCs w:val="24"/>
          <w:lang w:val="hy-AM" w:bidi="ar-SA"/>
        </w:rPr>
        <w:t xml:space="preserve">հետագա շարունակելությունը ապահովելու </w:t>
      </w:r>
      <w:r>
        <w:rPr>
          <w:rFonts w:ascii="GHEA Grapalat" w:eastAsia="Calibri" w:hAnsi="GHEA Grapalat" w:cs="Sylfaen"/>
          <w:color w:val="000000" w:themeColor="text1"/>
          <w:sz w:val="24"/>
          <w:szCs w:val="24"/>
          <w:lang w:val="hy-AM" w:bidi="ar-SA"/>
        </w:rPr>
        <w:t xml:space="preserve">համար </w:t>
      </w:r>
      <w:r w:rsidRPr="002A6A46">
        <w:rPr>
          <w:rFonts w:ascii="GHEA Grapalat" w:eastAsia="Calibri" w:hAnsi="GHEA Grapalat" w:cs="Sylfaen"/>
          <w:color w:val="000000" w:themeColor="text1"/>
          <w:sz w:val="24"/>
          <w:szCs w:val="24"/>
          <w:lang w:val="hy-AM" w:bidi="ar-SA"/>
        </w:rPr>
        <w:t xml:space="preserve">անհրաժեշտ միջոցների մասով տեղեկատվությունը՝ համաձայն որի 2023 թվականին անհրաժեշտ է շուրջ 495.7 մլն դրամ գումար՝ ընդհանուր 3 կազմակերպության («Սևանի իշխանի պաշարների վերականգման և ձկնաբուծության զարգացման հիմնադրամ», «Սևանի իշխան» և «Սևան Ակվա» ՓԲԸ-ներ) տարեկան ծախսերի մասով: </w:t>
      </w:r>
      <w:r w:rsidR="00C60295">
        <w:rPr>
          <w:rFonts w:ascii="GHEA Grapalat" w:eastAsia="Calibri" w:hAnsi="GHEA Grapalat" w:cs="Sylfaen"/>
          <w:color w:val="000000" w:themeColor="text1"/>
          <w:sz w:val="24"/>
          <w:szCs w:val="24"/>
          <w:lang w:val="hy-AM" w:bidi="ar-SA"/>
        </w:rPr>
        <w:t>Առկա ֆինասական խնդրների լուծման արդյունքում՝</w:t>
      </w:r>
      <w:bookmarkStart w:id="0" w:name="_GoBack"/>
      <w:bookmarkEnd w:id="0"/>
      <w:r w:rsidR="00C60295">
        <w:rPr>
          <w:rFonts w:ascii="GHEA Grapalat" w:eastAsia="Calibri" w:hAnsi="GHEA Grapalat" w:cs="Sylfaen"/>
          <w:color w:val="000000" w:themeColor="text1"/>
          <w:sz w:val="24"/>
          <w:szCs w:val="24"/>
          <w:lang w:val="hy-AM" w:bidi="ar-SA"/>
        </w:rPr>
        <w:t xml:space="preserve"> նախատեսվում են աշխատանքներ նաև նշված կազմակերպությունների կառավարման օպտիմալացման ուղղությամբ։</w:t>
      </w:r>
    </w:p>
    <w:p w:rsidR="00D03194" w:rsidRPr="00C60295" w:rsidRDefault="00D03194" w:rsidP="00C60295">
      <w:pPr>
        <w:spacing w:after="0" w:line="360" w:lineRule="auto"/>
        <w:jc w:val="both"/>
        <w:rPr>
          <w:rFonts w:ascii="GHEA Grapalat" w:eastAsia="Calibri" w:hAnsi="GHEA Grapalat" w:cs="Sylfaen"/>
          <w:color w:val="000000" w:themeColor="text1"/>
          <w:sz w:val="24"/>
          <w:szCs w:val="24"/>
          <w:lang w:val="hy-AM" w:bidi="ar-SA"/>
        </w:rPr>
      </w:pPr>
    </w:p>
    <w:p w:rsidR="004900C0" w:rsidRPr="002A6A46" w:rsidRDefault="004900C0" w:rsidP="00AD6C17">
      <w:pPr>
        <w:pStyle w:val="ListParagraph"/>
        <w:numPr>
          <w:ilvl w:val="0"/>
          <w:numId w:val="15"/>
        </w:numPr>
        <w:spacing w:after="0" w:line="360" w:lineRule="auto"/>
        <w:jc w:val="both"/>
        <w:rPr>
          <w:rFonts w:ascii="GHEA Grapalat" w:eastAsia="Calibri" w:hAnsi="GHEA Grapalat" w:cs="Angsana New"/>
          <w:b/>
          <w:color w:val="000000" w:themeColor="text1"/>
          <w:sz w:val="24"/>
          <w:szCs w:val="24"/>
          <w:lang w:val="hy-AM" w:bidi="ar-SA"/>
        </w:rPr>
      </w:pPr>
      <w:r w:rsidRPr="002A6A46">
        <w:rPr>
          <w:rFonts w:ascii="GHEA Grapalat" w:eastAsia="Calibri" w:hAnsi="GHEA Grapalat" w:cs="Angsana New"/>
          <w:b/>
          <w:color w:val="000000" w:themeColor="text1"/>
          <w:sz w:val="24"/>
          <w:szCs w:val="24"/>
          <w:lang w:val="hy-AM" w:bidi="ar-SA"/>
        </w:rPr>
        <w:t>Առաջարկվող կարգավորման բնույթը</w:t>
      </w:r>
    </w:p>
    <w:p w:rsidR="004900C0" w:rsidRPr="002A6A46" w:rsidRDefault="00C80F97" w:rsidP="00AD6C17">
      <w:pPr>
        <w:spacing w:after="0" w:line="360" w:lineRule="auto"/>
        <w:ind w:firstLine="360"/>
        <w:jc w:val="both"/>
        <w:rPr>
          <w:rFonts w:ascii="GHEA Grapalat" w:eastAsia="Calibri" w:hAnsi="GHEA Grapalat" w:cs="Sylfaen"/>
          <w:color w:val="000000" w:themeColor="text1"/>
          <w:sz w:val="24"/>
          <w:szCs w:val="24"/>
          <w:lang w:val="hy-AM" w:bidi="ar-SA"/>
        </w:rPr>
      </w:pPr>
      <w:r w:rsidRPr="002A6A46">
        <w:rPr>
          <w:rFonts w:ascii="GHEA Grapalat" w:eastAsia="Calibri" w:hAnsi="GHEA Grapalat" w:cs="Sylfaen"/>
          <w:color w:val="000000" w:themeColor="text1"/>
          <w:sz w:val="24"/>
          <w:szCs w:val="24"/>
          <w:lang w:val="hy-AM" w:bidi="ar-SA"/>
        </w:rPr>
        <w:t xml:space="preserve">Նախատեսվում է </w:t>
      </w:r>
      <w:r w:rsidR="008A25DD" w:rsidRPr="002A6A46">
        <w:rPr>
          <w:rFonts w:ascii="GHEA Grapalat" w:eastAsia="Calibri" w:hAnsi="GHEA Grapalat" w:cs="Sylfaen"/>
          <w:color w:val="000000" w:themeColor="text1"/>
          <w:sz w:val="24"/>
          <w:szCs w:val="24"/>
          <w:lang w:val="hy-AM" w:bidi="ar-SA"/>
        </w:rPr>
        <w:t>ՀՀ 202</w:t>
      </w:r>
      <w:r w:rsidR="00E65B0F" w:rsidRPr="002A6A46">
        <w:rPr>
          <w:rFonts w:ascii="GHEA Grapalat" w:eastAsia="Calibri" w:hAnsi="GHEA Grapalat" w:cs="Sylfaen"/>
          <w:color w:val="000000" w:themeColor="text1"/>
          <w:sz w:val="24"/>
          <w:szCs w:val="24"/>
          <w:lang w:val="hy-AM" w:bidi="ar-SA"/>
        </w:rPr>
        <w:t>3</w:t>
      </w:r>
      <w:r w:rsidR="008A25DD" w:rsidRPr="002A6A46">
        <w:rPr>
          <w:rFonts w:ascii="GHEA Grapalat" w:eastAsia="Calibri" w:hAnsi="GHEA Grapalat" w:cs="Sylfaen"/>
          <w:color w:val="000000" w:themeColor="text1"/>
          <w:sz w:val="24"/>
          <w:szCs w:val="24"/>
          <w:lang w:val="hy-AM" w:bidi="ar-SA"/>
        </w:rPr>
        <w:t xml:space="preserve"> թվականի պետական </w:t>
      </w:r>
      <w:r w:rsidR="00E65B0F" w:rsidRPr="002A6A46">
        <w:rPr>
          <w:rFonts w:ascii="GHEA Grapalat" w:eastAsia="Calibri" w:hAnsi="GHEA Grapalat" w:cs="Sylfaen"/>
          <w:color w:val="000000" w:themeColor="text1"/>
          <w:sz w:val="24"/>
          <w:szCs w:val="24"/>
          <w:lang w:val="hy-AM" w:bidi="ar-SA"/>
        </w:rPr>
        <w:t>բյուջեի Կառավարության պահուստային ֆոնդից</w:t>
      </w:r>
      <w:r w:rsidR="008A25DD" w:rsidRPr="002A6A46">
        <w:rPr>
          <w:rFonts w:ascii="GHEA Grapalat" w:eastAsia="Calibri" w:hAnsi="GHEA Grapalat" w:cs="Sylfaen"/>
          <w:color w:val="000000" w:themeColor="text1"/>
          <w:sz w:val="24"/>
          <w:szCs w:val="24"/>
          <w:lang w:val="hy-AM" w:bidi="ar-SA"/>
        </w:rPr>
        <w:t xml:space="preserve"> </w:t>
      </w:r>
      <w:r w:rsidR="00AD6C17" w:rsidRPr="002A6A46">
        <w:rPr>
          <w:rFonts w:ascii="GHEA Grapalat" w:hAnsi="GHEA Grapalat" w:cs="Calibri"/>
          <w:color w:val="000000" w:themeColor="text1"/>
          <w:sz w:val="24"/>
          <w:szCs w:val="24"/>
          <w:lang w:val="hy-AM" w:bidi="ar-SA"/>
        </w:rPr>
        <w:t xml:space="preserve">495,691.5 </w:t>
      </w:r>
      <w:r w:rsidR="00D21D4F" w:rsidRPr="002A6A46">
        <w:rPr>
          <w:rFonts w:ascii="GHEA Grapalat" w:eastAsia="Calibri" w:hAnsi="GHEA Grapalat" w:cs="Sylfaen"/>
          <w:color w:val="000000" w:themeColor="text1"/>
          <w:sz w:val="24"/>
          <w:szCs w:val="24"/>
          <w:lang w:val="hy-AM" w:bidi="ar-SA"/>
        </w:rPr>
        <w:t>հազար դրամ գումար</w:t>
      </w:r>
      <w:r w:rsidR="00E65B0F" w:rsidRPr="002A6A46">
        <w:rPr>
          <w:rFonts w:ascii="GHEA Grapalat" w:eastAsia="Calibri" w:hAnsi="GHEA Grapalat" w:cs="Sylfaen"/>
          <w:color w:val="000000" w:themeColor="text1"/>
          <w:sz w:val="24"/>
          <w:szCs w:val="24"/>
          <w:lang w:val="hy-AM" w:bidi="ar-SA"/>
        </w:rPr>
        <w:t>ն</w:t>
      </w:r>
      <w:r w:rsidR="008A25DD" w:rsidRPr="002A6A46">
        <w:rPr>
          <w:rFonts w:ascii="GHEA Grapalat" w:eastAsia="Calibri" w:hAnsi="GHEA Grapalat" w:cs="Sylfaen"/>
          <w:color w:val="000000" w:themeColor="text1"/>
          <w:sz w:val="24"/>
          <w:szCs w:val="24"/>
          <w:lang w:val="hy-AM" w:bidi="ar-SA"/>
        </w:rPr>
        <w:t xml:space="preserve"> </w:t>
      </w:r>
      <w:r w:rsidR="00D21D4F" w:rsidRPr="002A6A46">
        <w:rPr>
          <w:rFonts w:ascii="GHEA Grapalat" w:eastAsia="Calibri" w:hAnsi="GHEA Grapalat" w:cs="Sylfaen"/>
          <w:color w:val="000000" w:themeColor="text1"/>
          <w:sz w:val="24"/>
          <w:szCs w:val="24"/>
          <w:lang w:val="hy-AM" w:bidi="ar-SA"/>
        </w:rPr>
        <w:t xml:space="preserve">ուղղել շրջակա միջավայրի նախարարության 1155 «Բնական պաշարների և բնության հատուկ պահպանվող տարածքների կառավարում և </w:t>
      </w:r>
      <w:r w:rsidR="00D21D4F" w:rsidRPr="002A6A46">
        <w:rPr>
          <w:rFonts w:ascii="GHEA Grapalat" w:eastAsia="Calibri" w:hAnsi="GHEA Grapalat" w:cs="Sylfaen"/>
          <w:color w:val="000000" w:themeColor="text1"/>
          <w:sz w:val="24"/>
          <w:szCs w:val="24"/>
          <w:lang w:val="hy-AM" w:bidi="ar-SA"/>
        </w:rPr>
        <w:lastRenderedPageBreak/>
        <w:t xml:space="preserve">պահպանում» ծրագրի </w:t>
      </w:r>
      <w:r w:rsidR="00E65B0F" w:rsidRPr="002A6A46">
        <w:rPr>
          <w:rFonts w:ascii="GHEA Grapalat" w:eastAsia="Calibri" w:hAnsi="GHEA Grapalat" w:cs="Sylfaen"/>
          <w:color w:val="000000" w:themeColor="text1"/>
          <w:sz w:val="24"/>
          <w:szCs w:val="24"/>
          <w:lang w:val="hy-AM" w:bidi="ar-SA"/>
        </w:rPr>
        <w:t>12004</w:t>
      </w:r>
      <w:r w:rsidR="00D21D4F" w:rsidRPr="002A6A46">
        <w:rPr>
          <w:rFonts w:ascii="GHEA Grapalat" w:eastAsia="Calibri" w:hAnsi="GHEA Grapalat" w:cs="Sylfaen"/>
          <w:color w:val="000000" w:themeColor="text1"/>
          <w:sz w:val="24"/>
          <w:szCs w:val="24"/>
          <w:lang w:val="hy-AM" w:bidi="ar-SA"/>
        </w:rPr>
        <w:t xml:space="preserve"> </w:t>
      </w:r>
      <w:r w:rsidR="00945B34" w:rsidRPr="002A6A46">
        <w:rPr>
          <w:rFonts w:ascii="GHEA Grapalat" w:eastAsia="Calibri" w:hAnsi="GHEA Grapalat" w:cs="Sylfaen"/>
          <w:color w:val="000000" w:themeColor="text1"/>
          <w:sz w:val="24"/>
          <w:szCs w:val="24"/>
          <w:lang w:val="hy-AM" w:bidi="ar-SA"/>
        </w:rPr>
        <w:t>«Սևանի իշխանի պաշարների վերականգնման և ձկնաբուծության զարգացման հիմնադրամ»-ի առողջացմանն ուղղված աջակցություն</w:t>
      </w:r>
      <w:r w:rsidR="00D21D4F" w:rsidRPr="002A6A46">
        <w:rPr>
          <w:rFonts w:ascii="GHEA Grapalat" w:eastAsia="Calibri" w:hAnsi="GHEA Grapalat" w:cs="Sylfaen"/>
          <w:color w:val="000000" w:themeColor="text1"/>
          <w:sz w:val="24"/>
          <w:szCs w:val="24"/>
          <w:lang w:val="hy-AM" w:bidi="ar-SA"/>
        </w:rPr>
        <w:t>» միջոցառմանը։</w:t>
      </w:r>
      <w:r w:rsidR="00A72253" w:rsidRPr="002A6A46">
        <w:rPr>
          <w:rFonts w:ascii="GHEA Grapalat" w:eastAsia="Calibri" w:hAnsi="GHEA Grapalat" w:cs="Sylfaen"/>
          <w:color w:val="000000" w:themeColor="text1"/>
          <w:sz w:val="24"/>
          <w:szCs w:val="24"/>
          <w:lang w:val="hy-AM" w:bidi="ar-SA"/>
        </w:rPr>
        <w:t xml:space="preserve"> </w:t>
      </w:r>
    </w:p>
    <w:p w:rsidR="00D21D4F" w:rsidRPr="002A6A46" w:rsidRDefault="00D21D4F" w:rsidP="00AD6C17">
      <w:pPr>
        <w:pStyle w:val="NormalWeb"/>
        <w:tabs>
          <w:tab w:val="left" w:pos="360"/>
        </w:tabs>
        <w:spacing w:before="0" w:beforeAutospacing="0" w:after="0" w:afterAutospacing="0" w:line="360" w:lineRule="auto"/>
        <w:jc w:val="both"/>
        <w:rPr>
          <w:rFonts w:ascii="GHEA Grapalat" w:hAnsi="GHEA Grapalat" w:cs="GHEA Grapalat"/>
          <w:b/>
          <w:color w:val="000000" w:themeColor="text1"/>
          <w:sz w:val="24"/>
          <w:szCs w:val="24"/>
          <w:lang w:val="de-LU"/>
        </w:rPr>
      </w:pPr>
    </w:p>
    <w:p w:rsidR="004900C0" w:rsidRPr="002A6A46" w:rsidRDefault="004900C0" w:rsidP="00AD6C17">
      <w:pPr>
        <w:pStyle w:val="NormalWeb"/>
        <w:tabs>
          <w:tab w:val="left" w:pos="360"/>
        </w:tabs>
        <w:spacing w:before="0" w:beforeAutospacing="0" w:after="0" w:afterAutospacing="0" w:line="360" w:lineRule="auto"/>
        <w:jc w:val="both"/>
        <w:rPr>
          <w:rFonts w:ascii="GHEA Grapalat" w:hAnsi="GHEA Grapalat" w:cs="GHEA Grapalat"/>
          <w:b/>
          <w:color w:val="000000" w:themeColor="text1"/>
          <w:sz w:val="24"/>
          <w:szCs w:val="24"/>
          <w:lang w:val="de-LU"/>
        </w:rPr>
      </w:pPr>
      <w:r w:rsidRPr="002A6A46">
        <w:rPr>
          <w:rFonts w:ascii="GHEA Grapalat" w:hAnsi="GHEA Grapalat" w:cs="GHEA Grapalat"/>
          <w:b/>
          <w:color w:val="000000" w:themeColor="text1"/>
          <w:sz w:val="24"/>
          <w:szCs w:val="24"/>
          <w:lang w:val="de-LU"/>
        </w:rPr>
        <w:t xml:space="preserve">3. </w:t>
      </w:r>
      <w:r w:rsidRPr="002A6A46">
        <w:rPr>
          <w:rFonts w:ascii="GHEA Grapalat" w:hAnsi="GHEA Grapalat" w:cs="GHEA Grapalat"/>
          <w:b/>
          <w:color w:val="000000" w:themeColor="text1"/>
          <w:sz w:val="24"/>
          <w:szCs w:val="24"/>
          <w:lang w:val="hy-AM"/>
        </w:rPr>
        <w:t>Նախագծի</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մշակման</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գործընթացում</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ներգրավված</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ինստիտուտները</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և</w:t>
      </w:r>
      <w:r w:rsidRPr="002A6A46">
        <w:rPr>
          <w:rFonts w:ascii="GHEA Grapalat" w:hAnsi="GHEA Grapalat" w:cs="GHEA Grapalat"/>
          <w:b/>
          <w:color w:val="000000" w:themeColor="text1"/>
          <w:sz w:val="24"/>
          <w:szCs w:val="24"/>
          <w:lang w:val="de-LU"/>
        </w:rPr>
        <w:t xml:space="preserve"> </w:t>
      </w:r>
      <w:r w:rsidRPr="002A6A46">
        <w:rPr>
          <w:rFonts w:ascii="GHEA Grapalat" w:hAnsi="GHEA Grapalat" w:cs="GHEA Grapalat"/>
          <w:b/>
          <w:color w:val="000000" w:themeColor="text1"/>
          <w:sz w:val="24"/>
          <w:szCs w:val="24"/>
          <w:lang w:val="hy-AM"/>
        </w:rPr>
        <w:t>անձինք</w:t>
      </w:r>
    </w:p>
    <w:p w:rsidR="004900C0" w:rsidRPr="002A6A46" w:rsidRDefault="004900C0" w:rsidP="00AD6C17">
      <w:pPr>
        <w:pStyle w:val="BodyText"/>
        <w:spacing w:after="0" w:line="360" w:lineRule="auto"/>
        <w:ind w:left="270" w:firstLine="438"/>
        <w:jc w:val="both"/>
        <w:rPr>
          <w:rFonts w:ascii="GHEA Grapalat" w:hAnsi="GHEA Grapalat" w:cs="GHEA Grapalat"/>
          <w:color w:val="000000" w:themeColor="text1"/>
          <w:sz w:val="24"/>
          <w:szCs w:val="24"/>
          <w:lang w:val="de-LU"/>
        </w:rPr>
      </w:pPr>
      <w:r w:rsidRPr="002A6A46">
        <w:rPr>
          <w:rFonts w:ascii="GHEA Grapalat" w:hAnsi="GHEA Grapalat" w:cs="Sylfaen"/>
          <w:bCs/>
          <w:color w:val="000000" w:themeColor="text1"/>
          <w:sz w:val="24"/>
          <w:szCs w:val="24"/>
          <w:lang w:val="hy-AM"/>
        </w:rPr>
        <w:t>Նախագիծը մշակվել է շ</w:t>
      </w:r>
      <w:r w:rsidRPr="002A6A46">
        <w:rPr>
          <w:rFonts w:ascii="GHEA Grapalat" w:hAnsi="GHEA Grapalat" w:cs="GHEA Grapalat"/>
          <w:color w:val="000000" w:themeColor="text1"/>
          <w:sz w:val="24"/>
          <w:szCs w:val="24"/>
          <w:lang w:val="hy-AM"/>
        </w:rPr>
        <w:t>րջակա</w:t>
      </w:r>
      <w:r w:rsidRPr="002A6A46">
        <w:rPr>
          <w:rFonts w:ascii="GHEA Grapalat" w:hAnsi="GHEA Grapalat" w:cs="GHEA Grapalat"/>
          <w:color w:val="000000" w:themeColor="text1"/>
          <w:sz w:val="24"/>
          <w:szCs w:val="24"/>
          <w:lang w:val="af-ZA"/>
        </w:rPr>
        <w:t xml:space="preserve"> </w:t>
      </w:r>
      <w:r w:rsidRPr="002A6A46">
        <w:rPr>
          <w:rFonts w:ascii="GHEA Grapalat" w:hAnsi="GHEA Grapalat" w:cs="GHEA Grapalat"/>
          <w:color w:val="000000" w:themeColor="text1"/>
          <w:sz w:val="24"/>
          <w:szCs w:val="24"/>
          <w:lang w:val="hy-AM"/>
        </w:rPr>
        <w:t>միջավայրի</w:t>
      </w:r>
      <w:r w:rsidRPr="002A6A46">
        <w:rPr>
          <w:rFonts w:ascii="GHEA Grapalat" w:hAnsi="GHEA Grapalat" w:cs="GHEA Grapalat"/>
          <w:color w:val="000000" w:themeColor="text1"/>
          <w:sz w:val="24"/>
          <w:szCs w:val="24"/>
          <w:lang w:val="af-ZA"/>
        </w:rPr>
        <w:t xml:space="preserve"> </w:t>
      </w:r>
      <w:r w:rsidRPr="002A6A46">
        <w:rPr>
          <w:rFonts w:ascii="GHEA Grapalat" w:hAnsi="GHEA Grapalat" w:cs="GHEA Grapalat"/>
          <w:color w:val="000000" w:themeColor="text1"/>
          <w:sz w:val="24"/>
          <w:szCs w:val="24"/>
          <w:lang w:val="hy-AM"/>
        </w:rPr>
        <w:t>նախարարության</w:t>
      </w:r>
      <w:r w:rsidRPr="002A6A46">
        <w:rPr>
          <w:rFonts w:ascii="GHEA Grapalat" w:hAnsi="GHEA Grapalat" w:cs="GHEA Grapalat"/>
          <w:color w:val="000000" w:themeColor="text1"/>
          <w:sz w:val="24"/>
          <w:szCs w:val="24"/>
          <w:lang w:val="af-ZA"/>
        </w:rPr>
        <w:t xml:space="preserve"> </w:t>
      </w:r>
      <w:r w:rsidRPr="002A6A46">
        <w:rPr>
          <w:rFonts w:ascii="GHEA Grapalat" w:hAnsi="GHEA Grapalat" w:cs="GHEA Grapalat"/>
          <w:color w:val="000000" w:themeColor="text1"/>
          <w:sz w:val="24"/>
          <w:szCs w:val="24"/>
          <w:lang w:val="hy-AM"/>
        </w:rPr>
        <w:t>կողմից։</w:t>
      </w:r>
    </w:p>
    <w:p w:rsidR="004900C0" w:rsidRPr="002A6A46" w:rsidRDefault="004900C0" w:rsidP="00AD6C17">
      <w:pPr>
        <w:pStyle w:val="BodyText"/>
        <w:spacing w:after="0" w:line="360" w:lineRule="auto"/>
        <w:jc w:val="both"/>
        <w:rPr>
          <w:rFonts w:ascii="GHEA Grapalat" w:hAnsi="GHEA Grapalat" w:cs="GHEA Grapalat"/>
          <w:color w:val="000000" w:themeColor="text1"/>
          <w:sz w:val="24"/>
          <w:szCs w:val="24"/>
          <w:lang w:val="de-LU"/>
        </w:rPr>
      </w:pPr>
    </w:p>
    <w:p w:rsidR="004900C0" w:rsidRPr="002A6A46" w:rsidRDefault="004900C0" w:rsidP="00AD6C17">
      <w:pPr>
        <w:pStyle w:val="NormalWeb"/>
        <w:tabs>
          <w:tab w:val="left" w:pos="360"/>
        </w:tabs>
        <w:spacing w:before="0" w:beforeAutospacing="0" w:after="0" w:afterAutospacing="0" w:line="360" w:lineRule="auto"/>
        <w:jc w:val="both"/>
        <w:rPr>
          <w:rFonts w:ascii="GHEA Grapalat" w:hAnsi="GHEA Grapalat" w:cs="GHEA Grapalat"/>
          <w:b/>
          <w:color w:val="000000" w:themeColor="text1"/>
          <w:sz w:val="24"/>
          <w:szCs w:val="24"/>
          <w:lang w:val="de-LU"/>
        </w:rPr>
      </w:pPr>
      <w:r w:rsidRPr="002A6A46">
        <w:rPr>
          <w:rFonts w:ascii="GHEA Grapalat" w:hAnsi="GHEA Grapalat" w:cs="GHEA Grapalat"/>
          <w:b/>
          <w:color w:val="000000" w:themeColor="text1"/>
          <w:sz w:val="24"/>
          <w:szCs w:val="24"/>
          <w:lang w:val="de-LU"/>
        </w:rPr>
        <w:t xml:space="preserve">4. </w:t>
      </w:r>
      <w:proofErr w:type="spellStart"/>
      <w:r w:rsidRPr="002A6A46">
        <w:rPr>
          <w:rFonts w:ascii="GHEA Grapalat" w:hAnsi="GHEA Grapalat" w:cs="GHEA Grapalat"/>
          <w:b/>
          <w:color w:val="000000" w:themeColor="text1"/>
          <w:sz w:val="24"/>
          <w:szCs w:val="24"/>
        </w:rPr>
        <w:t>Ակնկալվող</w:t>
      </w:r>
      <w:proofErr w:type="spellEnd"/>
      <w:r w:rsidRPr="002A6A46">
        <w:rPr>
          <w:rFonts w:ascii="GHEA Grapalat" w:hAnsi="GHEA Grapalat" w:cs="GHEA Grapalat"/>
          <w:b/>
          <w:color w:val="000000" w:themeColor="text1"/>
          <w:sz w:val="24"/>
          <w:szCs w:val="24"/>
          <w:lang w:val="de-LU"/>
        </w:rPr>
        <w:t xml:space="preserve"> </w:t>
      </w:r>
      <w:proofErr w:type="spellStart"/>
      <w:r w:rsidRPr="002A6A46">
        <w:rPr>
          <w:rFonts w:ascii="GHEA Grapalat" w:hAnsi="GHEA Grapalat" w:cs="GHEA Grapalat"/>
          <w:b/>
          <w:color w:val="000000" w:themeColor="text1"/>
          <w:sz w:val="24"/>
          <w:szCs w:val="24"/>
        </w:rPr>
        <w:t>արդյունքը</w:t>
      </w:r>
      <w:proofErr w:type="spellEnd"/>
    </w:p>
    <w:p w:rsidR="00D03194" w:rsidRPr="002A6A46" w:rsidRDefault="00430E1D" w:rsidP="00AD6C17">
      <w:pPr>
        <w:spacing w:after="0" w:line="360" w:lineRule="auto"/>
        <w:ind w:firstLine="450"/>
        <w:jc w:val="both"/>
        <w:rPr>
          <w:rFonts w:ascii="GHEA Grapalat" w:hAnsi="GHEA Grapalat"/>
          <w:color w:val="000000" w:themeColor="text1"/>
          <w:sz w:val="24"/>
          <w:szCs w:val="24"/>
          <w:lang w:val="hy-AM"/>
        </w:rPr>
      </w:pPr>
      <w:r w:rsidRPr="002A6A46">
        <w:rPr>
          <w:rFonts w:ascii="GHEA Grapalat" w:eastAsia="Calibri" w:hAnsi="GHEA Grapalat" w:cs="Sylfaen"/>
          <w:color w:val="000000" w:themeColor="text1"/>
          <w:sz w:val="24"/>
          <w:szCs w:val="24"/>
          <w:lang w:val="hy-AM" w:bidi="ar-SA"/>
        </w:rPr>
        <w:t xml:space="preserve">Սույն նախագծի ընդունման արդյունքում </w:t>
      </w:r>
      <w:r w:rsidR="00F74545" w:rsidRPr="002A6A46">
        <w:rPr>
          <w:rFonts w:ascii="GHEA Grapalat" w:hAnsi="GHEA Grapalat"/>
          <w:color w:val="000000" w:themeColor="text1"/>
          <w:sz w:val="24"/>
          <w:szCs w:val="24"/>
          <w:lang w:val="hy-AM"/>
        </w:rPr>
        <w:t>Հիմնադրամին</w:t>
      </w:r>
      <w:r w:rsidRPr="002A6A46">
        <w:rPr>
          <w:rFonts w:ascii="GHEA Grapalat" w:hAnsi="GHEA Grapalat"/>
          <w:color w:val="000000" w:themeColor="text1"/>
          <w:sz w:val="24"/>
          <w:szCs w:val="24"/>
          <w:lang w:val="hy-AM"/>
        </w:rPr>
        <w:t xml:space="preserve"> տրամադրվող </w:t>
      </w:r>
      <w:r w:rsidR="00663063" w:rsidRPr="002A6A46">
        <w:rPr>
          <w:rFonts w:ascii="GHEA Grapalat" w:hAnsi="GHEA Grapalat"/>
          <w:color w:val="000000" w:themeColor="text1"/>
          <w:sz w:val="24"/>
          <w:szCs w:val="24"/>
          <w:lang w:val="hy-AM"/>
        </w:rPr>
        <w:t>դրամաշնորհի</w:t>
      </w:r>
      <w:r w:rsidR="00D21D4F" w:rsidRPr="002A6A46">
        <w:rPr>
          <w:rFonts w:ascii="GHEA Grapalat" w:hAnsi="GHEA Grapalat"/>
          <w:color w:val="000000" w:themeColor="text1"/>
          <w:sz w:val="24"/>
          <w:szCs w:val="24"/>
          <w:lang w:val="hy-AM"/>
        </w:rPr>
        <w:t xml:space="preserve"> միջոցով </w:t>
      </w:r>
      <w:r w:rsidR="00663063" w:rsidRPr="002A6A46">
        <w:rPr>
          <w:rFonts w:ascii="GHEA Grapalat" w:hAnsi="GHEA Grapalat"/>
          <w:color w:val="000000" w:themeColor="text1"/>
          <w:sz w:val="24"/>
          <w:szCs w:val="24"/>
          <w:lang w:val="hy-AM"/>
        </w:rPr>
        <w:t xml:space="preserve">նախատեսվում է ապահովել </w:t>
      </w:r>
      <w:r w:rsidR="00663063" w:rsidRPr="002A6A46">
        <w:rPr>
          <w:rFonts w:ascii="GHEA Grapalat" w:eastAsia="Calibri" w:hAnsi="GHEA Grapalat" w:cs="Sylfaen"/>
          <w:color w:val="000000" w:themeColor="text1"/>
          <w:sz w:val="24"/>
          <w:szCs w:val="24"/>
          <w:lang w:val="hy-AM" w:bidi="ar-SA"/>
        </w:rPr>
        <w:t>«Սևանի իշխանի պաշարների վերականգման և ձկնաբուծության զարգացման հիմնադրամ»-ի, «Սևանի իշխան» և «Սևան Ակվա» ՓԲԸ-ների</w:t>
      </w:r>
      <w:r w:rsidR="00663063" w:rsidRPr="002A6A46">
        <w:rPr>
          <w:rFonts w:ascii="GHEA Grapalat" w:hAnsi="GHEA Grapalat"/>
          <w:color w:val="000000" w:themeColor="text1"/>
          <w:sz w:val="24"/>
          <w:szCs w:val="24"/>
          <w:lang w:val="hy-AM"/>
        </w:rPr>
        <w:t xml:space="preserve"> </w:t>
      </w:r>
      <w:r w:rsidR="00F74545" w:rsidRPr="002A6A46">
        <w:rPr>
          <w:rFonts w:ascii="GHEA Grapalat" w:hAnsi="GHEA Grapalat"/>
          <w:color w:val="000000" w:themeColor="text1"/>
          <w:sz w:val="24"/>
          <w:szCs w:val="24"/>
          <w:lang w:val="hy-AM"/>
        </w:rPr>
        <w:t xml:space="preserve">բնապահպանական </w:t>
      </w:r>
      <w:r w:rsidR="00021F1B">
        <w:rPr>
          <w:rFonts w:ascii="GHEA Grapalat" w:hAnsi="GHEA Grapalat"/>
          <w:color w:val="000000" w:themeColor="text1"/>
          <w:sz w:val="24"/>
          <w:szCs w:val="24"/>
          <w:lang w:val="hy-AM"/>
        </w:rPr>
        <w:t>բաղադրիչի</w:t>
      </w:r>
      <w:r w:rsidR="00F74545" w:rsidRPr="002A6A46">
        <w:rPr>
          <w:rFonts w:ascii="GHEA Grapalat" w:hAnsi="GHEA Grapalat"/>
          <w:color w:val="000000" w:themeColor="text1"/>
          <w:sz w:val="24"/>
          <w:szCs w:val="24"/>
          <w:lang w:val="hy-AM"/>
        </w:rPr>
        <w:t xml:space="preserve"> պահպանումով </w:t>
      </w:r>
      <w:r w:rsidR="00663063" w:rsidRPr="002A6A46">
        <w:rPr>
          <w:rFonts w:ascii="GHEA Grapalat" w:hAnsi="GHEA Grapalat"/>
          <w:color w:val="000000" w:themeColor="text1"/>
          <w:sz w:val="24"/>
          <w:szCs w:val="24"/>
          <w:lang w:val="hy-AM"/>
        </w:rPr>
        <w:t>գործունեությունը՝</w:t>
      </w:r>
      <w:r w:rsidR="00F74545" w:rsidRPr="002A6A46">
        <w:rPr>
          <w:rFonts w:ascii="GHEA Grapalat" w:hAnsi="GHEA Grapalat"/>
          <w:color w:val="000000" w:themeColor="text1"/>
          <w:sz w:val="24"/>
          <w:szCs w:val="24"/>
          <w:lang w:val="hy-AM"/>
        </w:rPr>
        <w:t xml:space="preserve"> </w:t>
      </w:r>
      <w:r w:rsidR="00D03194" w:rsidRPr="002A6A46">
        <w:rPr>
          <w:rFonts w:ascii="GHEA Grapalat" w:hAnsi="GHEA Grapalat"/>
          <w:color w:val="000000" w:themeColor="text1"/>
          <w:sz w:val="24"/>
          <w:szCs w:val="24"/>
          <w:lang w:val="hy-AM"/>
        </w:rPr>
        <w:t xml:space="preserve">արժեքավոր ձկնատեսակների արհեստական </w:t>
      </w:r>
      <w:r w:rsidR="00F74545" w:rsidRPr="002A6A46">
        <w:rPr>
          <w:rFonts w:ascii="GHEA Grapalat" w:hAnsi="GHEA Grapalat"/>
          <w:color w:val="000000" w:themeColor="text1"/>
          <w:sz w:val="24"/>
          <w:szCs w:val="24"/>
          <w:lang w:val="hy-AM"/>
        </w:rPr>
        <w:t>վերարտադրությունը</w:t>
      </w:r>
      <w:r w:rsidR="00D03194" w:rsidRPr="002A6A46">
        <w:rPr>
          <w:rFonts w:ascii="GHEA Grapalat" w:hAnsi="GHEA Grapalat"/>
          <w:color w:val="000000" w:themeColor="text1"/>
          <w:sz w:val="24"/>
          <w:szCs w:val="24"/>
          <w:lang w:val="hy-AM"/>
        </w:rPr>
        <w:t xml:space="preserve"> </w:t>
      </w:r>
      <w:r w:rsidR="00F74545" w:rsidRPr="002A6A46">
        <w:rPr>
          <w:rFonts w:ascii="GHEA Grapalat" w:hAnsi="GHEA Grapalat"/>
          <w:color w:val="000000" w:themeColor="text1"/>
          <w:sz w:val="24"/>
          <w:szCs w:val="24"/>
          <w:lang w:val="hy-AM"/>
        </w:rPr>
        <w:t>և</w:t>
      </w:r>
      <w:r w:rsidR="00D03194" w:rsidRPr="002A6A46">
        <w:rPr>
          <w:rFonts w:ascii="GHEA Grapalat" w:hAnsi="GHEA Grapalat"/>
          <w:color w:val="000000" w:themeColor="text1"/>
          <w:sz w:val="24"/>
          <w:szCs w:val="24"/>
          <w:lang w:val="hy-AM"/>
        </w:rPr>
        <w:t xml:space="preserve"> Սևանա լիճ էնդեմիկ ձկնատեսակաների բացթողնման միջոցով լճի էկոհամակարգի վերականգն</w:t>
      </w:r>
      <w:r w:rsidR="00F74545" w:rsidRPr="002A6A46">
        <w:rPr>
          <w:rFonts w:ascii="GHEA Grapalat" w:hAnsi="GHEA Grapalat"/>
          <w:color w:val="000000" w:themeColor="text1"/>
          <w:sz w:val="24"/>
          <w:szCs w:val="24"/>
          <w:lang w:val="hy-AM"/>
        </w:rPr>
        <w:t>ու</w:t>
      </w:r>
      <w:r w:rsidR="00D03194" w:rsidRPr="002A6A46">
        <w:rPr>
          <w:rFonts w:ascii="GHEA Grapalat" w:hAnsi="GHEA Grapalat"/>
          <w:color w:val="000000" w:themeColor="text1"/>
          <w:sz w:val="24"/>
          <w:szCs w:val="24"/>
          <w:lang w:val="hy-AM"/>
        </w:rPr>
        <w:t>մ</w:t>
      </w:r>
      <w:r w:rsidR="00F74545" w:rsidRPr="002A6A46">
        <w:rPr>
          <w:rFonts w:ascii="GHEA Grapalat" w:hAnsi="GHEA Grapalat"/>
          <w:color w:val="000000" w:themeColor="text1"/>
          <w:sz w:val="24"/>
          <w:szCs w:val="24"/>
          <w:lang w:val="hy-AM"/>
        </w:rPr>
        <w:t>ն ապահովելու նպատակով</w:t>
      </w:r>
      <w:r w:rsidR="00D03194" w:rsidRPr="002A6A46">
        <w:rPr>
          <w:rFonts w:ascii="GHEA Grapalat" w:hAnsi="GHEA Grapalat"/>
          <w:color w:val="000000" w:themeColor="text1"/>
          <w:sz w:val="24"/>
          <w:szCs w:val="24"/>
          <w:lang w:val="hy-AM"/>
        </w:rPr>
        <w:t>։</w:t>
      </w:r>
    </w:p>
    <w:p w:rsidR="00B37786" w:rsidRPr="002441C1" w:rsidRDefault="00B37786" w:rsidP="00B37786">
      <w:pPr>
        <w:spacing w:after="0" w:line="360" w:lineRule="auto"/>
        <w:ind w:firstLine="450"/>
        <w:jc w:val="both"/>
        <w:rPr>
          <w:rFonts w:ascii="GHEA Grapalat" w:eastAsia="Calibri" w:hAnsi="GHEA Grapalat" w:cs="Sylfaen"/>
          <w:color w:val="000000" w:themeColor="text1"/>
          <w:sz w:val="24"/>
          <w:szCs w:val="24"/>
          <w:lang w:val="hy-AM" w:bidi="ar-SA"/>
        </w:rPr>
      </w:pPr>
      <w:r w:rsidRPr="002441C1">
        <w:rPr>
          <w:rFonts w:ascii="GHEA Grapalat" w:eastAsia="Calibri" w:hAnsi="GHEA Grapalat" w:cs="Sylfaen"/>
          <w:color w:val="000000" w:themeColor="text1"/>
          <w:sz w:val="24"/>
          <w:szCs w:val="24"/>
          <w:lang w:val="hy-AM" w:bidi="ar-SA"/>
        </w:rPr>
        <w:t>2023 թվականի ընթացքում նախատեսվող աշխատանքները՝</w:t>
      </w:r>
    </w:p>
    <w:p w:rsidR="00B37786" w:rsidRPr="00021F1B" w:rsidRDefault="00B37786" w:rsidP="00021F1B">
      <w:pPr>
        <w:pStyle w:val="ListParagraph"/>
        <w:numPr>
          <w:ilvl w:val="0"/>
          <w:numId w:val="19"/>
        </w:numPr>
        <w:tabs>
          <w:tab w:val="left" w:pos="540"/>
        </w:tabs>
        <w:spacing w:after="0" w:line="360" w:lineRule="auto"/>
        <w:ind w:left="-90" w:firstLine="360"/>
        <w:jc w:val="both"/>
        <w:rPr>
          <w:rFonts w:ascii="GHEA Grapalat" w:eastAsia="Calibri" w:hAnsi="GHEA Grapalat" w:cs="Sylfaen"/>
          <w:color w:val="000000" w:themeColor="text1"/>
          <w:sz w:val="24"/>
          <w:szCs w:val="24"/>
          <w:lang w:val="hy-AM" w:bidi="ar-SA"/>
        </w:rPr>
      </w:pPr>
      <w:r w:rsidRPr="00021F1B">
        <w:rPr>
          <w:rFonts w:ascii="GHEA Grapalat" w:eastAsia="Calibri" w:hAnsi="GHEA Grapalat" w:cs="Sylfaen"/>
          <w:color w:val="000000" w:themeColor="text1"/>
          <w:sz w:val="24"/>
          <w:szCs w:val="24"/>
          <w:lang w:val="hy-AM" w:bidi="ar-SA"/>
        </w:rPr>
        <w:t>Նախատեսվում է 2023 թվականի ընթացքում իշխանի երկու ենթատեսակների բնական պաշարների վերականգնման նպատակով էկոհամակարգ բացթողնել շուրջ 200000 (երկու հարյուր հազար) հատ տարբեր չափերի մանրաձկներ:</w:t>
      </w:r>
    </w:p>
    <w:p w:rsidR="00B37786" w:rsidRPr="00021F1B" w:rsidRDefault="00B37786" w:rsidP="00021F1B">
      <w:pPr>
        <w:pStyle w:val="ListParagraph"/>
        <w:numPr>
          <w:ilvl w:val="0"/>
          <w:numId w:val="19"/>
        </w:numPr>
        <w:tabs>
          <w:tab w:val="left" w:pos="540"/>
        </w:tabs>
        <w:spacing w:after="0" w:line="360" w:lineRule="auto"/>
        <w:ind w:left="-90" w:firstLine="360"/>
        <w:jc w:val="both"/>
        <w:rPr>
          <w:rFonts w:ascii="GHEA Grapalat" w:eastAsia="Calibri" w:hAnsi="GHEA Grapalat" w:cs="Sylfaen"/>
          <w:color w:val="000000" w:themeColor="text1"/>
          <w:sz w:val="24"/>
          <w:szCs w:val="24"/>
          <w:lang w:val="hy-AM" w:bidi="ar-SA"/>
        </w:rPr>
      </w:pPr>
      <w:r w:rsidRPr="00021F1B">
        <w:rPr>
          <w:rFonts w:ascii="GHEA Grapalat" w:eastAsia="Calibri" w:hAnsi="GHEA Grapalat" w:cs="Sylfaen"/>
          <w:color w:val="000000" w:themeColor="text1"/>
          <w:sz w:val="24"/>
          <w:szCs w:val="24"/>
          <w:lang w:val="hy-AM" w:bidi="ar-SA"/>
        </w:rPr>
        <w:t>Սելեկցիոն աշխատանքների արդյունքում ընտրել և ավելացնել Սևանի իշխանի երկու ենթատեսակների պատկանող ծնողական կազմի թվաքանակը՝ հասցնելով մինչև 80000 (հիսուն հազար) հատի, որը թույլ կտա տարեց տարի պաշարների վերականգնման նպատակով տարեկան բացթողնվող մանրաձկների թիվը հասցնել մինչև 1000000 (մեկ միլիոն) և ավելին հատի:</w:t>
      </w:r>
    </w:p>
    <w:p w:rsidR="00B37786" w:rsidRPr="00021F1B" w:rsidRDefault="00B37786" w:rsidP="00021F1B">
      <w:pPr>
        <w:pStyle w:val="ListParagraph"/>
        <w:numPr>
          <w:ilvl w:val="0"/>
          <w:numId w:val="19"/>
        </w:numPr>
        <w:tabs>
          <w:tab w:val="left" w:pos="540"/>
        </w:tabs>
        <w:spacing w:after="0" w:line="360" w:lineRule="auto"/>
        <w:ind w:left="-90" w:firstLine="360"/>
        <w:jc w:val="both"/>
        <w:rPr>
          <w:rFonts w:ascii="GHEA Grapalat" w:eastAsia="Calibri" w:hAnsi="GHEA Grapalat" w:cs="Sylfaen"/>
          <w:color w:val="000000" w:themeColor="text1"/>
          <w:sz w:val="24"/>
          <w:szCs w:val="24"/>
          <w:lang w:val="hy-AM" w:bidi="ar-SA"/>
        </w:rPr>
      </w:pPr>
      <w:r w:rsidRPr="00021F1B">
        <w:rPr>
          <w:rFonts w:ascii="GHEA Grapalat" w:eastAsia="Calibri" w:hAnsi="GHEA Grapalat" w:cs="Sylfaen"/>
          <w:color w:val="000000" w:themeColor="text1"/>
          <w:sz w:val="24"/>
          <w:szCs w:val="24"/>
          <w:lang w:val="hy-AM" w:bidi="ar-SA"/>
        </w:rPr>
        <w:t>Նախատեսվում է այս տարվանից սկսել Սևանի կողակի արհեստական վերարտադրության իրականացման փորձերը, որի արդյունքում կունենանք այս ձկնատեսակի կենսունակ մանրաձկների ստացման և պաշարների վերականգնման հստակ մշակված տեխնոլոգիա:</w:t>
      </w:r>
    </w:p>
    <w:p w:rsidR="00B37786" w:rsidRPr="00021F1B" w:rsidRDefault="00B37786" w:rsidP="00021F1B">
      <w:pPr>
        <w:pStyle w:val="ListParagraph"/>
        <w:numPr>
          <w:ilvl w:val="0"/>
          <w:numId w:val="19"/>
        </w:numPr>
        <w:tabs>
          <w:tab w:val="left" w:pos="540"/>
        </w:tabs>
        <w:spacing w:after="0" w:line="360" w:lineRule="auto"/>
        <w:ind w:left="-90" w:firstLine="360"/>
        <w:jc w:val="both"/>
        <w:rPr>
          <w:rFonts w:ascii="GHEA Grapalat" w:eastAsia="Calibri" w:hAnsi="GHEA Grapalat" w:cs="Sylfaen"/>
          <w:color w:val="000000" w:themeColor="text1"/>
          <w:sz w:val="24"/>
          <w:szCs w:val="24"/>
          <w:lang w:val="hy-AM" w:bidi="ar-SA"/>
        </w:rPr>
      </w:pPr>
      <w:r w:rsidRPr="00021F1B">
        <w:rPr>
          <w:rFonts w:ascii="GHEA Grapalat" w:eastAsia="Calibri" w:hAnsi="GHEA Grapalat" w:cs="Sylfaen"/>
          <w:color w:val="000000" w:themeColor="text1"/>
          <w:sz w:val="24"/>
          <w:szCs w:val="24"/>
          <w:lang w:val="hy-AM" w:bidi="ar-SA"/>
        </w:rPr>
        <w:t>Սևանի Իշխան ՓԲԸ-ը, որպես ձկնաբուծության ոլորտում ժամանակակից կիրառական-փորձարարական կենտրոն, պայմանագրային տարբերակով համագործակցում է ձկնաբուծության ոլորտի մասնագետների պատրաստմանն ուղղված, ինչպես նաև այս ոլորտի այլ գիտահետազոտական աշխատանքներին ուղղված գիտական ինստիտուտների հետ:</w:t>
      </w:r>
    </w:p>
    <w:p w:rsidR="00B37786" w:rsidRPr="00021F1B" w:rsidRDefault="00B37786" w:rsidP="00021F1B">
      <w:pPr>
        <w:pStyle w:val="ListParagraph"/>
        <w:numPr>
          <w:ilvl w:val="0"/>
          <w:numId w:val="19"/>
        </w:numPr>
        <w:tabs>
          <w:tab w:val="left" w:pos="540"/>
        </w:tabs>
        <w:spacing w:after="0" w:line="360" w:lineRule="auto"/>
        <w:ind w:left="-90" w:firstLine="360"/>
        <w:jc w:val="both"/>
        <w:rPr>
          <w:rFonts w:ascii="GHEA Grapalat" w:eastAsia="Calibri" w:hAnsi="GHEA Grapalat" w:cs="Sylfaen"/>
          <w:color w:val="000000" w:themeColor="text1"/>
          <w:sz w:val="24"/>
          <w:szCs w:val="24"/>
          <w:lang w:val="hy-AM" w:bidi="ar-SA"/>
        </w:rPr>
      </w:pPr>
      <w:r w:rsidRPr="00021F1B">
        <w:rPr>
          <w:rFonts w:ascii="GHEA Grapalat" w:eastAsia="Calibri" w:hAnsi="GHEA Grapalat" w:cs="Sylfaen"/>
          <w:color w:val="000000" w:themeColor="text1"/>
          <w:sz w:val="24"/>
          <w:szCs w:val="24"/>
          <w:lang w:val="hy-AM" w:bidi="ar-SA"/>
        </w:rPr>
        <w:lastRenderedPageBreak/>
        <w:t>Սևանի Իշխանի մանրաձկան գործարանում նաև փորձարկվում են այլ արժեքավոր ձկնատեսակների ստացման փորձեր, օրինակ, հաջողված է Սևանի սիգի ձկնկիթից մանրաձկան ստացումը՝ բացի Սևանա լճից նաև ՀՀ տարածքում այլ ջրային էկոհամակարգեր վերաբնակեցնելու նպատակով, ինչը որոշ չափով կնպաստի այդ համայնքներում սոցիալական խնդրի լուծմանը:</w:t>
      </w:r>
    </w:p>
    <w:p w:rsidR="00663063" w:rsidRPr="002A6A46" w:rsidRDefault="00663063" w:rsidP="00AD6C17">
      <w:pPr>
        <w:spacing w:after="0" w:line="360" w:lineRule="auto"/>
        <w:ind w:firstLine="450"/>
        <w:jc w:val="both"/>
        <w:rPr>
          <w:rFonts w:ascii="GHEA Grapalat" w:hAnsi="GHEA Grapalat"/>
          <w:color w:val="000000" w:themeColor="text1"/>
          <w:sz w:val="24"/>
          <w:szCs w:val="24"/>
          <w:lang w:val="hy-AM"/>
        </w:rPr>
      </w:pPr>
    </w:p>
    <w:p w:rsidR="004900C0" w:rsidRPr="002A6A46" w:rsidRDefault="004900C0" w:rsidP="00AD6C17">
      <w:pPr>
        <w:pStyle w:val="ListParagraph"/>
        <w:numPr>
          <w:ilvl w:val="0"/>
          <w:numId w:val="14"/>
        </w:numPr>
        <w:tabs>
          <w:tab w:val="left" w:pos="900"/>
        </w:tabs>
        <w:spacing w:after="0" w:line="360" w:lineRule="auto"/>
        <w:ind w:left="0" w:firstLine="540"/>
        <w:jc w:val="both"/>
        <w:rPr>
          <w:rFonts w:ascii="GHEA Grapalat" w:hAnsi="GHEA Grapalat" w:cs="Angsana New"/>
          <w:b/>
          <w:color w:val="000000" w:themeColor="text1"/>
          <w:sz w:val="24"/>
          <w:szCs w:val="24"/>
          <w:lang w:val="hy-AM"/>
        </w:rPr>
      </w:pPr>
      <w:r w:rsidRPr="002A6A46">
        <w:rPr>
          <w:rFonts w:ascii="GHEA Grapalat" w:eastAsia="Calibri" w:hAnsi="GHEA Grapalat" w:cs="Sylfaen"/>
          <w:color w:val="000000" w:themeColor="text1"/>
          <w:sz w:val="24"/>
          <w:szCs w:val="24"/>
          <w:lang w:val="de-LU" w:bidi="ar-SA"/>
        </w:rPr>
        <w:t xml:space="preserve"> </w:t>
      </w:r>
      <w:r w:rsidRPr="002A6A46">
        <w:rPr>
          <w:rFonts w:ascii="GHEA Grapalat" w:hAnsi="GHEA Grapalat" w:cs="Angsana New"/>
          <w:b/>
          <w:color w:val="000000" w:themeColor="text1"/>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900C0" w:rsidRPr="002A6A46" w:rsidRDefault="004900C0" w:rsidP="00AD6C17">
      <w:pPr>
        <w:pStyle w:val="BodyText"/>
        <w:spacing w:after="0" w:line="360" w:lineRule="auto"/>
        <w:ind w:left="270" w:firstLine="438"/>
        <w:jc w:val="both"/>
        <w:rPr>
          <w:rFonts w:ascii="GHEA Grapalat" w:hAnsi="GHEA Grapalat" w:cs="Angsana New"/>
          <w:color w:val="000000" w:themeColor="text1"/>
          <w:sz w:val="24"/>
          <w:szCs w:val="24"/>
          <w:lang w:val="hy-AM"/>
        </w:rPr>
      </w:pPr>
      <w:r w:rsidRPr="002A6A46">
        <w:rPr>
          <w:rFonts w:ascii="GHEA Grapalat" w:hAnsi="GHEA Grapalat" w:cs="Angsana New"/>
          <w:color w:val="000000" w:themeColor="text1"/>
          <w:sz w:val="24"/>
          <w:szCs w:val="24"/>
          <w:lang w:val="hy-AM"/>
        </w:rPr>
        <w:t>Սույն որոշման ընդունմամբ պետական բյուջեում ծախսերի կամ եկամուտների փոփոխություններ նախատեսված չեն:</w:t>
      </w:r>
    </w:p>
    <w:p w:rsidR="004900C0" w:rsidRPr="002A6A46" w:rsidRDefault="004900C0" w:rsidP="00AD6C17">
      <w:pPr>
        <w:pStyle w:val="BodyText"/>
        <w:spacing w:after="0" w:line="360" w:lineRule="auto"/>
        <w:ind w:left="270" w:firstLine="438"/>
        <w:jc w:val="both"/>
        <w:rPr>
          <w:rFonts w:ascii="GHEA Grapalat" w:hAnsi="GHEA Grapalat" w:cs="Angsana New"/>
          <w:color w:val="000000" w:themeColor="text1"/>
          <w:sz w:val="24"/>
          <w:szCs w:val="24"/>
          <w:lang w:val="hy-AM"/>
        </w:rPr>
      </w:pPr>
    </w:p>
    <w:p w:rsidR="004900C0" w:rsidRPr="002A6A46" w:rsidRDefault="004900C0" w:rsidP="00AD6C17">
      <w:pPr>
        <w:pStyle w:val="ListParagraph"/>
        <w:numPr>
          <w:ilvl w:val="0"/>
          <w:numId w:val="14"/>
        </w:numPr>
        <w:spacing w:after="0" w:line="360" w:lineRule="auto"/>
        <w:ind w:left="360"/>
        <w:jc w:val="both"/>
        <w:rPr>
          <w:rFonts w:ascii="GHEA Grapalat" w:hAnsi="GHEA Grapalat" w:cs="Arial"/>
          <w:b/>
          <w:color w:val="000000" w:themeColor="text1"/>
          <w:sz w:val="24"/>
          <w:szCs w:val="24"/>
          <w:lang w:val="hy-AM"/>
        </w:rPr>
      </w:pPr>
      <w:r w:rsidRPr="002A6A46">
        <w:rPr>
          <w:rFonts w:ascii="GHEA Grapalat" w:hAnsi="GHEA Grapalat" w:cs="Arial"/>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03194" w:rsidRPr="002A6A46" w:rsidRDefault="00D03194" w:rsidP="00AD6C17">
      <w:pPr>
        <w:pStyle w:val="Bodytext20"/>
        <w:shd w:val="clear" w:color="auto" w:fill="auto"/>
        <w:tabs>
          <w:tab w:val="left" w:pos="367"/>
        </w:tabs>
        <w:spacing w:line="360" w:lineRule="auto"/>
        <w:ind w:firstLine="0"/>
        <w:rPr>
          <w:rFonts w:ascii="GHEA Grapalat" w:hAnsi="GHEA Grapalat"/>
          <w:color w:val="000000" w:themeColor="text1"/>
          <w:sz w:val="24"/>
          <w:szCs w:val="24"/>
          <w:lang w:val="hy-AM"/>
        </w:rPr>
      </w:pPr>
      <w:r w:rsidRPr="002A6A46">
        <w:rPr>
          <w:rFonts w:ascii="GHEA Grapalat" w:hAnsi="GHEA Grapalat" w:cs="Arial"/>
          <w:color w:val="000000" w:themeColor="text1"/>
          <w:sz w:val="24"/>
          <w:szCs w:val="24"/>
          <w:lang w:val="hy-AM"/>
        </w:rPr>
        <w:tab/>
      </w:r>
      <w:r w:rsidR="004900C0" w:rsidRPr="002A6A46">
        <w:rPr>
          <w:rFonts w:ascii="GHEA Grapalat" w:hAnsi="GHEA Grapalat" w:cs="Arial"/>
          <w:color w:val="000000" w:themeColor="text1"/>
          <w:sz w:val="24"/>
          <w:szCs w:val="24"/>
          <w:lang w:val="hy-AM"/>
        </w:rPr>
        <w:t>Ներկայացված նախագիծը</w:t>
      </w:r>
      <w:r w:rsidR="00430E1D" w:rsidRPr="002A6A46">
        <w:rPr>
          <w:rFonts w:ascii="GHEA Grapalat" w:hAnsi="GHEA Grapalat" w:cs="Arial"/>
          <w:color w:val="000000" w:themeColor="text1"/>
          <w:sz w:val="24"/>
          <w:szCs w:val="24"/>
          <w:lang w:val="hy-AM"/>
        </w:rPr>
        <w:t xml:space="preserve"> </w:t>
      </w:r>
      <w:r w:rsidR="004900C0" w:rsidRPr="002A6A46">
        <w:rPr>
          <w:rFonts w:ascii="GHEA Grapalat" w:hAnsi="GHEA Grapalat" w:cs="Arial"/>
          <w:color w:val="000000" w:themeColor="text1"/>
          <w:sz w:val="24"/>
          <w:szCs w:val="24"/>
          <w:lang w:val="hy-AM"/>
        </w:rPr>
        <w:t xml:space="preserve">բխում </w:t>
      </w:r>
      <w:r w:rsidRPr="002A6A46">
        <w:rPr>
          <w:rFonts w:ascii="GHEA Grapalat" w:hAnsi="GHEA Grapalat" w:cs="Arial"/>
          <w:color w:val="000000" w:themeColor="text1"/>
          <w:sz w:val="24"/>
          <w:szCs w:val="24"/>
          <w:lang w:val="hy-AM"/>
        </w:rPr>
        <w:t xml:space="preserve">է </w:t>
      </w:r>
      <w:r w:rsidR="004900C0" w:rsidRPr="002A6A46">
        <w:rPr>
          <w:rFonts w:ascii="GHEA Grapalat" w:hAnsi="GHEA Grapalat" w:cs="Arial"/>
          <w:color w:val="000000" w:themeColor="text1"/>
          <w:sz w:val="24"/>
          <w:szCs w:val="24"/>
          <w:lang w:val="hy-AM"/>
        </w:rPr>
        <w:t>Կառավարության 2021-2026թթ. ծրագրի</w:t>
      </w:r>
      <w:r w:rsidRPr="002A6A46">
        <w:rPr>
          <w:rFonts w:ascii="GHEA Grapalat" w:hAnsi="GHEA Grapalat" w:cs="Arial"/>
          <w:color w:val="000000" w:themeColor="text1"/>
          <w:sz w:val="24"/>
          <w:szCs w:val="24"/>
          <w:lang w:val="hy-AM"/>
        </w:rPr>
        <w:t xml:space="preserve"> «4.10 ՇՐՋԱԿԱ ՄԻՋԱՎԱՅՐԻ ՊԱՀՊԱՆՈՒԹՅՈՒՆ» բաժնում ամրագրված «</w:t>
      </w:r>
      <w:r w:rsidRPr="002A6A46">
        <w:rPr>
          <w:rStyle w:val="Bodytext2"/>
          <w:rFonts w:ascii="GHEA Grapalat" w:hAnsi="GHEA Grapalat"/>
          <w:color w:val="000000" w:themeColor="text1"/>
          <w:sz w:val="24"/>
          <w:szCs w:val="24"/>
          <w:lang w:val="hy-AM" w:eastAsia="hy-AM"/>
        </w:rPr>
        <w:t>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r w:rsidR="006E3E04">
        <w:rPr>
          <w:rStyle w:val="Bodytext2"/>
          <w:rFonts w:ascii="GHEA Grapalat" w:hAnsi="GHEA Grapalat"/>
          <w:color w:val="000000" w:themeColor="text1"/>
          <w:sz w:val="24"/>
          <w:szCs w:val="24"/>
          <w:lang w:val="hy-AM" w:eastAsia="hy-AM"/>
        </w:rPr>
        <w:t>։</w:t>
      </w:r>
    </w:p>
    <w:p w:rsidR="00626202" w:rsidRPr="002A6A46" w:rsidRDefault="00626202" w:rsidP="00AD6C17">
      <w:pPr>
        <w:spacing w:line="360" w:lineRule="auto"/>
        <w:rPr>
          <w:rFonts w:ascii="GHEA Grapalat" w:eastAsia="Calibri" w:hAnsi="GHEA Grapalat" w:cs="Arial"/>
          <w:color w:val="000000" w:themeColor="text1"/>
          <w:sz w:val="24"/>
          <w:szCs w:val="24"/>
          <w:lang w:val="hy-AM" w:bidi="ar-SA"/>
        </w:rPr>
      </w:pPr>
    </w:p>
    <w:sectPr w:rsidR="00626202" w:rsidRPr="002A6A46" w:rsidSect="007A7931">
      <w:pgSz w:w="11906" w:h="16838"/>
      <w:pgMar w:top="568" w:right="707" w:bottom="63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6CBF"/>
    <w:multiLevelType w:val="hybridMultilevel"/>
    <w:tmpl w:val="03FC4F0C"/>
    <w:lvl w:ilvl="0" w:tplc="0B2E6932">
      <w:start w:val="1"/>
      <w:numFmt w:val="decimal"/>
      <w:lvlText w:val="%1."/>
      <w:lvlJc w:val="left"/>
      <w:pPr>
        <w:ind w:left="1206" w:hanging="78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4542B4C"/>
    <w:multiLevelType w:val="hybridMultilevel"/>
    <w:tmpl w:val="45A655DE"/>
    <w:lvl w:ilvl="0" w:tplc="396AEEF8">
      <w:start w:val="1173"/>
      <w:numFmt w:val="bullet"/>
      <w:lvlText w:val="-"/>
      <w:lvlJc w:val="left"/>
      <w:pPr>
        <w:ind w:left="36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3135C0"/>
    <w:multiLevelType w:val="hybridMultilevel"/>
    <w:tmpl w:val="C5FE2F04"/>
    <w:lvl w:ilvl="0" w:tplc="C30654C0">
      <w:start w:val="1"/>
      <w:numFmt w:val="decimal"/>
      <w:lvlText w:val="%1."/>
      <w:lvlJc w:val="left"/>
      <w:pPr>
        <w:ind w:left="660" w:hanging="6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11BF0275"/>
    <w:multiLevelType w:val="hybridMultilevel"/>
    <w:tmpl w:val="D1F2E2F0"/>
    <w:lvl w:ilvl="0" w:tplc="89E0DDE2">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4C454BC"/>
    <w:multiLevelType w:val="hybridMultilevel"/>
    <w:tmpl w:val="0DD853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CF0618"/>
    <w:multiLevelType w:val="hybridMultilevel"/>
    <w:tmpl w:val="CED8AD20"/>
    <w:lvl w:ilvl="0" w:tplc="E83851F6">
      <w:start w:val="3"/>
      <w:numFmt w:val="decimal"/>
      <w:lvlText w:val="%1."/>
      <w:lvlJc w:val="left"/>
      <w:pPr>
        <w:ind w:left="360"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 w15:restartNumberingAfterBreak="0">
    <w:nsid w:val="20493892"/>
    <w:multiLevelType w:val="hybridMultilevel"/>
    <w:tmpl w:val="1ED4E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993F46"/>
    <w:multiLevelType w:val="hybridMultilevel"/>
    <w:tmpl w:val="51861000"/>
    <w:lvl w:ilvl="0" w:tplc="B972D552">
      <w:start w:val="3"/>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3A447856"/>
    <w:multiLevelType w:val="hybridMultilevel"/>
    <w:tmpl w:val="DFB4ACE2"/>
    <w:lvl w:ilvl="0" w:tplc="84563D2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C793937"/>
    <w:multiLevelType w:val="hybridMultilevel"/>
    <w:tmpl w:val="E6F842C0"/>
    <w:lvl w:ilvl="0" w:tplc="C778E850">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726523D"/>
    <w:multiLevelType w:val="multilevel"/>
    <w:tmpl w:val="2AD6C52C"/>
    <w:lvl w:ilvl="0">
      <w:start w:val="1"/>
      <w:numFmt w:val="decimal"/>
      <w:lvlText w:val="%1."/>
      <w:lvlJc w:val="left"/>
      <w:pPr>
        <w:ind w:left="780" w:hanging="420"/>
      </w:pPr>
      <w:rPr>
        <w:rFonts w:hint="default"/>
      </w:rPr>
    </w:lvl>
    <w:lvl w:ilvl="1">
      <w:start w:val="1"/>
      <w:numFmt w:val="decimal"/>
      <w:isLgl/>
      <w:lvlText w:val="%1.%2"/>
      <w:lvlJc w:val="left"/>
      <w:pPr>
        <w:ind w:left="1815" w:hanging="1185"/>
      </w:pPr>
      <w:rPr>
        <w:rFonts w:hint="default"/>
      </w:rPr>
    </w:lvl>
    <w:lvl w:ilvl="2">
      <w:start w:val="1"/>
      <w:numFmt w:val="decimal"/>
      <w:isLgl/>
      <w:lvlText w:val="%1.%2.%3"/>
      <w:lvlJc w:val="left"/>
      <w:pPr>
        <w:ind w:left="2085" w:hanging="1185"/>
      </w:pPr>
      <w:rPr>
        <w:rFonts w:hint="default"/>
      </w:rPr>
    </w:lvl>
    <w:lvl w:ilvl="3">
      <w:start w:val="1"/>
      <w:numFmt w:val="decimal"/>
      <w:isLgl/>
      <w:lvlText w:val="%1.%2.%3.%4"/>
      <w:lvlJc w:val="left"/>
      <w:pPr>
        <w:ind w:left="2355" w:hanging="1185"/>
      </w:pPr>
      <w:rPr>
        <w:rFonts w:hint="default"/>
      </w:rPr>
    </w:lvl>
    <w:lvl w:ilvl="4">
      <w:start w:val="1"/>
      <w:numFmt w:val="decimal"/>
      <w:isLgl/>
      <w:lvlText w:val="%1.%2.%3.%4.%5"/>
      <w:lvlJc w:val="left"/>
      <w:pPr>
        <w:ind w:left="2625" w:hanging="1185"/>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680" w:hanging="2160"/>
      </w:pPr>
      <w:rPr>
        <w:rFonts w:hint="default"/>
      </w:rPr>
    </w:lvl>
  </w:abstractNum>
  <w:abstractNum w:abstractNumId="11" w15:restartNumberingAfterBreak="0">
    <w:nsid w:val="4C8722E2"/>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D476ACF"/>
    <w:multiLevelType w:val="hybridMultilevel"/>
    <w:tmpl w:val="94EE0D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C6543"/>
    <w:multiLevelType w:val="hybridMultilevel"/>
    <w:tmpl w:val="9CAAC0FA"/>
    <w:lvl w:ilvl="0" w:tplc="8B9671B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60D518FA"/>
    <w:multiLevelType w:val="hybridMultilevel"/>
    <w:tmpl w:val="308841A2"/>
    <w:lvl w:ilvl="0" w:tplc="8F44CAD6">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6E71242A"/>
    <w:multiLevelType w:val="hybridMultilevel"/>
    <w:tmpl w:val="FA821A0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23229C"/>
    <w:multiLevelType w:val="hybridMultilevel"/>
    <w:tmpl w:val="F55EB5C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750815DC"/>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75E75E5D"/>
    <w:multiLevelType w:val="hybridMultilevel"/>
    <w:tmpl w:val="D0803DA4"/>
    <w:lvl w:ilvl="0" w:tplc="2C3428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
  </w:num>
  <w:num w:numId="4">
    <w:abstractNumId w:val="1"/>
  </w:num>
  <w:num w:numId="5">
    <w:abstractNumId w:val="11"/>
  </w:num>
  <w:num w:numId="6">
    <w:abstractNumId w:val="6"/>
  </w:num>
  <w:num w:numId="7">
    <w:abstractNumId w:val="9"/>
  </w:num>
  <w:num w:numId="8">
    <w:abstractNumId w:val="14"/>
  </w:num>
  <w:num w:numId="9">
    <w:abstractNumId w:val="0"/>
  </w:num>
  <w:num w:numId="10">
    <w:abstractNumId w:val="7"/>
  </w:num>
  <w:num w:numId="11">
    <w:abstractNumId w:val="17"/>
  </w:num>
  <w:num w:numId="12">
    <w:abstractNumId w:val="18"/>
  </w:num>
  <w:num w:numId="13">
    <w:abstractNumId w:val="15"/>
  </w:num>
  <w:num w:numId="14">
    <w:abstractNumId w:val="12"/>
  </w:num>
  <w:num w:numId="15">
    <w:abstractNumId w:val="10"/>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num>
  <w:num w:numId="19">
    <w:abstractNumId w:val="16"/>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34E"/>
    <w:rsid w:val="00001501"/>
    <w:rsid w:val="000024AF"/>
    <w:rsid w:val="00005A0F"/>
    <w:rsid w:val="00010DB5"/>
    <w:rsid w:val="00021B89"/>
    <w:rsid w:val="00021F1B"/>
    <w:rsid w:val="000271BA"/>
    <w:rsid w:val="000327B2"/>
    <w:rsid w:val="000425D9"/>
    <w:rsid w:val="00042703"/>
    <w:rsid w:val="000530B3"/>
    <w:rsid w:val="00072FDD"/>
    <w:rsid w:val="000855C9"/>
    <w:rsid w:val="0009234D"/>
    <w:rsid w:val="00094AFE"/>
    <w:rsid w:val="00096874"/>
    <w:rsid w:val="00096DB2"/>
    <w:rsid w:val="000A1584"/>
    <w:rsid w:val="000A5E1B"/>
    <w:rsid w:val="000A5E45"/>
    <w:rsid w:val="000C16E8"/>
    <w:rsid w:val="000C22AB"/>
    <w:rsid w:val="000C3D66"/>
    <w:rsid w:val="000F4A38"/>
    <w:rsid w:val="00100129"/>
    <w:rsid w:val="00107255"/>
    <w:rsid w:val="00131A16"/>
    <w:rsid w:val="00132342"/>
    <w:rsid w:val="001337BB"/>
    <w:rsid w:val="00140CB1"/>
    <w:rsid w:val="00140EEB"/>
    <w:rsid w:val="0014135E"/>
    <w:rsid w:val="001424F0"/>
    <w:rsid w:val="0014262B"/>
    <w:rsid w:val="001541DC"/>
    <w:rsid w:val="00162285"/>
    <w:rsid w:val="001753B1"/>
    <w:rsid w:val="001764F8"/>
    <w:rsid w:val="00177F5C"/>
    <w:rsid w:val="00187E1F"/>
    <w:rsid w:val="00187F53"/>
    <w:rsid w:val="00191C7A"/>
    <w:rsid w:val="001941CC"/>
    <w:rsid w:val="00195168"/>
    <w:rsid w:val="0019531D"/>
    <w:rsid w:val="001B0100"/>
    <w:rsid w:val="001B0E26"/>
    <w:rsid w:val="001B1592"/>
    <w:rsid w:val="001B4E08"/>
    <w:rsid w:val="001C5CD9"/>
    <w:rsid w:val="001E236F"/>
    <w:rsid w:val="002007AA"/>
    <w:rsid w:val="00215831"/>
    <w:rsid w:val="002275C6"/>
    <w:rsid w:val="002316FA"/>
    <w:rsid w:val="00237A3D"/>
    <w:rsid w:val="002441C1"/>
    <w:rsid w:val="002500D8"/>
    <w:rsid w:val="0026138B"/>
    <w:rsid w:val="002740B5"/>
    <w:rsid w:val="00286A16"/>
    <w:rsid w:val="00291ECA"/>
    <w:rsid w:val="00293B69"/>
    <w:rsid w:val="002A18A8"/>
    <w:rsid w:val="002A6A46"/>
    <w:rsid w:val="002B0CF7"/>
    <w:rsid w:val="002D5EF8"/>
    <w:rsid w:val="002E7240"/>
    <w:rsid w:val="002F600F"/>
    <w:rsid w:val="0030233F"/>
    <w:rsid w:val="00303653"/>
    <w:rsid w:val="00304989"/>
    <w:rsid w:val="00310A99"/>
    <w:rsid w:val="00331884"/>
    <w:rsid w:val="00342FFC"/>
    <w:rsid w:val="00366040"/>
    <w:rsid w:val="00371601"/>
    <w:rsid w:val="00372584"/>
    <w:rsid w:val="00384C3E"/>
    <w:rsid w:val="00384D8E"/>
    <w:rsid w:val="00386301"/>
    <w:rsid w:val="0039129D"/>
    <w:rsid w:val="00396065"/>
    <w:rsid w:val="003A7B35"/>
    <w:rsid w:val="003B5BF4"/>
    <w:rsid w:val="003B5FE5"/>
    <w:rsid w:val="003C2639"/>
    <w:rsid w:val="003C5622"/>
    <w:rsid w:val="003D1D38"/>
    <w:rsid w:val="003E25A0"/>
    <w:rsid w:val="003E4FFB"/>
    <w:rsid w:val="003E6A69"/>
    <w:rsid w:val="003E7187"/>
    <w:rsid w:val="003E79FE"/>
    <w:rsid w:val="003F2F7F"/>
    <w:rsid w:val="003F6E3D"/>
    <w:rsid w:val="00404177"/>
    <w:rsid w:val="00404D2F"/>
    <w:rsid w:val="00406030"/>
    <w:rsid w:val="0040765B"/>
    <w:rsid w:val="004113BE"/>
    <w:rsid w:val="004171B3"/>
    <w:rsid w:val="004176EA"/>
    <w:rsid w:val="00430E1D"/>
    <w:rsid w:val="0043617D"/>
    <w:rsid w:val="00451764"/>
    <w:rsid w:val="00452320"/>
    <w:rsid w:val="0045591D"/>
    <w:rsid w:val="00461F1B"/>
    <w:rsid w:val="004635B8"/>
    <w:rsid w:val="00475C86"/>
    <w:rsid w:val="0048116F"/>
    <w:rsid w:val="004900C0"/>
    <w:rsid w:val="004929BD"/>
    <w:rsid w:val="004B57CD"/>
    <w:rsid w:val="004C6DD9"/>
    <w:rsid w:val="004F34CD"/>
    <w:rsid w:val="004F6256"/>
    <w:rsid w:val="004F7EA6"/>
    <w:rsid w:val="0051384B"/>
    <w:rsid w:val="0051426B"/>
    <w:rsid w:val="00517D76"/>
    <w:rsid w:val="005212C7"/>
    <w:rsid w:val="005306D6"/>
    <w:rsid w:val="005400A4"/>
    <w:rsid w:val="00554E84"/>
    <w:rsid w:val="0056170D"/>
    <w:rsid w:val="0056216B"/>
    <w:rsid w:val="00567F7E"/>
    <w:rsid w:val="00583544"/>
    <w:rsid w:val="00592D4D"/>
    <w:rsid w:val="00594CAF"/>
    <w:rsid w:val="0059579A"/>
    <w:rsid w:val="00596B81"/>
    <w:rsid w:val="005A79BA"/>
    <w:rsid w:val="005B0861"/>
    <w:rsid w:val="005C11B7"/>
    <w:rsid w:val="005C1372"/>
    <w:rsid w:val="005D3240"/>
    <w:rsid w:val="005E3FE3"/>
    <w:rsid w:val="005F09DC"/>
    <w:rsid w:val="005F2DA8"/>
    <w:rsid w:val="005F3ED4"/>
    <w:rsid w:val="00613D66"/>
    <w:rsid w:val="0061449C"/>
    <w:rsid w:val="006206FD"/>
    <w:rsid w:val="00621F11"/>
    <w:rsid w:val="00625E61"/>
    <w:rsid w:val="00626202"/>
    <w:rsid w:val="006361BA"/>
    <w:rsid w:val="00642514"/>
    <w:rsid w:val="006428DF"/>
    <w:rsid w:val="00643ADB"/>
    <w:rsid w:val="00644C9F"/>
    <w:rsid w:val="00645C99"/>
    <w:rsid w:val="0064655A"/>
    <w:rsid w:val="006541A5"/>
    <w:rsid w:val="00656CA3"/>
    <w:rsid w:val="00663063"/>
    <w:rsid w:val="00666609"/>
    <w:rsid w:val="006731A9"/>
    <w:rsid w:val="00680A45"/>
    <w:rsid w:val="00690BF0"/>
    <w:rsid w:val="006A1D17"/>
    <w:rsid w:val="006B71CC"/>
    <w:rsid w:val="006C0570"/>
    <w:rsid w:val="006C59A3"/>
    <w:rsid w:val="006E1E29"/>
    <w:rsid w:val="006E3E04"/>
    <w:rsid w:val="006E3F24"/>
    <w:rsid w:val="006E766A"/>
    <w:rsid w:val="00704CD6"/>
    <w:rsid w:val="0070572D"/>
    <w:rsid w:val="00713FEE"/>
    <w:rsid w:val="007229B5"/>
    <w:rsid w:val="00726DE1"/>
    <w:rsid w:val="0073368B"/>
    <w:rsid w:val="00741F15"/>
    <w:rsid w:val="00745306"/>
    <w:rsid w:val="007517AC"/>
    <w:rsid w:val="00752FB8"/>
    <w:rsid w:val="00777376"/>
    <w:rsid w:val="007A49A2"/>
    <w:rsid w:val="007A7931"/>
    <w:rsid w:val="007D6740"/>
    <w:rsid w:val="007E2F7A"/>
    <w:rsid w:val="007F3C3E"/>
    <w:rsid w:val="00803B18"/>
    <w:rsid w:val="00811024"/>
    <w:rsid w:val="00812327"/>
    <w:rsid w:val="00816D44"/>
    <w:rsid w:val="00830A1D"/>
    <w:rsid w:val="00832029"/>
    <w:rsid w:val="00832458"/>
    <w:rsid w:val="00847539"/>
    <w:rsid w:val="00847588"/>
    <w:rsid w:val="008564D9"/>
    <w:rsid w:val="00871C65"/>
    <w:rsid w:val="008765BE"/>
    <w:rsid w:val="00882507"/>
    <w:rsid w:val="00894E8C"/>
    <w:rsid w:val="00895CEE"/>
    <w:rsid w:val="008A25DD"/>
    <w:rsid w:val="008C4374"/>
    <w:rsid w:val="008E578A"/>
    <w:rsid w:val="008E6B51"/>
    <w:rsid w:val="008F0A0C"/>
    <w:rsid w:val="008F4DA0"/>
    <w:rsid w:val="00916FCB"/>
    <w:rsid w:val="009363B2"/>
    <w:rsid w:val="009377A9"/>
    <w:rsid w:val="00941B2E"/>
    <w:rsid w:val="00942303"/>
    <w:rsid w:val="00944819"/>
    <w:rsid w:val="00945B34"/>
    <w:rsid w:val="00947D29"/>
    <w:rsid w:val="00952E1D"/>
    <w:rsid w:val="0095656A"/>
    <w:rsid w:val="009608D3"/>
    <w:rsid w:val="00963273"/>
    <w:rsid w:val="00974BBA"/>
    <w:rsid w:val="00991987"/>
    <w:rsid w:val="00995CB8"/>
    <w:rsid w:val="009977A9"/>
    <w:rsid w:val="009A5A6D"/>
    <w:rsid w:val="009C10D3"/>
    <w:rsid w:val="009C3BD2"/>
    <w:rsid w:val="009C7638"/>
    <w:rsid w:val="00A035D2"/>
    <w:rsid w:val="00A04985"/>
    <w:rsid w:val="00A060D1"/>
    <w:rsid w:val="00A07597"/>
    <w:rsid w:val="00A1161D"/>
    <w:rsid w:val="00A15585"/>
    <w:rsid w:val="00A2610B"/>
    <w:rsid w:val="00A33F7F"/>
    <w:rsid w:val="00A341EF"/>
    <w:rsid w:val="00A40530"/>
    <w:rsid w:val="00A54D44"/>
    <w:rsid w:val="00A650BE"/>
    <w:rsid w:val="00A72253"/>
    <w:rsid w:val="00A8265F"/>
    <w:rsid w:val="00A868CE"/>
    <w:rsid w:val="00A9125F"/>
    <w:rsid w:val="00AB5BE7"/>
    <w:rsid w:val="00AD6C17"/>
    <w:rsid w:val="00AD713A"/>
    <w:rsid w:val="00AE188D"/>
    <w:rsid w:val="00AE2F8D"/>
    <w:rsid w:val="00AE3020"/>
    <w:rsid w:val="00AF3DA1"/>
    <w:rsid w:val="00AF6846"/>
    <w:rsid w:val="00B04876"/>
    <w:rsid w:val="00B05129"/>
    <w:rsid w:val="00B346E2"/>
    <w:rsid w:val="00B37786"/>
    <w:rsid w:val="00B403D6"/>
    <w:rsid w:val="00B538D0"/>
    <w:rsid w:val="00B653CA"/>
    <w:rsid w:val="00B717F9"/>
    <w:rsid w:val="00BA4254"/>
    <w:rsid w:val="00BC079F"/>
    <w:rsid w:val="00BD610C"/>
    <w:rsid w:val="00BE48E7"/>
    <w:rsid w:val="00BF1167"/>
    <w:rsid w:val="00C0155A"/>
    <w:rsid w:val="00C0404D"/>
    <w:rsid w:val="00C25EA7"/>
    <w:rsid w:val="00C27DF2"/>
    <w:rsid w:val="00C30A4B"/>
    <w:rsid w:val="00C408A8"/>
    <w:rsid w:val="00C60295"/>
    <w:rsid w:val="00C64AA0"/>
    <w:rsid w:val="00C80F97"/>
    <w:rsid w:val="00C93CFD"/>
    <w:rsid w:val="00C94BB2"/>
    <w:rsid w:val="00CD72AC"/>
    <w:rsid w:val="00D00B4D"/>
    <w:rsid w:val="00D03194"/>
    <w:rsid w:val="00D141D8"/>
    <w:rsid w:val="00D154F9"/>
    <w:rsid w:val="00D17C58"/>
    <w:rsid w:val="00D20453"/>
    <w:rsid w:val="00D21717"/>
    <w:rsid w:val="00D21D4F"/>
    <w:rsid w:val="00D334ED"/>
    <w:rsid w:val="00D34AE9"/>
    <w:rsid w:val="00D36D6D"/>
    <w:rsid w:val="00D454FC"/>
    <w:rsid w:val="00D523C2"/>
    <w:rsid w:val="00D67A16"/>
    <w:rsid w:val="00D82874"/>
    <w:rsid w:val="00DC0EB0"/>
    <w:rsid w:val="00DC248E"/>
    <w:rsid w:val="00DD4D28"/>
    <w:rsid w:val="00DD534E"/>
    <w:rsid w:val="00DF0BEB"/>
    <w:rsid w:val="00DF7691"/>
    <w:rsid w:val="00E02113"/>
    <w:rsid w:val="00E04F3B"/>
    <w:rsid w:val="00E06B9B"/>
    <w:rsid w:val="00E1221A"/>
    <w:rsid w:val="00E125E6"/>
    <w:rsid w:val="00E17C98"/>
    <w:rsid w:val="00E240CB"/>
    <w:rsid w:val="00E24973"/>
    <w:rsid w:val="00E36B03"/>
    <w:rsid w:val="00E5003D"/>
    <w:rsid w:val="00E53C45"/>
    <w:rsid w:val="00E6290F"/>
    <w:rsid w:val="00E65B0F"/>
    <w:rsid w:val="00E70A54"/>
    <w:rsid w:val="00E73C2B"/>
    <w:rsid w:val="00E85358"/>
    <w:rsid w:val="00E8718F"/>
    <w:rsid w:val="00E91CE6"/>
    <w:rsid w:val="00EA2FE0"/>
    <w:rsid w:val="00EA324B"/>
    <w:rsid w:val="00EA6AAA"/>
    <w:rsid w:val="00EB3798"/>
    <w:rsid w:val="00EB5C93"/>
    <w:rsid w:val="00EC4638"/>
    <w:rsid w:val="00EF0927"/>
    <w:rsid w:val="00F0387A"/>
    <w:rsid w:val="00F12E61"/>
    <w:rsid w:val="00F13835"/>
    <w:rsid w:val="00F17B45"/>
    <w:rsid w:val="00F27609"/>
    <w:rsid w:val="00F30B40"/>
    <w:rsid w:val="00F32E4F"/>
    <w:rsid w:val="00F332C1"/>
    <w:rsid w:val="00F336F5"/>
    <w:rsid w:val="00F337E8"/>
    <w:rsid w:val="00F42993"/>
    <w:rsid w:val="00F454FC"/>
    <w:rsid w:val="00F6520D"/>
    <w:rsid w:val="00F74545"/>
    <w:rsid w:val="00F8019A"/>
    <w:rsid w:val="00F9223A"/>
    <w:rsid w:val="00F97706"/>
    <w:rsid w:val="00FA492D"/>
    <w:rsid w:val="00FB468E"/>
    <w:rsid w:val="00FB7B50"/>
    <w:rsid w:val="00FC05CE"/>
    <w:rsid w:val="00FC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1AF96"/>
  <w15:docId w15:val="{FFF9B909-914F-43EA-888F-E2A8F8C8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254"/>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6C0570"/>
    <w:pPr>
      <w:keepNext/>
      <w:spacing w:after="0" w:line="240" w:lineRule="auto"/>
      <w:jc w:val="center"/>
      <w:outlineLvl w:val="0"/>
    </w:pPr>
    <w:rPr>
      <w:rFonts w:ascii="Arial Armenian" w:hAnsi="Arial Armenian"/>
      <w:b/>
      <w:szCs w:val="20"/>
      <w:lang w:val="en-GB"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semiHidden/>
    <w:locked/>
    <w:rsid w:val="00BA4254"/>
    <w:rPr>
      <w:rFonts w:ascii="Calibri" w:eastAsia="Calibri" w:hAnsi="Calibri"/>
      <w:lang w:val="en-US"/>
    </w:rPr>
  </w:style>
  <w:style w:type="paragraph" w:styleId="BodyText">
    <w:name w:val="Body Text"/>
    <w:basedOn w:val="Normal"/>
    <w:link w:val="BodyTextChar"/>
    <w:semiHidden/>
    <w:rsid w:val="00BA4254"/>
    <w:pPr>
      <w:spacing w:after="120"/>
    </w:pPr>
    <w:rPr>
      <w:rFonts w:eastAsia="Calibri"/>
      <w:lang w:bidi="ar-SA"/>
    </w:rPr>
  </w:style>
  <w:style w:type="character" w:customStyle="1" w:styleId="BodyTextChar1">
    <w:name w:val="Body Text Char1"/>
    <w:uiPriority w:val="99"/>
    <w:semiHidden/>
    <w:rsid w:val="00BA4254"/>
    <w:rPr>
      <w:rFonts w:ascii="Calibri" w:eastAsia="Times New Roman" w:hAnsi="Calibri" w:cs="Times New Roman"/>
      <w:lang w:val="en-US" w:bidi="en-US"/>
    </w:rPr>
  </w:style>
  <w:style w:type="paragraph" w:styleId="BlockText">
    <w:name w:val="Block Text"/>
    <w:basedOn w:val="Normal"/>
    <w:rsid w:val="00BA4254"/>
    <w:pPr>
      <w:ind w:left="-709" w:right="-694"/>
    </w:pPr>
    <w:rPr>
      <w:rFonts w:ascii="Baltica" w:hAnsi="Baltica"/>
      <w:sz w:val="18"/>
      <w:szCs w:val="20"/>
      <w:lang w:val="en-GB"/>
    </w:rPr>
  </w:style>
  <w:style w:type="paragraph" w:styleId="ListParagraph">
    <w:name w:val="List Paragraph"/>
    <w:basedOn w:val="Normal"/>
    <w:uiPriority w:val="34"/>
    <w:qFormat/>
    <w:rsid w:val="00BA4254"/>
    <w:pPr>
      <w:ind w:left="720"/>
      <w:contextualSpacing/>
    </w:pPr>
  </w:style>
  <w:style w:type="paragraph" w:styleId="NormalWeb">
    <w:name w:val="Normal (Web)"/>
    <w:aliases w:val="webb"/>
    <w:basedOn w:val="Normal"/>
    <w:uiPriority w:val="99"/>
    <w:rsid w:val="00BA4254"/>
    <w:pPr>
      <w:spacing w:before="100" w:beforeAutospacing="1" w:after="100" w:afterAutospacing="1"/>
    </w:pPr>
  </w:style>
  <w:style w:type="character" w:styleId="Strong">
    <w:name w:val="Strong"/>
    <w:uiPriority w:val="22"/>
    <w:qFormat/>
    <w:rsid w:val="00BA4254"/>
    <w:rPr>
      <w:b/>
      <w:bCs/>
    </w:rPr>
  </w:style>
  <w:style w:type="character" w:customStyle="1" w:styleId="apple-style-span">
    <w:name w:val="apple-style-span"/>
    <w:basedOn w:val="DefaultParagraphFont"/>
    <w:uiPriority w:val="99"/>
    <w:rsid w:val="00BA4254"/>
  </w:style>
  <w:style w:type="character" w:styleId="Hyperlink">
    <w:name w:val="Hyperlink"/>
    <w:uiPriority w:val="99"/>
    <w:unhideWhenUsed/>
    <w:rsid w:val="00BA4254"/>
    <w:rPr>
      <w:color w:val="0563C1"/>
      <w:u w:val="single"/>
    </w:rPr>
  </w:style>
  <w:style w:type="character" w:customStyle="1" w:styleId="Heading1Char">
    <w:name w:val="Heading 1 Char"/>
    <w:basedOn w:val="DefaultParagraphFont"/>
    <w:link w:val="Heading1"/>
    <w:rsid w:val="006C0570"/>
    <w:rPr>
      <w:rFonts w:ascii="Arial Armenian" w:eastAsia="Times New Roman" w:hAnsi="Arial Armenian"/>
      <w:b/>
      <w:sz w:val="22"/>
      <w:lang w:val="en-GB" w:eastAsia="ru-RU"/>
    </w:rPr>
  </w:style>
  <w:style w:type="character" w:customStyle="1" w:styleId="Bodytext2">
    <w:name w:val="Body text (2)_"/>
    <w:basedOn w:val="DefaultParagraphFont"/>
    <w:link w:val="Bodytext20"/>
    <w:uiPriority w:val="99"/>
    <w:rsid w:val="00D03194"/>
    <w:rPr>
      <w:rFonts w:ascii="Tahoma" w:hAnsi="Tahoma" w:cs="Tahoma"/>
      <w:sz w:val="22"/>
      <w:szCs w:val="22"/>
      <w:shd w:val="clear" w:color="auto" w:fill="FFFFFF"/>
    </w:rPr>
  </w:style>
  <w:style w:type="paragraph" w:customStyle="1" w:styleId="Bodytext20">
    <w:name w:val="Body text (2)"/>
    <w:basedOn w:val="Normal"/>
    <w:link w:val="Bodytext2"/>
    <w:uiPriority w:val="99"/>
    <w:rsid w:val="00D03194"/>
    <w:pPr>
      <w:widowControl w:val="0"/>
      <w:shd w:val="clear" w:color="auto" w:fill="FFFFFF"/>
      <w:spacing w:after="0" w:line="370" w:lineRule="exact"/>
      <w:ind w:hanging="460"/>
      <w:jc w:val="both"/>
    </w:pPr>
    <w:rPr>
      <w:rFonts w:ascii="Tahoma" w:eastAsia="Calibri" w:hAnsi="Tahoma" w:cs="Tahom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5267">
      <w:bodyDiv w:val="1"/>
      <w:marLeft w:val="0"/>
      <w:marRight w:val="0"/>
      <w:marTop w:val="0"/>
      <w:marBottom w:val="0"/>
      <w:divBdr>
        <w:top w:val="none" w:sz="0" w:space="0" w:color="auto"/>
        <w:left w:val="none" w:sz="0" w:space="0" w:color="auto"/>
        <w:bottom w:val="none" w:sz="0" w:space="0" w:color="auto"/>
        <w:right w:val="none" w:sz="0" w:space="0" w:color="auto"/>
      </w:divBdr>
    </w:div>
    <w:div w:id="66461545">
      <w:bodyDiv w:val="1"/>
      <w:marLeft w:val="0"/>
      <w:marRight w:val="0"/>
      <w:marTop w:val="0"/>
      <w:marBottom w:val="0"/>
      <w:divBdr>
        <w:top w:val="none" w:sz="0" w:space="0" w:color="auto"/>
        <w:left w:val="none" w:sz="0" w:space="0" w:color="auto"/>
        <w:bottom w:val="none" w:sz="0" w:space="0" w:color="auto"/>
        <w:right w:val="none" w:sz="0" w:space="0" w:color="auto"/>
      </w:divBdr>
    </w:div>
    <w:div w:id="83230803">
      <w:bodyDiv w:val="1"/>
      <w:marLeft w:val="0"/>
      <w:marRight w:val="0"/>
      <w:marTop w:val="0"/>
      <w:marBottom w:val="0"/>
      <w:divBdr>
        <w:top w:val="none" w:sz="0" w:space="0" w:color="auto"/>
        <w:left w:val="none" w:sz="0" w:space="0" w:color="auto"/>
        <w:bottom w:val="none" w:sz="0" w:space="0" w:color="auto"/>
        <w:right w:val="none" w:sz="0" w:space="0" w:color="auto"/>
      </w:divBdr>
    </w:div>
    <w:div w:id="207880231">
      <w:bodyDiv w:val="1"/>
      <w:marLeft w:val="0"/>
      <w:marRight w:val="0"/>
      <w:marTop w:val="0"/>
      <w:marBottom w:val="0"/>
      <w:divBdr>
        <w:top w:val="none" w:sz="0" w:space="0" w:color="auto"/>
        <w:left w:val="none" w:sz="0" w:space="0" w:color="auto"/>
        <w:bottom w:val="none" w:sz="0" w:space="0" w:color="auto"/>
        <w:right w:val="none" w:sz="0" w:space="0" w:color="auto"/>
      </w:divBdr>
    </w:div>
    <w:div w:id="384987981">
      <w:bodyDiv w:val="1"/>
      <w:marLeft w:val="0"/>
      <w:marRight w:val="0"/>
      <w:marTop w:val="0"/>
      <w:marBottom w:val="0"/>
      <w:divBdr>
        <w:top w:val="none" w:sz="0" w:space="0" w:color="auto"/>
        <w:left w:val="none" w:sz="0" w:space="0" w:color="auto"/>
        <w:bottom w:val="none" w:sz="0" w:space="0" w:color="auto"/>
        <w:right w:val="none" w:sz="0" w:space="0" w:color="auto"/>
      </w:divBdr>
    </w:div>
    <w:div w:id="443112648">
      <w:bodyDiv w:val="1"/>
      <w:marLeft w:val="0"/>
      <w:marRight w:val="0"/>
      <w:marTop w:val="0"/>
      <w:marBottom w:val="0"/>
      <w:divBdr>
        <w:top w:val="none" w:sz="0" w:space="0" w:color="auto"/>
        <w:left w:val="none" w:sz="0" w:space="0" w:color="auto"/>
        <w:bottom w:val="none" w:sz="0" w:space="0" w:color="auto"/>
        <w:right w:val="none" w:sz="0" w:space="0" w:color="auto"/>
      </w:divBdr>
    </w:div>
    <w:div w:id="452678587">
      <w:bodyDiv w:val="1"/>
      <w:marLeft w:val="0"/>
      <w:marRight w:val="0"/>
      <w:marTop w:val="0"/>
      <w:marBottom w:val="0"/>
      <w:divBdr>
        <w:top w:val="none" w:sz="0" w:space="0" w:color="auto"/>
        <w:left w:val="none" w:sz="0" w:space="0" w:color="auto"/>
        <w:bottom w:val="none" w:sz="0" w:space="0" w:color="auto"/>
        <w:right w:val="none" w:sz="0" w:space="0" w:color="auto"/>
      </w:divBdr>
    </w:div>
    <w:div w:id="556431142">
      <w:bodyDiv w:val="1"/>
      <w:marLeft w:val="0"/>
      <w:marRight w:val="0"/>
      <w:marTop w:val="0"/>
      <w:marBottom w:val="0"/>
      <w:divBdr>
        <w:top w:val="none" w:sz="0" w:space="0" w:color="auto"/>
        <w:left w:val="none" w:sz="0" w:space="0" w:color="auto"/>
        <w:bottom w:val="none" w:sz="0" w:space="0" w:color="auto"/>
        <w:right w:val="none" w:sz="0" w:space="0" w:color="auto"/>
      </w:divBdr>
    </w:div>
    <w:div w:id="586352550">
      <w:bodyDiv w:val="1"/>
      <w:marLeft w:val="0"/>
      <w:marRight w:val="0"/>
      <w:marTop w:val="0"/>
      <w:marBottom w:val="0"/>
      <w:divBdr>
        <w:top w:val="none" w:sz="0" w:space="0" w:color="auto"/>
        <w:left w:val="none" w:sz="0" w:space="0" w:color="auto"/>
        <w:bottom w:val="none" w:sz="0" w:space="0" w:color="auto"/>
        <w:right w:val="none" w:sz="0" w:space="0" w:color="auto"/>
      </w:divBdr>
    </w:div>
    <w:div w:id="989938938">
      <w:bodyDiv w:val="1"/>
      <w:marLeft w:val="0"/>
      <w:marRight w:val="0"/>
      <w:marTop w:val="0"/>
      <w:marBottom w:val="0"/>
      <w:divBdr>
        <w:top w:val="none" w:sz="0" w:space="0" w:color="auto"/>
        <w:left w:val="none" w:sz="0" w:space="0" w:color="auto"/>
        <w:bottom w:val="none" w:sz="0" w:space="0" w:color="auto"/>
        <w:right w:val="none" w:sz="0" w:space="0" w:color="auto"/>
      </w:divBdr>
      <w:divsChild>
        <w:div w:id="352389796">
          <w:marLeft w:val="0"/>
          <w:marRight w:val="0"/>
          <w:marTop w:val="0"/>
          <w:marBottom w:val="0"/>
          <w:divBdr>
            <w:top w:val="none" w:sz="0" w:space="0" w:color="auto"/>
            <w:left w:val="none" w:sz="0" w:space="0" w:color="auto"/>
            <w:bottom w:val="none" w:sz="0" w:space="0" w:color="auto"/>
            <w:right w:val="none" w:sz="0" w:space="0" w:color="auto"/>
          </w:divBdr>
        </w:div>
      </w:divsChild>
    </w:div>
    <w:div w:id="1060205803">
      <w:bodyDiv w:val="1"/>
      <w:marLeft w:val="0"/>
      <w:marRight w:val="0"/>
      <w:marTop w:val="0"/>
      <w:marBottom w:val="0"/>
      <w:divBdr>
        <w:top w:val="none" w:sz="0" w:space="0" w:color="auto"/>
        <w:left w:val="none" w:sz="0" w:space="0" w:color="auto"/>
        <w:bottom w:val="none" w:sz="0" w:space="0" w:color="auto"/>
        <w:right w:val="none" w:sz="0" w:space="0" w:color="auto"/>
      </w:divBdr>
    </w:div>
    <w:div w:id="1563441808">
      <w:bodyDiv w:val="1"/>
      <w:marLeft w:val="0"/>
      <w:marRight w:val="0"/>
      <w:marTop w:val="0"/>
      <w:marBottom w:val="0"/>
      <w:divBdr>
        <w:top w:val="none" w:sz="0" w:space="0" w:color="auto"/>
        <w:left w:val="none" w:sz="0" w:space="0" w:color="auto"/>
        <w:bottom w:val="none" w:sz="0" w:space="0" w:color="auto"/>
        <w:right w:val="none" w:sz="0" w:space="0" w:color="auto"/>
      </w:divBdr>
    </w:div>
    <w:div w:id="1639529947">
      <w:bodyDiv w:val="1"/>
      <w:marLeft w:val="0"/>
      <w:marRight w:val="0"/>
      <w:marTop w:val="0"/>
      <w:marBottom w:val="0"/>
      <w:divBdr>
        <w:top w:val="none" w:sz="0" w:space="0" w:color="auto"/>
        <w:left w:val="none" w:sz="0" w:space="0" w:color="auto"/>
        <w:bottom w:val="none" w:sz="0" w:space="0" w:color="auto"/>
        <w:right w:val="none" w:sz="0" w:space="0" w:color="auto"/>
      </w:divBdr>
    </w:div>
    <w:div w:id="166370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lastModifiedBy>User</cp:lastModifiedBy>
  <cp:revision>47</cp:revision>
  <dcterms:created xsi:type="dcterms:W3CDTF">2022-06-24T11:46:00Z</dcterms:created>
  <dcterms:modified xsi:type="dcterms:W3CDTF">2023-04-10T09:01:00Z</dcterms:modified>
</cp:coreProperties>
</file>