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510EF8" w:rsidRDefault="007039BA" w:rsidP="00990AA5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510EF8">
        <w:rPr>
          <w:rFonts w:ascii="GHEA Grapalat" w:hAnsi="GHEA Grapalat"/>
          <w:b/>
          <w:sz w:val="22"/>
          <w:szCs w:val="22"/>
          <w:lang w:val="en-US"/>
        </w:rPr>
        <w:t>Ա Մ Փ Ո Փ Ա Թ Ե Ր Թ</w:t>
      </w:r>
    </w:p>
    <w:p w:rsidR="0076795E" w:rsidRPr="00510EF8" w:rsidRDefault="000F463C" w:rsidP="000F463C">
      <w:pPr>
        <w:spacing w:line="276" w:lineRule="auto"/>
        <w:jc w:val="center"/>
        <w:rPr>
          <w:rFonts w:ascii="GHEA Grapalat" w:hAnsi="GHEA Grapalat"/>
          <w:sz w:val="22"/>
          <w:szCs w:val="22"/>
          <w:lang w:val="hy-AM"/>
        </w:rPr>
      </w:pPr>
      <w:r w:rsidRPr="00510EF8">
        <w:rPr>
          <w:rFonts w:ascii="GHEA Grapalat" w:hAnsi="GHEA Grapalat" w:cs="Sylfaen"/>
          <w:sz w:val="22"/>
          <w:szCs w:val="22"/>
          <w:lang w:val="af-ZA"/>
        </w:rPr>
        <w:t>«</w:t>
      </w:r>
      <w:r w:rsidRPr="00510EF8">
        <w:rPr>
          <w:rFonts w:ascii="GHEA Grapalat" w:hAnsi="GHEA Grapalat" w:cs="Sylfaen"/>
          <w:bCs/>
          <w:sz w:val="22"/>
          <w:szCs w:val="22"/>
          <w:lang w:val="en-US"/>
        </w:rPr>
        <w:t>Գնման պայմանագրերում փոփոխություն կատարելու թույլտվություն տալու մասին</w:t>
      </w:r>
      <w:r w:rsidRPr="00510EF8">
        <w:rPr>
          <w:rFonts w:ascii="GHEA Grapalat" w:hAnsi="GHEA Grapalat" w:cs="Sylfaen"/>
          <w:sz w:val="22"/>
          <w:szCs w:val="22"/>
          <w:lang w:val="af-ZA"/>
        </w:rPr>
        <w:t xml:space="preserve"> » </w:t>
      </w:r>
      <w:r w:rsidRPr="00510EF8">
        <w:rPr>
          <w:rFonts w:ascii="GHEA Grapalat" w:hAnsi="GHEA Grapalat" w:cs="Sylfaen"/>
          <w:sz w:val="22"/>
          <w:szCs w:val="22"/>
        </w:rPr>
        <w:t>Հայաստանի</w:t>
      </w:r>
      <w:r w:rsidRPr="00510EF8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510EF8">
        <w:rPr>
          <w:rFonts w:ascii="GHEA Grapalat" w:hAnsi="GHEA Grapalat" w:cs="Sylfaen"/>
          <w:sz w:val="22"/>
          <w:szCs w:val="22"/>
        </w:rPr>
        <w:t>Հանրապետության</w:t>
      </w:r>
      <w:r w:rsidRPr="00510EF8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510EF8">
        <w:rPr>
          <w:rFonts w:ascii="GHEA Grapalat" w:hAnsi="GHEA Grapalat" w:cs="Sylfaen"/>
          <w:sz w:val="22"/>
          <w:szCs w:val="22"/>
        </w:rPr>
        <w:t>կառավարության</w:t>
      </w:r>
      <w:r w:rsidRPr="00510EF8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510EF8">
        <w:rPr>
          <w:rFonts w:ascii="GHEA Grapalat" w:hAnsi="GHEA Grapalat" w:cs="Sylfaen"/>
          <w:sz w:val="22"/>
          <w:szCs w:val="22"/>
        </w:rPr>
        <w:t>որոշման</w:t>
      </w:r>
      <w:r w:rsidRPr="00510EF8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510EF8">
        <w:rPr>
          <w:rFonts w:ascii="GHEA Grapalat" w:hAnsi="GHEA Grapalat" w:cs="Sylfaen"/>
          <w:sz w:val="22"/>
          <w:szCs w:val="22"/>
        </w:rPr>
        <w:t>նախագծի</w:t>
      </w:r>
    </w:p>
    <w:tbl>
      <w:tblPr>
        <w:tblStyle w:val="TableGrid"/>
        <w:tblW w:w="11448" w:type="dxa"/>
        <w:tblLook w:val="04A0" w:firstRow="1" w:lastRow="0" w:firstColumn="1" w:lastColumn="0" w:noHBand="0" w:noVBand="1"/>
      </w:tblPr>
      <w:tblGrid>
        <w:gridCol w:w="5949"/>
        <w:gridCol w:w="5499"/>
      </w:tblGrid>
      <w:tr w:rsidR="003C7FF4" w:rsidRPr="00510EF8" w:rsidTr="008C0EFE">
        <w:trPr>
          <w:trHeight w:val="199"/>
        </w:trPr>
        <w:tc>
          <w:tcPr>
            <w:tcW w:w="5949" w:type="dxa"/>
            <w:vMerge w:val="restart"/>
            <w:shd w:val="clear" w:color="auto" w:fill="D9D9D9" w:themeFill="background1" w:themeFillShade="D9"/>
            <w:vAlign w:val="center"/>
          </w:tcPr>
          <w:p w:rsidR="003C7FF4" w:rsidRPr="00510EF8" w:rsidRDefault="000F463C" w:rsidP="00990AA5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10EF8">
              <w:rPr>
                <w:rFonts w:ascii="GHEA Grapalat" w:hAnsi="GHEA Grapalat"/>
                <w:b/>
                <w:sz w:val="22"/>
                <w:szCs w:val="22"/>
                <w:lang w:val="en-US"/>
              </w:rPr>
              <w:t>ՀՀ ֆինանսների նախարարություն</w:t>
            </w:r>
          </w:p>
        </w:tc>
        <w:tc>
          <w:tcPr>
            <w:tcW w:w="5499" w:type="dxa"/>
            <w:shd w:val="clear" w:color="auto" w:fill="D9D9D9" w:themeFill="background1" w:themeFillShade="D9"/>
          </w:tcPr>
          <w:p w:rsidR="003C7FF4" w:rsidRPr="00510EF8" w:rsidRDefault="003516D1" w:rsidP="00990AA5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>30.03.2023</w:t>
            </w:r>
            <w:r w:rsidR="00B17723" w:rsidRPr="00510EF8">
              <w:rPr>
                <w:rFonts w:ascii="GHEA Grapalat" w:hAnsi="GHEA Grapalat"/>
                <w:b/>
                <w:sz w:val="22"/>
                <w:szCs w:val="22"/>
                <w:lang w:val="hy-AM"/>
              </w:rPr>
              <w:t>թ</w:t>
            </w:r>
            <w:r w:rsidR="00B17723" w:rsidRPr="00510EF8">
              <w:rPr>
                <w:rFonts w:ascii="GHEA Grapalat" w:hAnsi="GHEA Grapalat"/>
                <w:b/>
                <w:sz w:val="22"/>
                <w:szCs w:val="22"/>
              </w:rPr>
              <w:t>.</w:t>
            </w:r>
          </w:p>
        </w:tc>
      </w:tr>
      <w:tr w:rsidR="003C7FF4" w:rsidRPr="00510EF8" w:rsidTr="008C0EFE">
        <w:trPr>
          <w:trHeight w:val="92"/>
        </w:trPr>
        <w:tc>
          <w:tcPr>
            <w:tcW w:w="5949" w:type="dxa"/>
            <w:vMerge/>
            <w:shd w:val="clear" w:color="auto" w:fill="D9D9D9" w:themeFill="background1" w:themeFillShade="D9"/>
          </w:tcPr>
          <w:p w:rsidR="003C7FF4" w:rsidRPr="00510EF8" w:rsidRDefault="003C7FF4" w:rsidP="00990AA5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  <w:tc>
          <w:tcPr>
            <w:tcW w:w="5499" w:type="dxa"/>
            <w:shd w:val="clear" w:color="auto" w:fill="D9D9D9" w:themeFill="background1" w:themeFillShade="D9"/>
          </w:tcPr>
          <w:p w:rsidR="003C7FF4" w:rsidRPr="00510EF8" w:rsidRDefault="00A238A8" w:rsidP="000F463C">
            <w:pPr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10EF8">
              <w:rPr>
                <w:rFonts w:ascii="GHEA Grapalat" w:hAnsi="GHEA Grapalat"/>
                <w:b/>
                <w:sz w:val="22"/>
                <w:szCs w:val="22"/>
                <w:lang w:val="hy-AM"/>
              </w:rPr>
              <w:t>№</w:t>
            </w:r>
            <w:r w:rsidR="007C3F26" w:rsidRPr="007C3F26">
              <w:rPr>
                <w:rFonts w:ascii="GHEA Grapalat" w:hAnsi="GHEA Grapalat"/>
                <w:b/>
                <w:sz w:val="22"/>
                <w:szCs w:val="22"/>
                <w:lang w:val="hy-AM"/>
              </w:rPr>
              <w:t>01/26/5745-2023</w:t>
            </w:r>
          </w:p>
        </w:tc>
      </w:tr>
      <w:tr w:rsidR="000F463C" w:rsidRPr="00510EF8" w:rsidTr="008C0EFE">
        <w:trPr>
          <w:trHeight w:val="92"/>
        </w:trPr>
        <w:tc>
          <w:tcPr>
            <w:tcW w:w="5949" w:type="dxa"/>
            <w:shd w:val="clear" w:color="auto" w:fill="FFFFFF" w:themeFill="background1"/>
          </w:tcPr>
          <w:p w:rsidR="000F463C" w:rsidRPr="00510EF8" w:rsidRDefault="000F463C" w:rsidP="000F463C">
            <w:pPr>
              <w:pStyle w:val="ListParagraph"/>
              <w:numPr>
                <w:ilvl w:val="0"/>
                <w:numId w:val="9"/>
              </w:numPr>
              <w:ind w:left="0" w:firstLine="567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510EF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նկատի ունենալով, որ նախագծում նշված պայմանագրի (համաձայնագրի) կնքման փուլում կատարողին հայտնի է եղել ծառայությունների ողջ ծավալով կատարման առաջարկվող ժամկետը և այն հաստատելով վերջինս պարտավորվել է այդ ժամկետում ապահովել ծառայությունների մատուցումը, առաջարկում ենք նախագիծը հանել շրջանառությունից և ծառայությունների մատուցման համար առաջնորդվել պայմանագրի 2.1.2 կետի ա պարբերությամբ, համաձայն որի պ</w:t>
            </w:r>
            <w:r w:rsidRPr="00510EF8">
              <w:rPr>
                <w:rFonts w:ascii="GHEA Grapalat" w:eastAsia="Sylfaen" w:hAnsi="GHEA Grapalat" w:cs="Sylfaen"/>
                <w:color w:val="00000A"/>
                <w:sz w:val="22"/>
                <w:szCs w:val="22"/>
                <w:lang w:val="hy-AM" w:eastAsia="en-US"/>
              </w:rPr>
              <w:t>ատվիրատուն իրավունք ունի</w:t>
            </w:r>
            <w:r w:rsidRPr="00510EF8">
              <w:rPr>
                <w:rFonts w:ascii="Calibri" w:eastAsia="Sylfaen" w:hAnsi="Calibri" w:cs="Calibri"/>
                <w:b/>
                <w:bCs/>
                <w:color w:val="00000A"/>
                <w:sz w:val="22"/>
                <w:szCs w:val="22"/>
                <w:lang w:val="hy-AM" w:eastAsia="en-US"/>
              </w:rPr>
              <w:t> </w:t>
            </w:r>
            <w:r w:rsidRPr="00510EF8">
              <w:rPr>
                <w:rFonts w:ascii="GHEA Grapalat" w:eastAsia="Sylfaen" w:hAnsi="GHEA Grapalat" w:cs="Calibri"/>
                <w:color w:val="00000A"/>
                <w:sz w:val="22"/>
                <w:szCs w:val="22"/>
                <w:lang w:val="hy-AM" w:eastAsia="en-US"/>
              </w:rPr>
              <w:t>կ</w:t>
            </w:r>
            <w:r w:rsidRPr="00510EF8">
              <w:rPr>
                <w:rFonts w:ascii="GHEA Grapalat" w:eastAsia="Sylfaen" w:hAnsi="GHEA Grapalat" w:cs="Sylfaen"/>
                <w:color w:val="00000A"/>
                <w:sz w:val="22"/>
                <w:szCs w:val="22"/>
                <w:lang w:val="hy-AM" w:eastAsia="en-US"/>
              </w:rPr>
              <w:t>ատարողի կողմից պայմանագրի տեխնիկական բնութագիր-գնման ժամանակացույցին չհամապատասխանող ծառայություն մատուցելու դեպքում իր հայեցողությամբ սահմանել պայմանագրին համապատասխանող ծառայությամբ անհատույց փոխարինելու ողջամիտ ժամկետ և պահանջել կատարողից վճարելու պայմանագրի 5.2 կետով նախատեսված տուգանքը, ինչպես նաև 5.3 կետով նախատեսված տույժը:</w:t>
            </w:r>
          </w:p>
        </w:tc>
        <w:tc>
          <w:tcPr>
            <w:tcW w:w="5499" w:type="dxa"/>
            <w:shd w:val="clear" w:color="auto" w:fill="auto"/>
          </w:tcPr>
          <w:p w:rsidR="000F463C" w:rsidRPr="00510EF8" w:rsidRDefault="000F463C" w:rsidP="000F463C">
            <w:pPr>
              <w:ind w:firstLine="572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10EF8">
              <w:rPr>
                <w:rFonts w:ascii="GHEA Grapalat" w:hAnsi="GHEA Grapalat"/>
                <w:sz w:val="22"/>
                <w:szCs w:val="22"/>
                <w:lang w:val="en-US"/>
              </w:rPr>
              <w:t>Չի ը</w:t>
            </w:r>
            <w:r w:rsidRPr="00510EF8">
              <w:rPr>
                <w:rFonts w:ascii="GHEA Grapalat" w:hAnsi="GHEA Grapalat"/>
                <w:sz w:val="22"/>
                <w:szCs w:val="22"/>
                <w:lang w:val="hy-AM"/>
              </w:rPr>
              <w:t>նդունվել։</w:t>
            </w:r>
          </w:p>
          <w:p w:rsidR="00862D4D" w:rsidRDefault="000F463C" w:rsidP="000F463C">
            <w:pPr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510EF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 w:eastAsia="en-US"/>
              </w:rPr>
              <w:t xml:space="preserve">Պայմանագրով սահմանված աշխատանքների իրականացման փուլերի համաձայն </w:t>
            </w:r>
            <w:r w:rsidRPr="00510EF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 w:eastAsia="en-US"/>
              </w:rPr>
              <w:t>«Մոդուլ» ՍՊԸ-ն</w:t>
            </w:r>
            <w:r w:rsidRPr="00510EF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 w:eastAsia="en-US"/>
              </w:rPr>
              <w:t xml:space="preserve"> իրականացրել է </w:t>
            </w:r>
            <w:r w:rsidRPr="00510EF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 w:eastAsia="en-US"/>
              </w:rPr>
              <w:t xml:space="preserve">դաշտային ինժեներա-երկրաբանական աշխատանքներ մասնավորապես՝ փորձնական ֆիլտրացիոն աշխատանքներ, որոնք դաշտում բացասական ջերմաստիճանի </w:t>
            </w:r>
            <w:r w:rsidRPr="00510EF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 w:eastAsia="en-US"/>
              </w:rPr>
              <w:t>պատճառով</w:t>
            </w:r>
            <w:r w:rsidRPr="00510EF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 w:eastAsia="en-US"/>
              </w:rPr>
              <w:t xml:space="preserve"> տվ</w:t>
            </w:r>
            <w:r w:rsidRPr="00510EF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 w:eastAsia="en-US"/>
              </w:rPr>
              <w:t>ել</w:t>
            </w:r>
            <w:r w:rsidRPr="00510EF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 w:eastAsia="en-US"/>
              </w:rPr>
              <w:t xml:space="preserve"> են ոչ ճիշտ, խախտված տվյալներ։ Կախված ջերմաստիճանի փոփոխությունից գրունտի մեջ առկա խոնավությունը ենթարկվում է փուլային փոփոխության, որի արդյունքում խեղաթյուրվում են գրունտի ֆիզիկական հատկությունները, ուղղահայաց էլեկտրական զոնդավորման արդյունքները նույնպես ճշգրիտ ստանալ չ</w:t>
            </w:r>
            <w:r w:rsidRPr="00510EF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 w:eastAsia="en-US"/>
              </w:rPr>
              <w:t>ի հաջողվել</w:t>
            </w:r>
            <w:r w:rsidRPr="00510EF8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 w:eastAsia="en-US"/>
              </w:rPr>
              <w:t xml:space="preserve">, որն էլ հնարավորություն չի տալիս ճշգրիտ նախագծային աշխատանքներ իրականացնել: </w:t>
            </w:r>
            <w:r w:rsidR="000B7A1B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</w:t>
            </w:r>
            <w:r w:rsidR="00862D4D" w:rsidRPr="009B03C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նհրաժեշտ</w:t>
            </w:r>
            <w:r w:rsidR="000B7A1B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ություն</w:t>
            </w:r>
            <w:r w:rsidR="00862D4D" w:rsidRPr="009B03C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է </w:t>
            </w:r>
            <w:r w:rsidR="000B7A1B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առաջացել </w:t>
            </w:r>
            <w:r w:rsidR="00862D4D" w:rsidRPr="009B03C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ինժեներա-երկրաբանական աշխատանքներ</w:t>
            </w:r>
            <w:r w:rsidR="000B7A1B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ը</w:t>
            </w:r>
            <w:r w:rsidR="00862D4D" w:rsidRPr="009B03C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կրկնել</w:t>
            </w:r>
            <w:r w:rsidR="00B44FB0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՝ </w:t>
            </w:r>
            <w:r w:rsidR="00862D4D" w:rsidRPr="009B03C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ձյան շերտի </w:t>
            </w:r>
            <w:r w:rsidR="00862D4D" w:rsidRPr="000B7A1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բացակայության և օդի 0-ից բարձր ջերմաստիճանի պայման</w:t>
            </w:r>
            <w:r w:rsidR="00AF50C5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</w:t>
            </w:r>
            <w:r w:rsidR="00862D4D" w:rsidRPr="000B7A1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երում։</w:t>
            </w:r>
            <w:r w:rsidR="00862D4D" w:rsidRPr="009B03C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</w:p>
          <w:p w:rsidR="000B7A1B" w:rsidRPr="000B7A1B" w:rsidRDefault="000B7A1B" w:rsidP="000F463C">
            <w:pPr>
              <w:jc w:val="both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Հաշվի առնելով վերը նշվածը առաջարկվում է </w:t>
            </w:r>
            <w:r w:rsidR="00137E17" w:rsidRPr="00137E17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</w:t>
            </w:r>
            <w:r w:rsidR="00137E17" w:rsidRPr="00137E17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Մոդուլ</w:t>
            </w:r>
            <w:r w:rsidR="00137E17" w:rsidRPr="00137E17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» </w:t>
            </w:r>
            <w:r w:rsidR="00137E17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ՍՊԸ-ի</w:t>
            </w:r>
            <w:r w:rsidR="00137E17" w:rsidRPr="00137E17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հետ 2022 թվականի նոյեմբերի 22-ին կնքվ</w:t>
            </w:r>
            <w:r w:rsidR="00137E17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ած ծառայությունների </w:t>
            </w:r>
            <w:r w:rsidR="00137E17" w:rsidRPr="00137E17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մատուցման համար </w:t>
            </w:r>
            <w:r w:rsidR="00137E17" w:rsidRPr="00137E17">
              <w:rPr>
                <w:rFonts w:ascii="GHEA Grapalat" w:hAnsi="GHEA Grapalat"/>
                <w:bCs/>
                <w:iCs/>
                <w:sz w:val="22"/>
                <w:szCs w:val="22"/>
                <w:lang w:val="en-US"/>
              </w:rPr>
              <w:t>ժամկետի սկիզբը</w:t>
            </w:r>
            <w:r w:rsidR="00137E17">
              <w:rPr>
                <w:rFonts w:ascii="GHEA Grapalat" w:hAnsi="GHEA Grapalat"/>
                <w:bCs/>
                <w:iCs/>
                <w:sz w:val="22"/>
                <w:szCs w:val="22"/>
                <w:lang w:val="en-US"/>
              </w:rPr>
              <w:t xml:space="preserve"> փոփոխել:</w:t>
            </w:r>
          </w:p>
          <w:p w:rsidR="000F463C" w:rsidRPr="00510EF8" w:rsidRDefault="000F463C" w:rsidP="000F463C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510EF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</w:p>
        </w:tc>
      </w:tr>
      <w:tr w:rsidR="000F463C" w:rsidRPr="00510EF8" w:rsidTr="008C0EFE">
        <w:trPr>
          <w:trHeight w:val="92"/>
        </w:trPr>
        <w:tc>
          <w:tcPr>
            <w:tcW w:w="5949" w:type="dxa"/>
            <w:vMerge w:val="restart"/>
            <w:shd w:val="clear" w:color="auto" w:fill="D9D9D9" w:themeFill="background1" w:themeFillShade="D9"/>
            <w:vAlign w:val="center"/>
          </w:tcPr>
          <w:p w:rsidR="000F463C" w:rsidRPr="00510EF8" w:rsidRDefault="000F463C" w:rsidP="000F463C">
            <w:pPr>
              <w:pStyle w:val="BodyText"/>
              <w:spacing w:after="0" w:line="360" w:lineRule="auto"/>
              <w:ind w:firstLine="567"/>
              <w:jc w:val="center"/>
              <w:rPr>
                <w:rFonts w:ascii="GHEA Grapalat" w:eastAsia="Times New Roman" w:hAnsi="GHEA Grapalat"/>
                <w:b/>
                <w:sz w:val="22"/>
                <w:szCs w:val="22"/>
                <w:lang w:val="en-US"/>
              </w:rPr>
            </w:pPr>
            <w:r w:rsidRPr="00510EF8">
              <w:rPr>
                <w:rFonts w:ascii="GHEA Grapalat" w:hAnsi="GHEA Grapalat"/>
                <w:b/>
                <w:sz w:val="22"/>
                <w:szCs w:val="22"/>
                <w:lang w:val="en-US"/>
              </w:rPr>
              <w:t>ՀՀ արդարադատության նախարարություն</w:t>
            </w:r>
          </w:p>
        </w:tc>
        <w:tc>
          <w:tcPr>
            <w:tcW w:w="5499" w:type="dxa"/>
            <w:shd w:val="clear" w:color="auto" w:fill="D9D9D9" w:themeFill="background1" w:themeFillShade="D9"/>
          </w:tcPr>
          <w:p w:rsidR="000F463C" w:rsidRPr="00510EF8" w:rsidRDefault="00550740" w:rsidP="000F463C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>30.03.2023թ.</w:t>
            </w:r>
          </w:p>
        </w:tc>
      </w:tr>
      <w:tr w:rsidR="000F463C" w:rsidRPr="00510EF8" w:rsidTr="008C0EFE">
        <w:trPr>
          <w:trHeight w:val="92"/>
        </w:trPr>
        <w:tc>
          <w:tcPr>
            <w:tcW w:w="5949" w:type="dxa"/>
            <w:vMerge/>
            <w:shd w:val="clear" w:color="auto" w:fill="D9D9D9" w:themeFill="background1" w:themeFillShade="D9"/>
          </w:tcPr>
          <w:p w:rsidR="000F463C" w:rsidRPr="00510EF8" w:rsidRDefault="000F463C" w:rsidP="000F463C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b/>
                <w:sz w:val="22"/>
                <w:szCs w:val="22"/>
                <w:lang w:val="en-US"/>
              </w:rPr>
            </w:pPr>
          </w:p>
        </w:tc>
        <w:tc>
          <w:tcPr>
            <w:tcW w:w="5499" w:type="dxa"/>
            <w:shd w:val="clear" w:color="auto" w:fill="D9D9D9" w:themeFill="background1" w:themeFillShade="D9"/>
          </w:tcPr>
          <w:p w:rsidR="000F463C" w:rsidRPr="00510EF8" w:rsidRDefault="00D82A3D" w:rsidP="000F463C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D82A3D">
              <w:rPr>
                <w:rFonts w:ascii="GHEA Grapalat" w:hAnsi="GHEA Grapalat"/>
                <w:b/>
                <w:sz w:val="22"/>
                <w:szCs w:val="22"/>
                <w:lang w:val="hy-AM"/>
              </w:rPr>
              <w:t>№</w:t>
            </w:r>
            <w:r w:rsidRPr="00D82A3D">
              <w:rPr>
                <w:rFonts w:ascii="GHEA Grapalat" w:hAnsi="GHEA Grapalat"/>
                <w:b/>
                <w:sz w:val="22"/>
                <w:szCs w:val="22"/>
              </w:rPr>
              <w:t>ԳՍ/15.3/9266-2023</w:t>
            </w:r>
          </w:p>
        </w:tc>
      </w:tr>
      <w:tr w:rsidR="000F463C" w:rsidRPr="00510EF8" w:rsidTr="008C0EFE">
        <w:trPr>
          <w:trHeight w:val="92"/>
        </w:trPr>
        <w:tc>
          <w:tcPr>
            <w:tcW w:w="5949" w:type="dxa"/>
          </w:tcPr>
          <w:p w:rsidR="00C927BE" w:rsidRPr="00510EF8" w:rsidRDefault="000F463C" w:rsidP="00C927BE">
            <w:pPr>
              <w:pStyle w:val="voroshmanbody"/>
              <w:spacing w:before="80" w:after="80" w:line="240" w:lineRule="auto"/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</w:pPr>
            <w:r w:rsidRPr="00510EF8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 xml:space="preserve"> </w:t>
            </w:r>
            <w:r w:rsidR="00C927BE" w:rsidRPr="00510EF8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 xml:space="preserve">Նախագծի 1-ին կետի «ա» ենթակետի համաձայն՝ Հայաստանի Հանրապետության տարածքային կառավարման և ենթակառուցվածքների նախարարության Ջրային կոմիտեին թույլատրվում է փոփոխություն կատարել «Մոդուլ» սահմանափակ պատասխանատվությամբ ընկերության հետ 2022 թվականի նոյեմբերի 22-ին կնքված թիվ ՋԿ-ԲՄԽԾՁԲ-22/5-Ն պայմանագրում՝ (այսուհետ՝ Պայմանագիր) «ՀՀ Գեղարքունիքի մարզում Արգիճի և Աստղաձոր ջրամբարների կառուցման համար </w:t>
            </w:r>
            <w:r w:rsidR="00C927BE" w:rsidRPr="00510EF8">
              <w:rPr>
                <w:rFonts w:ascii="GHEA Grapalat" w:hAnsi="GHEA Grapalat" w:cs="Sylfaen"/>
                <w:b/>
                <w:i/>
                <w:spacing w:val="-4"/>
                <w:sz w:val="22"/>
                <w:szCs w:val="22"/>
                <w:lang w:val="hy-AM"/>
              </w:rPr>
              <w:t xml:space="preserve">նախագծանախահաշվային փաստաթղթերի կազմման ծառայությունների» մատուցման համար ժամկետի </w:t>
            </w:r>
            <w:r w:rsidR="00C927BE" w:rsidRPr="00510EF8">
              <w:rPr>
                <w:rFonts w:ascii="GHEA Grapalat" w:hAnsi="GHEA Grapalat" w:cs="Sylfaen"/>
                <w:b/>
                <w:i/>
                <w:spacing w:val="-4"/>
                <w:sz w:val="22"/>
                <w:szCs w:val="22"/>
                <w:lang w:val="hy-AM"/>
              </w:rPr>
              <w:lastRenderedPageBreak/>
              <w:t>սկիզբը սահմանելով 2023 թվականի ապրիլի 8-ը</w:t>
            </w:r>
            <w:r w:rsidR="00C927BE" w:rsidRPr="00510EF8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 xml:space="preserve"> և </w:t>
            </w:r>
            <w:r w:rsidR="00C927BE" w:rsidRPr="00510EF8">
              <w:rPr>
                <w:rFonts w:ascii="GHEA Grapalat" w:hAnsi="GHEA Grapalat" w:cs="Sylfaen"/>
                <w:b/>
                <w:i/>
                <w:spacing w:val="-4"/>
                <w:sz w:val="22"/>
                <w:szCs w:val="22"/>
                <w:lang w:val="hy-AM"/>
              </w:rPr>
              <w:t>«ՀՀ Վայոց ձորի մարզում Ելփինի և ՀՀ Արմավիրի մարզի Քասախի ջրամբարների կառուցման համար նախագծանախահաշվային փաստաթղթերի կազմման ծառայությունների» մատուցման համար ժամկետի սկիզբը սահմանելով 2023 թվականի փետրվարի 25-ը</w:t>
            </w:r>
            <w:r w:rsidR="00C927BE" w:rsidRPr="00510EF8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>՝ չկիրառելով Հայաստանի Հանրապետության կառավարության 2017 թվականի մայիսի 4-ի N 526-Ն որոշման N 1 հավելվածի 21-րդ կետի 1)-ին ենթակետի «ը» պարբերության պահանջները և Պայմանագրի 5.3-րդ կետով նախատեսված տույժը:</w:t>
            </w:r>
          </w:p>
          <w:p w:rsidR="00C927BE" w:rsidRPr="00510EF8" w:rsidRDefault="00C927BE" w:rsidP="00C927BE">
            <w:pPr>
              <w:pStyle w:val="voroshmanbody"/>
              <w:spacing w:before="80" w:after="80" w:line="240" w:lineRule="auto"/>
              <w:rPr>
                <w:rFonts w:ascii="GHEA Grapalat" w:hAnsi="GHEA Grapalat" w:cs="Sylfaen"/>
                <w:b/>
                <w:i/>
                <w:spacing w:val="-4"/>
                <w:sz w:val="22"/>
                <w:szCs w:val="22"/>
                <w:lang w:val="hy-AM"/>
              </w:rPr>
            </w:pPr>
            <w:r w:rsidRPr="00510EF8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>Նախագծին կից ներկայացված հիմնավորմամբ նշվել է հետևյալը. «</w:t>
            </w:r>
            <w:r w:rsidRPr="00510EF8">
              <w:rPr>
                <w:rFonts w:ascii="GHEA Grapalat" w:hAnsi="GHEA Grapalat" w:cs="Sylfaen"/>
                <w:b/>
                <w:i/>
                <w:spacing w:val="-4"/>
                <w:sz w:val="22"/>
                <w:szCs w:val="22"/>
                <w:lang w:val="hy-AM"/>
              </w:rPr>
              <w:t>Հաշվի առնելով «Հիդրոօդերևութաբանության և մոնիթորինգի կենտրոն» ՊՈԱԿ-ի կողմից տրամադրված պաշտոնական տեղեկատվությունը առ այն, որ ուսումնասիրվող տարածքներում կայուն ձնածածկույթը գոյանում է</w:t>
            </w:r>
            <w:r w:rsidRPr="00510EF8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 xml:space="preserve">, Աստղաձորի ջրամբար՝ դեկտեմբերի 19-ին և քայքայվում մարտի 16-ին, Արգիճիի ջրամբար՝ նոյեմբերի 20-ին և քայքայվում ապրիլի 26-ին, Քասախի ջրամբար՝ դեկտեմբերի 27-ին և քայքայվում մարտի 1-ին (Քասախի ջրամբարի պատվարը և ջրհավաք ավազանը գտնվում է ՀՀ Արագածոտնի մարզում և սահմանակից է ՀՀ Արմավիրի մարզին), </w:t>
            </w:r>
            <w:r w:rsidRPr="00510EF8">
              <w:rPr>
                <w:rFonts w:ascii="GHEA Grapalat" w:hAnsi="GHEA Grapalat" w:cs="Sylfaen"/>
                <w:b/>
                <w:i/>
                <w:spacing w:val="-4"/>
                <w:sz w:val="22"/>
                <w:szCs w:val="22"/>
                <w:lang w:val="hy-AM"/>
              </w:rPr>
              <w:t>Ելփինի ջրամբար՝ դեկտեմբերի 29-ին և քայքայվում մարտի 30-ին, գեոդեզիական հետազոտություններ</w:t>
            </w:r>
            <w:r w:rsidRPr="00510EF8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 xml:space="preserve"> (ակնադիտական և մասնագիտացված ժամանակակից սարքավորումներով գեոդեզիական հանույթ, անօդաչու թռչող սարքերով օրթոլուսանկարային հանույթ) </w:t>
            </w:r>
            <w:r w:rsidRPr="00510EF8">
              <w:rPr>
                <w:rFonts w:ascii="GHEA Grapalat" w:hAnsi="GHEA Grapalat" w:cs="Sylfaen"/>
                <w:b/>
                <w:i/>
                <w:spacing w:val="-4"/>
                <w:sz w:val="22"/>
                <w:szCs w:val="22"/>
                <w:lang w:val="hy-AM"/>
              </w:rPr>
              <w:t>հնարավոր չէ իրականացնել:</w:t>
            </w:r>
          </w:p>
          <w:p w:rsidR="00C927BE" w:rsidRPr="00510EF8" w:rsidRDefault="00C927BE" w:rsidP="00C927BE">
            <w:pPr>
              <w:pStyle w:val="voroshmanbody"/>
              <w:spacing w:before="80" w:after="80" w:line="240" w:lineRule="auto"/>
              <w:rPr>
                <w:rFonts w:ascii="GHEA Grapalat" w:hAnsi="GHEA Grapalat" w:cs="Sylfaen"/>
                <w:b/>
                <w:i/>
                <w:spacing w:val="-4"/>
                <w:sz w:val="22"/>
                <w:szCs w:val="22"/>
                <w:lang w:val="hy-AM"/>
              </w:rPr>
            </w:pPr>
            <w:r w:rsidRPr="00510EF8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 xml:space="preserve">Հաշվի առնելով վերը նշվածները և դաշտային հետազոտությունների խիստ կարևորությունը ծրագրի հետագա ընթացքի համար, </w:t>
            </w:r>
            <w:r w:rsidRPr="00510EF8">
              <w:rPr>
                <w:rFonts w:ascii="GHEA Grapalat" w:hAnsi="GHEA Grapalat" w:cs="Sylfaen"/>
                <w:b/>
                <w:i/>
                <w:spacing w:val="-4"/>
                <w:sz w:val="22"/>
                <w:szCs w:val="22"/>
                <w:lang w:val="hy-AM"/>
              </w:rPr>
              <w:t>որոշման նախագծով առաջարկվում է</w:t>
            </w:r>
            <w:r w:rsidRPr="00510EF8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 xml:space="preserve"> փոփոխություն կատարել «Մոդուլ» ՍՊԸ-ի հետ 2022 թվականի նոյեմբերի 22-ին կնքված թիվ ՋԿ-ԲՄԽԾՁԲ-22/5-Ն պայմանագրում՝ պայմանագրով նախատեսված «ՀՀ Գեղարքունիքի մարզում Արգիճի և Աստղաձոր ջրամբարների կառուցման համար նախագծանախահաշվային փաստաթղթերի կազմման ծառայությունների» մատուցման համար ժամկետի սկիզբը սահմանելով 2023 թվականի ապրիլի 8-ը և «</w:t>
            </w:r>
            <w:r w:rsidRPr="00510EF8">
              <w:rPr>
                <w:rFonts w:ascii="GHEA Grapalat" w:hAnsi="GHEA Grapalat" w:cs="Sylfaen"/>
                <w:b/>
                <w:i/>
                <w:spacing w:val="-4"/>
                <w:sz w:val="22"/>
                <w:szCs w:val="22"/>
                <w:lang w:val="hy-AM"/>
              </w:rPr>
              <w:t>ՀՀ Վայոց ձորի մարզում Ելփինի և ՀՀ Արմավիրի մարզի Քասախի ջրամբարների կառուցման համար նախագծանախահաշվային փաստաթղթերի կազմման ծառայությունների» մատուցման համար ժամկետի սկիզբը սահմանելով 2023 թվականի փետրվարի 25-ը:»</w:t>
            </w:r>
          </w:p>
          <w:p w:rsidR="00C927BE" w:rsidRPr="00510EF8" w:rsidRDefault="00C927BE" w:rsidP="00C927BE">
            <w:pPr>
              <w:pStyle w:val="voroshmanbody"/>
              <w:spacing w:before="80" w:after="80" w:line="240" w:lineRule="auto"/>
              <w:rPr>
                <w:rFonts w:ascii="GHEA Grapalat" w:hAnsi="GHEA Grapalat" w:cs="Sylfaen"/>
                <w:b/>
                <w:spacing w:val="-4"/>
                <w:sz w:val="22"/>
                <w:szCs w:val="22"/>
                <w:lang w:val="hy-AM"/>
              </w:rPr>
            </w:pPr>
            <w:r w:rsidRPr="00510EF8">
              <w:rPr>
                <w:rFonts w:ascii="GHEA Grapalat" w:hAnsi="GHEA Grapalat" w:cs="Sylfaen"/>
                <w:b/>
                <w:spacing w:val="-4"/>
                <w:sz w:val="22"/>
                <w:szCs w:val="22"/>
                <w:lang w:val="hy-AM"/>
              </w:rPr>
              <w:lastRenderedPageBreak/>
              <w:t>Այսպիսով՝ մի դեպքում նշվում է, որ Ելփինի ջրամբարում ձնածածկույթը գոյանում է դեկտեմբերի 29-ին և քայքայվում մարտի 30-ին, մյուս դեպքում առաջարկվում է ՀՀ Վայոց ձորի մարզում Ելփինի և ՀՀ Արմավիրի մարզի Քասախի ջրամբարների կառուցման համար նախագծանախահաշվային փաստաթղթերի կազմման ծառայությունների» մատուցման համար ժամկետի սկիզբը սահմանել 2023 թվականի փետրվարի 25-ը:</w:t>
            </w:r>
          </w:p>
          <w:p w:rsidR="00C927BE" w:rsidRPr="00510EF8" w:rsidRDefault="00C927BE" w:rsidP="00C927BE">
            <w:pPr>
              <w:pStyle w:val="voroshmanbody"/>
              <w:spacing w:before="80" w:after="80" w:line="240" w:lineRule="auto"/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</w:pPr>
            <w:r w:rsidRPr="00510EF8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>Բացի այդ նախագծին կից ներկայացված գրության համաձայն՝</w:t>
            </w:r>
            <w:r w:rsidRPr="00510EF8">
              <w:rPr>
                <w:rFonts w:ascii="GHEA Grapalat" w:hAnsi="GHEA Grapalat" w:cs="Sylfaen"/>
                <w:b/>
                <w:spacing w:val="-4"/>
                <w:sz w:val="22"/>
                <w:szCs w:val="22"/>
                <w:lang w:val="hy-AM"/>
              </w:rPr>
              <w:t xml:space="preserve"> </w:t>
            </w:r>
            <w:r w:rsidRPr="00510EF8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>«Մոդուլ» սահմանափակ պատասխանատվությամբ ընկերության տնօրենը խնդրել է Ելփինի ջրամբարի համար մեկնարկը սահմանել սույն թվականի մարտի 15-ը:</w:t>
            </w:r>
          </w:p>
          <w:p w:rsidR="00C927BE" w:rsidRPr="00510EF8" w:rsidRDefault="00C927BE" w:rsidP="00C927BE">
            <w:pPr>
              <w:pStyle w:val="voroshmanbody"/>
              <w:spacing w:before="80" w:after="80" w:line="240" w:lineRule="auto"/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</w:pPr>
            <w:r w:rsidRPr="00510EF8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>Ելնելով վերոգրյալից և հաշվի առնելով, որ նախագծում և նախագծին կից ներկայացված հիմնավորման մեջ առկա են անհամապատասխանություններ՝ նախագիծն անհրաժեշտ է վերանայել և լրամշակել:</w:t>
            </w:r>
          </w:p>
          <w:p w:rsidR="000F463C" w:rsidRPr="00510EF8" w:rsidRDefault="00C927BE" w:rsidP="00C927BE">
            <w:pPr>
              <w:pStyle w:val="voroshmanbody"/>
              <w:spacing w:before="80" w:after="80" w:line="240" w:lineRule="auto"/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</w:pPr>
            <w:r w:rsidRPr="00510EF8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>Միաժամանակ նախագծի 1-ին կետի ենթակետերի համարակալումն անհրաժեշտ է համապատասխանեցնել «Նորմատիվ իրավական ակտերի մասին» օրենքի 14-րդ հոդվածի 5-րդ մասի պահանջներին, որոնց համաձայն՝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</w:t>
            </w:r>
          </w:p>
        </w:tc>
        <w:tc>
          <w:tcPr>
            <w:tcW w:w="5499" w:type="dxa"/>
          </w:tcPr>
          <w:p w:rsidR="000F463C" w:rsidRPr="008C0EFE" w:rsidRDefault="000F463C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52D3D" w:rsidRDefault="00D52D3D" w:rsidP="008C0EF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52D3D" w:rsidRDefault="00D52D3D" w:rsidP="008C0EF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52D3D" w:rsidRDefault="00D52D3D" w:rsidP="008C0EF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52D3D" w:rsidRDefault="00D52D3D" w:rsidP="008C0EF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8C0EFE" w:rsidP="008C0EF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8C0EFE">
              <w:rPr>
                <w:rFonts w:ascii="GHEA Grapalat" w:hAnsi="GHEA Grapalat"/>
                <w:sz w:val="22"/>
                <w:szCs w:val="22"/>
                <w:lang w:val="af-ZA"/>
              </w:rPr>
              <w:t>Չի ընդունվել</w:t>
            </w: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126D8C" w:rsidP="009F783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8C0EFE">
              <w:rPr>
                <w:rFonts w:ascii="GHEA Grapalat" w:hAnsi="GHEA Grapalat"/>
                <w:sz w:val="22"/>
                <w:szCs w:val="22"/>
                <w:lang w:val="hy-AM"/>
              </w:rPr>
              <w:t>«Հաշվի առնելով «Հիդրոօդերևութաբանության և մոնիթորինգի կենտրոն» ՊՈԱԿ-ի կողմից տրամադրված պաշտոնական տեղեկատվությունը</w:t>
            </w:r>
            <w:r w:rsidR="009F7838" w:rsidRPr="008C0EFE">
              <w:rPr>
                <w:rFonts w:ascii="GHEA Grapalat" w:hAnsi="GHEA Grapalat"/>
                <w:sz w:val="22"/>
                <w:szCs w:val="22"/>
                <w:lang w:val="en-US"/>
              </w:rPr>
              <w:t xml:space="preserve">, ինչպես նաև </w:t>
            </w:r>
            <w:r w:rsidR="009F7838" w:rsidRPr="008C0EFE">
              <w:rPr>
                <w:rFonts w:ascii="GHEA Grapalat" w:hAnsi="GHEA Grapalat"/>
                <w:sz w:val="22"/>
                <w:szCs w:val="22"/>
                <w:lang w:val="hy-AM"/>
              </w:rPr>
              <w:t>«Մոդուլ» ՍՊԸ-</w:t>
            </w:r>
            <w:r w:rsidR="009F7838" w:rsidRPr="008C0EFE">
              <w:rPr>
                <w:rFonts w:ascii="GHEA Grapalat" w:hAnsi="GHEA Grapalat"/>
                <w:sz w:val="22"/>
                <w:szCs w:val="22"/>
                <w:lang w:val="en-US"/>
              </w:rPr>
              <w:t>ի առաջարկը Ջրային կոմիտեում տեղի է</w:t>
            </w:r>
            <w:r w:rsidR="00337F4E" w:rsidRPr="008C0EFE">
              <w:rPr>
                <w:rFonts w:ascii="GHEA Grapalat" w:hAnsi="GHEA Grapalat"/>
                <w:sz w:val="22"/>
                <w:szCs w:val="22"/>
                <w:lang w:val="en-US"/>
              </w:rPr>
              <w:t xml:space="preserve"> ունեցել մասնագիտական քննարկում</w:t>
            </w:r>
            <w:r w:rsidR="001C3253" w:rsidRPr="008C0EFE">
              <w:rPr>
                <w:rFonts w:ascii="GHEA Grapalat" w:hAnsi="GHEA Grapalat"/>
                <w:sz w:val="22"/>
                <w:szCs w:val="22"/>
                <w:lang w:val="en-US"/>
              </w:rPr>
              <w:t>, որի</w:t>
            </w:r>
            <w:r w:rsidR="000F3102" w:rsidRPr="008C0EFE">
              <w:rPr>
                <w:rFonts w:ascii="GHEA Grapalat" w:hAnsi="GHEA Grapalat"/>
                <w:sz w:val="22"/>
                <w:szCs w:val="22"/>
                <w:lang w:val="en-US"/>
              </w:rPr>
              <w:t>ն</w:t>
            </w:r>
            <w:r w:rsidR="001C3253" w:rsidRPr="008C0EFE">
              <w:rPr>
                <w:rFonts w:ascii="GHEA Grapalat" w:hAnsi="GHEA Grapalat"/>
                <w:sz w:val="22"/>
                <w:szCs w:val="22"/>
                <w:lang w:val="en-US"/>
              </w:rPr>
              <w:t xml:space="preserve"> ներկա են գտնվել </w:t>
            </w:r>
            <w:r w:rsidR="001C3253" w:rsidRPr="008C0EFE">
              <w:rPr>
                <w:rFonts w:ascii="GHEA Grapalat" w:hAnsi="GHEA Grapalat"/>
                <w:sz w:val="22"/>
                <w:szCs w:val="22"/>
                <w:lang w:val="hy-AM"/>
              </w:rPr>
              <w:t>«Մոդուլ» ՍՊԸ-</w:t>
            </w:r>
            <w:r w:rsidR="001C3253" w:rsidRPr="008C0EFE">
              <w:rPr>
                <w:rFonts w:ascii="GHEA Grapalat" w:hAnsi="GHEA Grapalat"/>
                <w:sz w:val="22"/>
                <w:szCs w:val="22"/>
                <w:lang w:val="en-US"/>
              </w:rPr>
              <w:t>ի ներկայացուցիչները</w:t>
            </w:r>
            <w:r w:rsidR="00337F4E" w:rsidRPr="008C0EFE">
              <w:rPr>
                <w:rFonts w:ascii="GHEA Grapalat" w:hAnsi="GHEA Grapalat"/>
                <w:sz w:val="22"/>
                <w:szCs w:val="22"/>
                <w:lang w:val="en-US"/>
              </w:rPr>
              <w:t>: Քննարկվել են աշխատանքների իրականացման հետ կապված մի շարք հարցեր, որի արդյունքներով պայմանավորված ներկայացվել են առաջարկություններ և</w:t>
            </w:r>
            <w:r w:rsidR="00E815DB" w:rsidRPr="008C0EFE">
              <w:rPr>
                <w:rFonts w:ascii="GHEA Grapalat" w:hAnsi="GHEA Grapalat"/>
                <w:sz w:val="22"/>
                <w:szCs w:val="22"/>
                <w:lang w:val="en-US"/>
              </w:rPr>
              <w:t xml:space="preserve"> ներառվել որոշման Նախագծում:</w:t>
            </w:r>
          </w:p>
          <w:p w:rsidR="00E815DB" w:rsidRPr="008C0EFE" w:rsidRDefault="00E815DB" w:rsidP="009F783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8C0EFE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>ՀՀ Վայոց ձորի մարզում Ելփինի և ՀՀ Արմավիրի մարզի Քասախի ջրամբարների կառուցման համար նախագծանախահաշվային փաստաթղթերի կազմման ծառայությունների» մատուցմ</w:t>
            </w:r>
            <w:r w:rsidR="00340199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>ան համար ժամկետի սկիզբը սահման</w:t>
            </w:r>
            <w:r w:rsidRPr="008C0EFE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>վ</w:t>
            </w:r>
            <w:r w:rsidR="00340199">
              <w:rPr>
                <w:rFonts w:ascii="GHEA Grapalat" w:hAnsi="GHEA Grapalat" w:cs="Sylfaen"/>
                <w:spacing w:val="-4"/>
                <w:sz w:val="22"/>
                <w:szCs w:val="22"/>
                <w:lang w:val="en-US"/>
              </w:rPr>
              <w:t>ել է</w:t>
            </w:r>
            <w:r w:rsidRPr="008C0EFE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 xml:space="preserve"> 2023 թվականի փետրվարի 25-ը հաշվի առնելով «Հիդրոօդերևութաբանության և մոնիթորինգի կենտրոն» ՊՈԱԿ-ի կողմից տրամադր</w:t>
            </w:r>
            <w:r w:rsidR="000F3102" w:rsidRPr="008C0EFE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>ված պաշտոնական տեղեկատվությունը՝</w:t>
            </w:r>
            <w:r w:rsidRPr="008C0EFE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 xml:space="preserve"> ուսումնասիրվող տարածքներում օդի միջին 0-ից բարձր անցման ժա</w:t>
            </w:r>
            <w:r w:rsidR="00974B7F">
              <w:rPr>
                <w:rFonts w:ascii="GHEA Grapalat" w:hAnsi="GHEA Grapalat" w:cs="Sylfaen"/>
                <w:spacing w:val="-4"/>
                <w:sz w:val="22"/>
                <w:szCs w:val="22"/>
                <w:lang w:val="en-US"/>
              </w:rPr>
              <w:t>մ</w:t>
            </w:r>
            <w:r w:rsidRPr="008C0EFE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>կետը</w:t>
            </w:r>
            <w:r w:rsidR="00315A1E" w:rsidRPr="008C0EFE">
              <w:rPr>
                <w:rFonts w:ascii="GHEA Grapalat" w:hAnsi="GHEA Grapalat" w:cs="Sylfaen"/>
                <w:spacing w:val="-4"/>
                <w:sz w:val="22"/>
                <w:szCs w:val="22"/>
                <w:lang w:val="en-US"/>
              </w:rPr>
              <w:t>,</w:t>
            </w:r>
            <w:r w:rsidRPr="008C0EFE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 xml:space="preserve"> քանի որ որոշ ուսումնասիրություն</w:t>
            </w:r>
            <w:r w:rsidR="00974B7F">
              <w:rPr>
                <w:rFonts w:ascii="GHEA Grapalat" w:hAnsi="GHEA Grapalat" w:cs="Sylfaen"/>
                <w:spacing w:val="-4"/>
                <w:sz w:val="22"/>
                <w:szCs w:val="22"/>
                <w:lang w:val="en-US"/>
              </w:rPr>
              <w:t>ն</w:t>
            </w:r>
            <w:r w:rsidRPr="008C0EFE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>եր խորհրդատուն կարող է ձեռնարկել մինչ</w:t>
            </w:r>
            <w:r w:rsidR="00C92BE9" w:rsidRPr="008C0EFE">
              <w:rPr>
                <w:rFonts w:ascii="GHEA Grapalat" w:hAnsi="GHEA Grapalat" w:cs="Sylfaen"/>
                <w:spacing w:val="-4"/>
                <w:sz w:val="22"/>
                <w:szCs w:val="22"/>
                <w:lang w:val="en-US"/>
              </w:rPr>
              <w:t>և</w:t>
            </w:r>
            <w:r w:rsidRPr="008C0EFE">
              <w:rPr>
                <w:rFonts w:ascii="GHEA Grapalat" w:hAnsi="GHEA Grapalat" w:cs="Sylfaen"/>
                <w:spacing w:val="-4"/>
                <w:sz w:val="22"/>
                <w:szCs w:val="22"/>
                <w:lang w:val="hy-AM"/>
              </w:rPr>
              <w:t xml:space="preserve"> ձնածածկույթի քայքայման ժամկետները։</w:t>
            </w:r>
          </w:p>
          <w:p w:rsidR="00E815DB" w:rsidRPr="008C0EFE" w:rsidRDefault="00E815DB" w:rsidP="00E815DB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8C0EFE">
              <w:rPr>
                <w:rFonts w:ascii="GHEA Grapalat" w:hAnsi="GHEA Grapalat"/>
                <w:sz w:val="22"/>
                <w:szCs w:val="22"/>
                <w:lang w:val="hy-AM"/>
              </w:rPr>
              <w:t>«ՀՀ Գեղարքունիքի մարզում Արգիճի և Աստղաձոր ջրամբարների կառուցման համար նախագծանախահաշվային փաստաթղթերի կազմման ծառայությունների» մատուցման</w:t>
            </w:r>
            <w:r w:rsidR="00340199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համար ժամկետի սկիզբը սահմանվել է</w:t>
            </w:r>
            <w:r w:rsidRPr="008C0EFE">
              <w:rPr>
                <w:rFonts w:ascii="GHEA Grapalat" w:hAnsi="GHEA Grapalat"/>
                <w:sz w:val="22"/>
                <w:szCs w:val="22"/>
                <w:lang w:val="hy-AM"/>
              </w:rPr>
              <w:t xml:space="preserve"> 2023 թվականի ապրիլի 8-ը</w:t>
            </w:r>
            <w:r w:rsidR="008C0EFE" w:rsidRPr="008C0EFE">
              <w:rPr>
                <w:rFonts w:ascii="GHEA Grapalat" w:hAnsi="GHEA Grapalat"/>
                <w:sz w:val="22"/>
                <w:szCs w:val="22"/>
                <w:lang w:val="en-US"/>
              </w:rPr>
              <w:t>,</w:t>
            </w:r>
            <w:r w:rsidRPr="008C0EFE">
              <w:rPr>
                <w:rFonts w:ascii="GHEA Grapalat" w:hAnsi="GHEA Grapalat"/>
                <w:sz w:val="22"/>
                <w:szCs w:val="22"/>
                <w:lang w:val="hy-AM"/>
              </w:rPr>
              <w:t xml:space="preserve"> քանի որ Արգիճի</w:t>
            </w:r>
            <w:r w:rsidR="00864C61">
              <w:rPr>
                <w:rFonts w:ascii="GHEA Grapalat" w:hAnsi="GHEA Grapalat"/>
                <w:sz w:val="22"/>
                <w:szCs w:val="22"/>
                <w:lang w:val="en-US"/>
              </w:rPr>
              <w:t>ի</w:t>
            </w:r>
            <w:r w:rsidRPr="008C0EFE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Աստղաձորի ջրամբարներ</w:t>
            </w:r>
            <w:r w:rsidR="008C0EFE" w:rsidRPr="008C0EFE">
              <w:rPr>
                <w:rFonts w:ascii="GHEA Grapalat" w:hAnsi="GHEA Grapalat"/>
                <w:sz w:val="22"/>
                <w:szCs w:val="22"/>
                <w:lang w:val="hy-AM"/>
              </w:rPr>
              <w:t>ը մեկ պայմանագիր է</w:t>
            </w:r>
            <w:r w:rsidR="00DA75E3">
              <w:rPr>
                <w:rFonts w:ascii="GHEA Grapalat" w:hAnsi="GHEA Grapalat"/>
                <w:sz w:val="22"/>
                <w:szCs w:val="22"/>
                <w:lang w:val="en-US"/>
              </w:rPr>
              <w:t>,</w:t>
            </w:r>
            <w:bookmarkStart w:id="0" w:name="_GoBack"/>
            <w:bookmarkEnd w:id="0"/>
            <w:r w:rsidR="008C0EFE" w:rsidRPr="008C0EF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8C0EFE" w:rsidRPr="008C0EFE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ժ</w:t>
            </w:r>
            <w:r w:rsidRPr="008C0EFE">
              <w:rPr>
                <w:rFonts w:ascii="GHEA Grapalat" w:hAnsi="GHEA Grapalat"/>
                <w:sz w:val="22"/>
                <w:szCs w:val="22"/>
                <w:lang w:val="hy-AM"/>
              </w:rPr>
              <w:t>ամանակացույցը</w:t>
            </w:r>
            <w:r w:rsidR="00EE1D42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համապատասխանեցվել է </w:t>
            </w:r>
            <w:r w:rsidR="00EE1D42">
              <w:rPr>
                <w:rFonts w:ascii="GHEA Grapalat" w:hAnsi="GHEA Grapalat"/>
                <w:sz w:val="22"/>
                <w:szCs w:val="22"/>
                <w:lang w:val="en-US"/>
              </w:rPr>
              <w:t xml:space="preserve">ՀՀ </w:t>
            </w:r>
            <w:r w:rsidR="00EE1D42">
              <w:rPr>
                <w:rFonts w:ascii="GHEA Grapalat" w:hAnsi="GHEA Grapalat"/>
                <w:sz w:val="22"/>
                <w:szCs w:val="22"/>
                <w:lang w:val="hy-AM"/>
              </w:rPr>
              <w:t>Գեղարքուն</w:t>
            </w:r>
            <w:r w:rsidR="00EE1D42" w:rsidRPr="00EE1D42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="00EE1D42" w:rsidRPr="00EE1D42">
              <w:rPr>
                <w:rFonts w:ascii="GHEA Grapalat" w:hAnsi="GHEA Grapalat"/>
                <w:sz w:val="22"/>
                <w:szCs w:val="22"/>
                <w:lang w:val="en-US"/>
              </w:rPr>
              <w:t>ք</w:t>
            </w:r>
            <w:r w:rsidRPr="00EE1D42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Pr="008C0EFE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մարզի Յանըղ կայ</w:t>
            </w:r>
            <w:r w:rsidR="00340199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անի տվյալների հետ, </w:t>
            </w:r>
            <w:r w:rsidRPr="008C0EFE">
              <w:rPr>
                <w:rFonts w:ascii="GHEA Grapalat" w:hAnsi="GHEA Grapalat"/>
                <w:sz w:val="22"/>
                <w:szCs w:val="22"/>
                <w:lang w:val="hy-AM"/>
              </w:rPr>
              <w:t>«Հիդրոօդերևութաբանության և մոնիթորինգի կենտրոն» ՊՈԱԿ-ի կողմից տրամ</w:t>
            </w:r>
            <w:r w:rsidR="008C0EFE" w:rsidRPr="008C0EFE">
              <w:rPr>
                <w:rFonts w:ascii="GHEA Grapalat" w:hAnsi="GHEA Grapalat"/>
                <w:sz w:val="22"/>
                <w:szCs w:val="22"/>
                <w:lang w:val="hy-AM"/>
              </w:rPr>
              <w:t>ադրված պաշտոնական տեղեկատվությա</w:t>
            </w:r>
            <w:r w:rsidRPr="008C0EFE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="00EE1D42">
              <w:rPr>
                <w:rFonts w:ascii="GHEA Grapalat" w:hAnsi="GHEA Grapalat"/>
                <w:sz w:val="22"/>
                <w:szCs w:val="22"/>
                <w:lang w:val="en-US"/>
              </w:rPr>
              <w:t xml:space="preserve"> համաձայն</w:t>
            </w:r>
            <w:r w:rsidRPr="008C0EFE">
              <w:rPr>
                <w:rFonts w:ascii="GHEA Grapalat" w:hAnsi="GHEA Grapalat"/>
                <w:sz w:val="22"/>
                <w:szCs w:val="22"/>
                <w:lang w:val="hy-AM"/>
              </w:rPr>
              <w:t xml:space="preserve"> ուսումնասիրվող տարածքներում օդի միջին 0-ից բարձր անցման ժա</w:t>
            </w:r>
            <w:r w:rsidR="00AF02C6">
              <w:rPr>
                <w:rFonts w:ascii="GHEA Grapalat" w:hAnsi="GHEA Grapalat"/>
                <w:sz w:val="22"/>
                <w:szCs w:val="22"/>
                <w:lang w:val="en-US"/>
              </w:rPr>
              <w:t>մ</w:t>
            </w:r>
            <w:r w:rsidRPr="008C0EFE">
              <w:rPr>
                <w:rFonts w:ascii="GHEA Grapalat" w:hAnsi="GHEA Grapalat"/>
                <w:sz w:val="22"/>
                <w:szCs w:val="22"/>
                <w:lang w:val="hy-AM"/>
              </w:rPr>
              <w:t>կետը ապրիլի 8-ն է։</w:t>
            </w: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10EF8" w:rsidRPr="008C0EFE" w:rsidRDefault="00510EF8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52D3D" w:rsidRDefault="00D52D3D" w:rsidP="00304ED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52D3D" w:rsidRDefault="00D52D3D" w:rsidP="00304ED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52D3D" w:rsidRDefault="00D52D3D" w:rsidP="00304ED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52D3D" w:rsidRDefault="00D52D3D" w:rsidP="00304ED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52D3D" w:rsidRDefault="00D52D3D" w:rsidP="00304ED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EE1D42" w:rsidRDefault="00EE1D42" w:rsidP="00304ED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D52D3D" w:rsidRDefault="00D52D3D" w:rsidP="00304ED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304EDE" w:rsidRDefault="00510EF8" w:rsidP="00304EDE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8C0EFE">
              <w:rPr>
                <w:rFonts w:ascii="GHEA Grapalat" w:hAnsi="GHEA Grapalat"/>
                <w:sz w:val="22"/>
                <w:szCs w:val="22"/>
                <w:lang w:val="af-ZA"/>
              </w:rPr>
              <w:t>Ընդունվել է</w:t>
            </w:r>
          </w:p>
          <w:p w:rsidR="00510EF8" w:rsidRPr="008C0EFE" w:rsidRDefault="004B364F" w:rsidP="009F783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8C0EFE">
              <w:rPr>
                <w:rFonts w:ascii="GHEA Grapalat" w:hAnsi="GHEA Grapalat"/>
                <w:sz w:val="22"/>
                <w:szCs w:val="22"/>
                <w:lang w:val="af-ZA"/>
              </w:rPr>
              <w:t>Ն</w:t>
            </w:r>
            <w:r w:rsidR="00510EF8" w:rsidRPr="008C0EFE">
              <w:rPr>
                <w:rFonts w:ascii="GHEA Grapalat" w:hAnsi="GHEA Grapalat"/>
                <w:sz w:val="22"/>
                <w:szCs w:val="22"/>
                <w:lang w:val="af-ZA"/>
              </w:rPr>
              <w:t>ախագծում կատարվել են համապատասխան խմբագրումներ:</w:t>
            </w:r>
          </w:p>
        </w:tc>
      </w:tr>
    </w:tbl>
    <w:p w:rsidR="003C7FF4" w:rsidRPr="00510EF8" w:rsidRDefault="003C7FF4" w:rsidP="00990AA5">
      <w:pPr>
        <w:spacing w:line="360" w:lineRule="auto"/>
        <w:rPr>
          <w:rFonts w:ascii="GHEA Grapalat" w:hAnsi="GHEA Grapalat"/>
          <w:b/>
          <w:sz w:val="22"/>
          <w:szCs w:val="22"/>
          <w:lang w:val="af-ZA"/>
        </w:rPr>
      </w:pPr>
    </w:p>
    <w:sectPr w:rsidR="003C7FF4" w:rsidRPr="00510EF8" w:rsidSect="00510EF8">
      <w:pgSz w:w="12240" w:h="15840"/>
      <w:pgMar w:top="567" w:right="425" w:bottom="993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D6B1648"/>
    <w:multiLevelType w:val="hybridMultilevel"/>
    <w:tmpl w:val="0204D3E6"/>
    <w:lvl w:ilvl="0" w:tplc="2F2AB472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75CA1E80"/>
    <w:multiLevelType w:val="hybridMultilevel"/>
    <w:tmpl w:val="B492F46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</w:num>
  <w:num w:numId="8">
    <w:abstractNumId w:val="6"/>
  </w:num>
  <w:num w:numId="9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27AF"/>
    <w:rsid w:val="000061F3"/>
    <w:rsid w:val="000124AD"/>
    <w:rsid w:val="00017565"/>
    <w:rsid w:val="00021C69"/>
    <w:rsid w:val="00024FE8"/>
    <w:rsid w:val="000376E7"/>
    <w:rsid w:val="00037E91"/>
    <w:rsid w:val="00045131"/>
    <w:rsid w:val="00045956"/>
    <w:rsid w:val="00053DB5"/>
    <w:rsid w:val="00056756"/>
    <w:rsid w:val="000567E6"/>
    <w:rsid w:val="00056B85"/>
    <w:rsid w:val="000600E7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B7A0D"/>
    <w:rsid w:val="000B7A1B"/>
    <w:rsid w:val="000C1606"/>
    <w:rsid w:val="000C597C"/>
    <w:rsid w:val="000C7E60"/>
    <w:rsid w:val="000D1AD8"/>
    <w:rsid w:val="000D2923"/>
    <w:rsid w:val="000D5684"/>
    <w:rsid w:val="000D56FB"/>
    <w:rsid w:val="000E0393"/>
    <w:rsid w:val="000E2504"/>
    <w:rsid w:val="000E43C0"/>
    <w:rsid w:val="000E6853"/>
    <w:rsid w:val="000F3102"/>
    <w:rsid w:val="000F3C40"/>
    <w:rsid w:val="000F463C"/>
    <w:rsid w:val="000F4B48"/>
    <w:rsid w:val="001011A0"/>
    <w:rsid w:val="00102E04"/>
    <w:rsid w:val="00105273"/>
    <w:rsid w:val="001105E3"/>
    <w:rsid w:val="00112007"/>
    <w:rsid w:val="0011698A"/>
    <w:rsid w:val="00116CFE"/>
    <w:rsid w:val="00116D1E"/>
    <w:rsid w:val="00120F1F"/>
    <w:rsid w:val="001216AC"/>
    <w:rsid w:val="00126D8C"/>
    <w:rsid w:val="001303F2"/>
    <w:rsid w:val="0013325E"/>
    <w:rsid w:val="001362E4"/>
    <w:rsid w:val="00136643"/>
    <w:rsid w:val="001378EE"/>
    <w:rsid w:val="00137E17"/>
    <w:rsid w:val="00143FA2"/>
    <w:rsid w:val="00150104"/>
    <w:rsid w:val="00150235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11CD"/>
    <w:rsid w:val="0019340A"/>
    <w:rsid w:val="001A31EE"/>
    <w:rsid w:val="001A5A56"/>
    <w:rsid w:val="001B247D"/>
    <w:rsid w:val="001B3EAF"/>
    <w:rsid w:val="001B4B59"/>
    <w:rsid w:val="001C2191"/>
    <w:rsid w:val="001C3253"/>
    <w:rsid w:val="001C3739"/>
    <w:rsid w:val="001C382D"/>
    <w:rsid w:val="001C3EB0"/>
    <w:rsid w:val="001C5303"/>
    <w:rsid w:val="001C74D7"/>
    <w:rsid w:val="001D66A4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6D7E"/>
    <w:rsid w:val="002134F4"/>
    <w:rsid w:val="00214216"/>
    <w:rsid w:val="00220C35"/>
    <w:rsid w:val="00221CE5"/>
    <w:rsid w:val="0022241D"/>
    <w:rsid w:val="0022653A"/>
    <w:rsid w:val="002332A0"/>
    <w:rsid w:val="00234285"/>
    <w:rsid w:val="00235E9E"/>
    <w:rsid w:val="00237A4C"/>
    <w:rsid w:val="002402E1"/>
    <w:rsid w:val="002436FE"/>
    <w:rsid w:val="002446B6"/>
    <w:rsid w:val="0024604E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87EDE"/>
    <w:rsid w:val="00290269"/>
    <w:rsid w:val="00296BC8"/>
    <w:rsid w:val="002A56C6"/>
    <w:rsid w:val="002A5D8F"/>
    <w:rsid w:val="002A7958"/>
    <w:rsid w:val="002B0ADA"/>
    <w:rsid w:val="002B2283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6A4"/>
    <w:rsid w:val="0030294D"/>
    <w:rsid w:val="00303C88"/>
    <w:rsid w:val="00304EDE"/>
    <w:rsid w:val="003056F2"/>
    <w:rsid w:val="00314987"/>
    <w:rsid w:val="00315A1E"/>
    <w:rsid w:val="003205F8"/>
    <w:rsid w:val="00321A3C"/>
    <w:rsid w:val="00326913"/>
    <w:rsid w:val="00331E5E"/>
    <w:rsid w:val="0033598F"/>
    <w:rsid w:val="0033624E"/>
    <w:rsid w:val="003371D0"/>
    <w:rsid w:val="00337F4E"/>
    <w:rsid w:val="00340199"/>
    <w:rsid w:val="00342F10"/>
    <w:rsid w:val="00345BE4"/>
    <w:rsid w:val="00351459"/>
    <w:rsid w:val="003516D1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8E9"/>
    <w:rsid w:val="00392DCD"/>
    <w:rsid w:val="0039373D"/>
    <w:rsid w:val="003A0334"/>
    <w:rsid w:val="003A0D2B"/>
    <w:rsid w:val="003A47DD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C7FF4"/>
    <w:rsid w:val="003E022D"/>
    <w:rsid w:val="003E2577"/>
    <w:rsid w:val="003E5DC8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07F6"/>
    <w:rsid w:val="004317D5"/>
    <w:rsid w:val="0043577C"/>
    <w:rsid w:val="00440E01"/>
    <w:rsid w:val="00440F36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71A57"/>
    <w:rsid w:val="00481053"/>
    <w:rsid w:val="00484DBD"/>
    <w:rsid w:val="00487CA9"/>
    <w:rsid w:val="00494C26"/>
    <w:rsid w:val="004A02A9"/>
    <w:rsid w:val="004A330B"/>
    <w:rsid w:val="004B364F"/>
    <w:rsid w:val="004B4A47"/>
    <w:rsid w:val="004B5954"/>
    <w:rsid w:val="004C3221"/>
    <w:rsid w:val="004C6970"/>
    <w:rsid w:val="004C7400"/>
    <w:rsid w:val="004D0420"/>
    <w:rsid w:val="004D2151"/>
    <w:rsid w:val="004D4E72"/>
    <w:rsid w:val="004E1591"/>
    <w:rsid w:val="004E2168"/>
    <w:rsid w:val="004E3846"/>
    <w:rsid w:val="004E5C18"/>
    <w:rsid w:val="004E623F"/>
    <w:rsid w:val="004F09A7"/>
    <w:rsid w:val="004F1327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35F1"/>
    <w:rsid w:val="005050E9"/>
    <w:rsid w:val="00505FEE"/>
    <w:rsid w:val="0050619B"/>
    <w:rsid w:val="00506A52"/>
    <w:rsid w:val="00507827"/>
    <w:rsid w:val="00507C64"/>
    <w:rsid w:val="00510EF8"/>
    <w:rsid w:val="0051338B"/>
    <w:rsid w:val="005137E3"/>
    <w:rsid w:val="00520A5D"/>
    <w:rsid w:val="005238F5"/>
    <w:rsid w:val="00523CA0"/>
    <w:rsid w:val="005245A7"/>
    <w:rsid w:val="00527AB5"/>
    <w:rsid w:val="0053225C"/>
    <w:rsid w:val="00544AA5"/>
    <w:rsid w:val="005472AA"/>
    <w:rsid w:val="00550740"/>
    <w:rsid w:val="00551192"/>
    <w:rsid w:val="00552068"/>
    <w:rsid w:val="0055325F"/>
    <w:rsid w:val="00554D2F"/>
    <w:rsid w:val="00557CC0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6B42"/>
    <w:rsid w:val="00597740"/>
    <w:rsid w:val="005A2EE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4023"/>
    <w:rsid w:val="005E4BC2"/>
    <w:rsid w:val="005E5745"/>
    <w:rsid w:val="005E5B82"/>
    <w:rsid w:val="005F39CF"/>
    <w:rsid w:val="00604032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1B6E"/>
    <w:rsid w:val="006A274D"/>
    <w:rsid w:val="006B03AB"/>
    <w:rsid w:val="006B1DE3"/>
    <w:rsid w:val="006B27F9"/>
    <w:rsid w:val="006B4AC2"/>
    <w:rsid w:val="006B59DD"/>
    <w:rsid w:val="006B5BF8"/>
    <w:rsid w:val="006B6618"/>
    <w:rsid w:val="006B7AEA"/>
    <w:rsid w:val="006B7B90"/>
    <w:rsid w:val="006C176E"/>
    <w:rsid w:val="006C2360"/>
    <w:rsid w:val="006C29B3"/>
    <w:rsid w:val="006C67C1"/>
    <w:rsid w:val="006C7B55"/>
    <w:rsid w:val="006D10AC"/>
    <w:rsid w:val="006D2245"/>
    <w:rsid w:val="006E627B"/>
    <w:rsid w:val="006F5DA7"/>
    <w:rsid w:val="006F7E1B"/>
    <w:rsid w:val="00702DAF"/>
    <w:rsid w:val="007031C1"/>
    <w:rsid w:val="007039BA"/>
    <w:rsid w:val="007074D8"/>
    <w:rsid w:val="00710336"/>
    <w:rsid w:val="007105DF"/>
    <w:rsid w:val="00711DB2"/>
    <w:rsid w:val="00720779"/>
    <w:rsid w:val="00724C0B"/>
    <w:rsid w:val="00726316"/>
    <w:rsid w:val="00726C15"/>
    <w:rsid w:val="00732505"/>
    <w:rsid w:val="00733D92"/>
    <w:rsid w:val="007421A3"/>
    <w:rsid w:val="007446DA"/>
    <w:rsid w:val="00744C0E"/>
    <w:rsid w:val="007533D0"/>
    <w:rsid w:val="00756601"/>
    <w:rsid w:val="007576FC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22B"/>
    <w:rsid w:val="00781FD9"/>
    <w:rsid w:val="007830B0"/>
    <w:rsid w:val="00784204"/>
    <w:rsid w:val="00785B31"/>
    <w:rsid w:val="0078782A"/>
    <w:rsid w:val="00790E46"/>
    <w:rsid w:val="00794CA2"/>
    <w:rsid w:val="007958BF"/>
    <w:rsid w:val="0079746D"/>
    <w:rsid w:val="007A01E3"/>
    <w:rsid w:val="007A0E13"/>
    <w:rsid w:val="007B11E0"/>
    <w:rsid w:val="007B49CA"/>
    <w:rsid w:val="007B6562"/>
    <w:rsid w:val="007B6C46"/>
    <w:rsid w:val="007B7666"/>
    <w:rsid w:val="007C2F44"/>
    <w:rsid w:val="007C3F2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54712"/>
    <w:rsid w:val="00862D4D"/>
    <w:rsid w:val="00864C61"/>
    <w:rsid w:val="0086571F"/>
    <w:rsid w:val="00872C5A"/>
    <w:rsid w:val="008759D3"/>
    <w:rsid w:val="00877970"/>
    <w:rsid w:val="00882ECD"/>
    <w:rsid w:val="00883668"/>
    <w:rsid w:val="00887E27"/>
    <w:rsid w:val="00891B46"/>
    <w:rsid w:val="008942C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8CE"/>
    <w:rsid w:val="008B7FC0"/>
    <w:rsid w:val="008C0EFE"/>
    <w:rsid w:val="008D1F8E"/>
    <w:rsid w:val="008D3ED5"/>
    <w:rsid w:val="008D79B6"/>
    <w:rsid w:val="008D7BFD"/>
    <w:rsid w:val="008E03D8"/>
    <w:rsid w:val="008E11B0"/>
    <w:rsid w:val="008E221B"/>
    <w:rsid w:val="008E2720"/>
    <w:rsid w:val="008E35A7"/>
    <w:rsid w:val="008E5785"/>
    <w:rsid w:val="008E6FFD"/>
    <w:rsid w:val="008E7B87"/>
    <w:rsid w:val="008F1F29"/>
    <w:rsid w:val="008F447B"/>
    <w:rsid w:val="00900BA8"/>
    <w:rsid w:val="00904D94"/>
    <w:rsid w:val="00906ADB"/>
    <w:rsid w:val="00911251"/>
    <w:rsid w:val="00913682"/>
    <w:rsid w:val="00921DDC"/>
    <w:rsid w:val="00924B6E"/>
    <w:rsid w:val="0093028C"/>
    <w:rsid w:val="00934310"/>
    <w:rsid w:val="009373D4"/>
    <w:rsid w:val="0093768C"/>
    <w:rsid w:val="00942C44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122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2A5D"/>
    <w:rsid w:val="00974658"/>
    <w:rsid w:val="00974B7F"/>
    <w:rsid w:val="00976FF8"/>
    <w:rsid w:val="0098026B"/>
    <w:rsid w:val="00982B7B"/>
    <w:rsid w:val="009869BF"/>
    <w:rsid w:val="00987129"/>
    <w:rsid w:val="00990AA5"/>
    <w:rsid w:val="00991068"/>
    <w:rsid w:val="00994AE3"/>
    <w:rsid w:val="00997DB9"/>
    <w:rsid w:val="009A1735"/>
    <w:rsid w:val="009A3E60"/>
    <w:rsid w:val="009B03CC"/>
    <w:rsid w:val="009B0B8E"/>
    <w:rsid w:val="009B426F"/>
    <w:rsid w:val="009B754E"/>
    <w:rsid w:val="009B7DCF"/>
    <w:rsid w:val="009C2B1E"/>
    <w:rsid w:val="009D1E9A"/>
    <w:rsid w:val="009D3548"/>
    <w:rsid w:val="009E61B8"/>
    <w:rsid w:val="009E71BE"/>
    <w:rsid w:val="009F0173"/>
    <w:rsid w:val="009F1853"/>
    <w:rsid w:val="009F1894"/>
    <w:rsid w:val="009F2F6D"/>
    <w:rsid w:val="009F5150"/>
    <w:rsid w:val="009F7838"/>
    <w:rsid w:val="00A000FC"/>
    <w:rsid w:val="00A00CB0"/>
    <w:rsid w:val="00A00D4D"/>
    <w:rsid w:val="00A050A8"/>
    <w:rsid w:val="00A064D6"/>
    <w:rsid w:val="00A10451"/>
    <w:rsid w:val="00A110AB"/>
    <w:rsid w:val="00A11D03"/>
    <w:rsid w:val="00A238A8"/>
    <w:rsid w:val="00A25290"/>
    <w:rsid w:val="00A25804"/>
    <w:rsid w:val="00A270AA"/>
    <w:rsid w:val="00A30C59"/>
    <w:rsid w:val="00A30E05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4743D"/>
    <w:rsid w:val="00A51722"/>
    <w:rsid w:val="00A55461"/>
    <w:rsid w:val="00A55999"/>
    <w:rsid w:val="00A5668A"/>
    <w:rsid w:val="00A57114"/>
    <w:rsid w:val="00A60AB6"/>
    <w:rsid w:val="00A60F11"/>
    <w:rsid w:val="00A610AF"/>
    <w:rsid w:val="00A714DF"/>
    <w:rsid w:val="00A80030"/>
    <w:rsid w:val="00A80D36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02C6"/>
    <w:rsid w:val="00AF50C5"/>
    <w:rsid w:val="00AF5202"/>
    <w:rsid w:val="00AF6EEC"/>
    <w:rsid w:val="00AF7059"/>
    <w:rsid w:val="00AF7611"/>
    <w:rsid w:val="00B00133"/>
    <w:rsid w:val="00B019CB"/>
    <w:rsid w:val="00B053DB"/>
    <w:rsid w:val="00B05C23"/>
    <w:rsid w:val="00B11BDB"/>
    <w:rsid w:val="00B12BD2"/>
    <w:rsid w:val="00B17723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44FB0"/>
    <w:rsid w:val="00B527CA"/>
    <w:rsid w:val="00B5365B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07EB9"/>
    <w:rsid w:val="00C158DC"/>
    <w:rsid w:val="00C16F88"/>
    <w:rsid w:val="00C20B5E"/>
    <w:rsid w:val="00C211BA"/>
    <w:rsid w:val="00C22F72"/>
    <w:rsid w:val="00C23EFF"/>
    <w:rsid w:val="00C26A69"/>
    <w:rsid w:val="00C27300"/>
    <w:rsid w:val="00C3043C"/>
    <w:rsid w:val="00C358C4"/>
    <w:rsid w:val="00C43069"/>
    <w:rsid w:val="00C4328B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927BE"/>
    <w:rsid w:val="00C92BE9"/>
    <w:rsid w:val="00CA3929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3A1A"/>
    <w:rsid w:val="00CD451E"/>
    <w:rsid w:val="00CD776E"/>
    <w:rsid w:val="00CE0F57"/>
    <w:rsid w:val="00CE2AEC"/>
    <w:rsid w:val="00CF0184"/>
    <w:rsid w:val="00CF264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3368"/>
    <w:rsid w:val="00D24058"/>
    <w:rsid w:val="00D248D7"/>
    <w:rsid w:val="00D26EC1"/>
    <w:rsid w:val="00D3215B"/>
    <w:rsid w:val="00D4007C"/>
    <w:rsid w:val="00D5098C"/>
    <w:rsid w:val="00D52D3D"/>
    <w:rsid w:val="00D54711"/>
    <w:rsid w:val="00D56FAB"/>
    <w:rsid w:val="00D5746B"/>
    <w:rsid w:val="00D6141C"/>
    <w:rsid w:val="00D64E73"/>
    <w:rsid w:val="00D72176"/>
    <w:rsid w:val="00D72430"/>
    <w:rsid w:val="00D72E3C"/>
    <w:rsid w:val="00D73A70"/>
    <w:rsid w:val="00D750FD"/>
    <w:rsid w:val="00D807D0"/>
    <w:rsid w:val="00D82A3D"/>
    <w:rsid w:val="00D83E99"/>
    <w:rsid w:val="00D867CF"/>
    <w:rsid w:val="00D8766C"/>
    <w:rsid w:val="00D91C9F"/>
    <w:rsid w:val="00D93682"/>
    <w:rsid w:val="00D94F30"/>
    <w:rsid w:val="00D96217"/>
    <w:rsid w:val="00DA6142"/>
    <w:rsid w:val="00DA75E3"/>
    <w:rsid w:val="00DB0D8B"/>
    <w:rsid w:val="00DB21D1"/>
    <w:rsid w:val="00DB24F5"/>
    <w:rsid w:val="00DC0BBB"/>
    <w:rsid w:val="00DC1E27"/>
    <w:rsid w:val="00DC299C"/>
    <w:rsid w:val="00DC40E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D9F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190F"/>
    <w:rsid w:val="00E52356"/>
    <w:rsid w:val="00E54108"/>
    <w:rsid w:val="00E563BB"/>
    <w:rsid w:val="00E6371A"/>
    <w:rsid w:val="00E71C1B"/>
    <w:rsid w:val="00E72F28"/>
    <w:rsid w:val="00E74A6D"/>
    <w:rsid w:val="00E76032"/>
    <w:rsid w:val="00E77638"/>
    <w:rsid w:val="00E7782E"/>
    <w:rsid w:val="00E815DB"/>
    <w:rsid w:val="00E83F78"/>
    <w:rsid w:val="00E85AE1"/>
    <w:rsid w:val="00E85BFC"/>
    <w:rsid w:val="00E916CA"/>
    <w:rsid w:val="00E94A00"/>
    <w:rsid w:val="00EB701E"/>
    <w:rsid w:val="00EB7673"/>
    <w:rsid w:val="00EC0896"/>
    <w:rsid w:val="00EC7861"/>
    <w:rsid w:val="00EC7F6F"/>
    <w:rsid w:val="00ED0E14"/>
    <w:rsid w:val="00ED1E92"/>
    <w:rsid w:val="00ED70BE"/>
    <w:rsid w:val="00ED769A"/>
    <w:rsid w:val="00EE0182"/>
    <w:rsid w:val="00EE09D6"/>
    <w:rsid w:val="00EE1D42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6874"/>
    <w:rsid w:val="00F0792D"/>
    <w:rsid w:val="00F175F9"/>
    <w:rsid w:val="00F17A04"/>
    <w:rsid w:val="00F17BAC"/>
    <w:rsid w:val="00F22701"/>
    <w:rsid w:val="00F24C7D"/>
    <w:rsid w:val="00F304EE"/>
    <w:rsid w:val="00F31989"/>
    <w:rsid w:val="00F31B86"/>
    <w:rsid w:val="00F34250"/>
    <w:rsid w:val="00F34547"/>
    <w:rsid w:val="00F35A7F"/>
    <w:rsid w:val="00F436B2"/>
    <w:rsid w:val="00F44DFD"/>
    <w:rsid w:val="00F46512"/>
    <w:rsid w:val="00F468FD"/>
    <w:rsid w:val="00F46F00"/>
    <w:rsid w:val="00F50DF6"/>
    <w:rsid w:val="00F513F8"/>
    <w:rsid w:val="00F67D6B"/>
    <w:rsid w:val="00F73932"/>
    <w:rsid w:val="00F77FB9"/>
    <w:rsid w:val="00F77FBA"/>
    <w:rsid w:val="00F87A9C"/>
    <w:rsid w:val="00F92139"/>
    <w:rsid w:val="00F93B46"/>
    <w:rsid w:val="00F9741A"/>
    <w:rsid w:val="00FA5EC4"/>
    <w:rsid w:val="00FA7210"/>
    <w:rsid w:val="00FB6CF5"/>
    <w:rsid w:val="00FC0046"/>
    <w:rsid w:val="00FD1154"/>
    <w:rsid w:val="00FD2138"/>
    <w:rsid w:val="00FD2D36"/>
    <w:rsid w:val="00FD3229"/>
    <w:rsid w:val="00FD3A6D"/>
    <w:rsid w:val="00FE2DEC"/>
    <w:rsid w:val="00FE3A90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0E631E1C"/>
  <w15:docId w15:val="{711015BB-26A4-44AA-8BE8-DAA5A54E3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qFormat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qFormat/>
    <w:rsid w:val="00F9741A"/>
    <w:rPr>
      <w:i/>
      <w:iCs/>
    </w:rPr>
  </w:style>
  <w:style w:type="paragraph" w:customStyle="1" w:styleId="voroshmanbody">
    <w:name w:val="voroshman body"/>
    <w:basedOn w:val="Normal"/>
    <w:rsid w:val="00C4328B"/>
    <w:pPr>
      <w:spacing w:line="360" w:lineRule="auto"/>
      <w:ind w:firstLine="397"/>
      <w:jc w:val="both"/>
    </w:pPr>
    <w:rPr>
      <w:rFonts w:ascii="ArTarumianTimes" w:hAnsi="ArTarumianTimes"/>
      <w:kern w:val="28"/>
      <w:lang w:val="af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7ABE7-07F2-4425-A9CE-C3FA59F68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1055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https:/mul2-mta.gov.am/tasks/895247/oneclick/06Ampopatert.docx?token=aa968ae61ac42d27abf9f14599bf2922</cp:keywords>
  <cp:lastModifiedBy>Anna Sargsyan</cp:lastModifiedBy>
  <cp:revision>43</cp:revision>
  <cp:lastPrinted>2022-02-15T07:33:00Z</cp:lastPrinted>
  <dcterms:created xsi:type="dcterms:W3CDTF">2022-02-16T06:05:00Z</dcterms:created>
  <dcterms:modified xsi:type="dcterms:W3CDTF">2023-04-05T09:48:00Z</dcterms:modified>
</cp:coreProperties>
</file>