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830BC6" w14:textId="77777777" w:rsidR="00C15A63" w:rsidRDefault="00C263DA" w:rsidP="002A6DB3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ՀԻՄՆԱՎՈՐՈ</w:t>
      </w:r>
      <w:r>
        <w:rPr>
          <w:rFonts w:ascii="GHEA Grapalat" w:hAnsi="GHEA Grapalat" w:cs="Sylfaen"/>
          <w:b/>
        </w:rPr>
        <w:t>Ւ</w:t>
      </w:r>
      <w:r>
        <w:rPr>
          <w:rFonts w:ascii="GHEA Grapalat" w:hAnsi="GHEA Grapalat" w:cs="Sylfaen"/>
          <w:b/>
          <w:lang w:val="hy-AM"/>
        </w:rPr>
        <w:t>Մ</w:t>
      </w:r>
    </w:p>
    <w:p w14:paraId="5F675A82" w14:textId="19A76FDA" w:rsidR="00265A67" w:rsidRPr="00F41821" w:rsidRDefault="00A33FD9" w:rsidP="002A6DB3">
      <w:pPr>
        <w:shd w:val="clear" w:color="auto" w:fill="FFFFFF"/>
        <w:spacing w:line="360" w:lineRule="auto"/>
        <w:jc w:val="center"/>
        <w:rPr>
          <w:rFonts w:ascii="GHEA Grapalat" w:hAnsi="GHEA Grapalat"/>
          <w:b/>
          <w:color w:val="000000"/>
          <w:lang w:val="hy-AM"/>
        </w:rPr>
      </w:pPr>
      <w:r w:rsidRPr="00180721">
        <w:rPr>
          <w:rFonts w:ascii="GHEA Grapalat" w:hAnsi="GHEA Grapalat"/>
          <w:b/>
          <w:bCs/>
          <w:color w:val="000000"/>
          <w:lang w:val="hy-AM"/>
        </w:rPr>
        <w:t>«</w:t>
      </w:r>
      <w:r w:rsidR="00383740" w:rsidRPr="00383740">
        <w:rPr>
          <w:rFonts w:ascii="GHEA Grapalat" w:hAnsi="GHEA Grapalat"/>
          <w:b/>
          <w:bCs/>
          <w:lang w:val="hy-AM"/>
        </w:rPr>
        <w:t>ԳԱԶԱՍՊԱՌՄԱՆ ՀԱՄԱԿԱՐ</w:t>
      </w:r>
      <w:r w:rsidR="00383740" w:rsidRPr="00DC3F82">
        <w:rPr>
          <w:rFonts w:ascii="GHEA Grapalat" w:hAnsi="GHEA Grapalat"/>
          <w:b/>
          <w:bCs/>
          <w:lang w:val="hy-AM"/>
        </w:rPr>
        <w:t>ԳԵՐԻ</w:t>
      </w:r>
      <w:r w:rsidR="00383740" w:rsidRPr="00383740">
        <w:rPr>
          <w:rFonts w:ascii="GHEA Grapalat" w:hAnsi="GHEA Grapalat"/>
          <w:b/>
          <w:bCs/>
          <w:lang w:val="hy-AM"/>
        </w:rPr>
        <w:t xml:space="preserve"> ԱՆՎՏ</w:t>
      </w:r>
      <w:r w:rsidR="00383740">
        <w:rPr>
          <w:rFonts w:ascii="GHEA Grapalat" w:hAnsi="GHEA Grapalat"/>
          <w:b/>
          <w:bCs/>
          <w:lang w:val="hy-AM"/>
        </w:rPr>
        <w:t>ԱՆ</w:t>
      </w:r>
      <w:bookmarkStart w:id="0" w:name="_GoBack"/>
      <w:bookmarkEnd w:id="0"/>
      <w:r w:rsidR="00383740">
        <w:rPr>
          <w:rFonts w:ascii="GHEA Grapalat" w:hAnsi="GHEA Grapalat"/>
          <w:b/>
          <w:bCs/>
          <w:lang w:val="hy-AM"/>
        </w:rPr>
        <w:t xml:space="preserve">ԳՈՒԹՅԱՆ </w:t>
      </w:r>
      <w:r w:rsidR="00383740" w:rsidRPr="00383740">
        <w:rPr>
          <w:rFonts w:ascii="GHEA Grapalat" w:hAnsi="GHEA Grapalat"/>
          <w:b/>
          <w:bCs/>
          <w:lang w:val="hy-AM"/>
        </w:rPr>
        <w:t xml:space="preserve">ԵՎ ՇԱՀԱԳՈՐԾՄԱՆ </w:t>
      </w:r>
      <w:r w:rsidR="00383740" w:rsidRPr="00383740">
        <w:rPr>
          <w:rFonts w:ascii="GHEA Grapalat" w:hAnsi="GHEA Grapalat"/>
          <w:b/>
          <w:bCs/>
          <w:color w:val="000000"/>
          <w:lang w:val="hy-AM"/>
        </w:rPr>
        <w:t>ԿԱՆՈՆՆԵՐԸ ՀԱՍՏԱՏԵԼՈՒ</w:t>
      </w:r>
      <w:r w:rsidR="00F53960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383740" w:rsidRPr="00F41821">
        <w:rPr>
          <w:rFonts w:ascii="GHEA Grapalat" w:hAnsi="GHEA Grapalat"/>
          <w:b/>
          <w:color w:val="000000"/>
          <w:lang w:val="hy-AM"/>
        </w:rPr>
        <w:t>ՄԱՍԻՆ</w:t>
      </w:r>
      <w:r w:rsidR="005077DB" w:rsidRPr="00F41821">
        <w:rPr>
          <w:rFonts w:ascii="GHEA Grapalat" w:hAnsi="GHEA Grapalat"/>
          <w:b/>
          <w:lang w:val="hy-AM"/>
        </w:rPr>
        <w:t xml:space="preserve">» </w:t>
      </w:r>
      <w:r w:rsidRPr="00F41821">
        <w:rPr>
          <w:rFonts w:ascii="GHEA Grapalat" w:hAnsi="GHEA Grapalat"/>
          <w:b/>
          <w:lang w:val="hy-AM"/>
        </w:rPr>
        <w:t>ՀԱՅԱՍՏԱՆԻ ՀԱՆՐԱՊԵՏՈՒԹՅԱՆ ԿԱՌԱՎԱՐՈՒԹՅԱՆ ՈՐՈՇՄԱՆ ՆԱԽԱԳԾԻ</w:t>
      </w:r>
    </w:p>
    <w:p w14:paraId="1B08142E" w14:textId="77777777" w:rsidR="00180721" w:rsidRPr="00F41821" w:rsidRDefault="00180721" w:rsidP="00180721">
      <w:pPr>
        <w:shd w:val="clear" w:color="auto" w:fill="FFFFFF"/>
        <w:spacing w:line="360" w:lineRule="auto"/>
        <w:ind w:firstLine="284"/>
        <w:jc w:val="center"/>
        <w:rPr>
          <w:rFonts w:ascii="GHEA Grapalat" w:hAnsi="GHEA Grapalat"/>
          <w:b/>
          <w:lang w:val="hy-AM"/>
        </w:rPr>
      </w:pPr>
    </w:p>
    <w:p w14:paraId="1FFAF238" w14:textId="77777777" w:rsidR="00B03B75" w:rsidRPr="00F41821" w:rsidRDefault="00C263DA" w:rsidP="00CD2616">
      <w:pPr>
        <w:pStyle w:val="ListParagraph"/>
        <w:numPr>
          <w:ilvl w:val="0"/>
          <w:numId w:val="10"/>
        </w:numPr>
        <w:tabs>
          <w:tab w:val="left" w:pos="0"/>
        </w:tabs>
        <w:spacing w:after="0" w:line="360" w:lineRule="auto"/>
        <w:ind w:left="0" w:firstLine="720"/>
        <w:rPr>
          <w:rFonts w:ascii="GHEA Grapalat" w:hAnsi="GHEA Grapalat" w:cs="Sylfaen"/>
          <w:b/>
          <w:sz w:val="24"/>
          <w:szCs w:val="24"/>
          <w:lang w:val="hy-AM"/>
        </w:rPr>
      </w:pPr>
      <w:r w:rsidRPr="00F41821">
        <w:rPr>
          <w:rFonts w:ascii="GHEA Grapalat" w:hAnsi="GHEA Grapalat" w:cs="Sylfaen"/>
          <w:b/>
          <w:sz w:val="24"/>
          <w:szCs w:val="24"/>
          <w:lang w:val="hy-AM"/>
        </w:rPr>
        <w:t>Իրավական ակտի անհրաժեշտությունը (նպատակը).</w:t>
      </w:r>
    </w:p>
    <w:p w14:paraId="792B0916" w14:textId="6BD8E85F" w:rsidR="002B45B4" w:rsidRPr="00180721" w:rsidRDefault="00383740" w:rsidP="00CD2616">
      <w:pPr>
        <w:shd w:val="clear" w:color="auto" w:fill="FFFFFF"/>
        <w:tabs>
          <w:tab w:val="left" w:pos="0"/>
        </w:tabs>
        <w:spacing w:line="360" w:lineRule="auto"/>
        <w:ind w:firstLine="720"/>
        <w:jc w:val="both"/>
        <w:rPr>
          <w:rFonts w:ascii="GHEA Grapalat" w:eastAsia="GHEA Grapalat" w:hAnsi="GHEA Grapalat" w:cs="GHEA Grapalat"/>
          <w:b/>
          <w:color w:val="000000"/>
          <w:lang w:val="hy-AM"/>
        </w:rPr>
      </w:pPr>
      <w:r w:rsidRPr="00F41821">
        <w:rPr>
          <w:rFonts w:ascii="GHEA Grapalat" w:hAnsi="GHEA Grapalat"/>
          <w:b/>
          <w:bCs/>
          <w:color w:val="000000"/>
          <w:lang w:val="hy-AM"/>
        </w:rPr>
        <w:t>«</w:t>
      </w:r>
      <w:r w:rsidRPr="00F41821">
        <w:rPr>
          <w:rFonts w:ascii="GHEA Grapalat" w:hAnsi="GHEA Grapalat"/>
          <w:b/>
          <w:bCs/>
          <w:lang w:val="hy-AM"/>
        </w:rPr>
        <w:t xml:space="preserve">Գազասպառման համակարգերի անվտանգության և շահագործման </w:t>
      </w:r>
      <w:r w:rsidRPr="00F41821">
        <w:rPr>
          <w:rFonts w:ascii="GHEA Grapalat" w:hAnsi="GHEA Grapalat"/>
          <w:b/>
          <w:bCs/>
          <w:color w:val="000000"/>
          <w:lang w:val="hy-AM"/>
        </w:rPr>
        <w:t>կանոնները հաստատելու</w:t>
      </w:r>
      <w:r w:rsidR="00F53960">
        <w:rPr>
          <w:rFonts w:ascii="GHEA Grapalat" w:hAnsi="GHEA Grapalat"/>
          <w:b/>
          <w:color w:val="000000"/>
          <w:lang w:val="hy-AM"/>
        </w:rPr>
        <w:t xml:space="preserve"> </w:t>
      </w:r>
      <w:r w:rsidRPr="00F41821">
        <w:rPr>
          <w:rFonts w:ascii="GHEA Grapalat" w:hAnsi="GHEA Grapalat"/>
          <w:b/>
          <w:color w:val="000000"/>
          <w:lang w:val="hy-AM"/>
        </w:rPr>
        <w:t>մա</w:t>
      </w:r>
      <w:r w:rsidRPr="00383740">
        <w:rPr>
          <w:rFonts w:ascii="GHEA Grapalat" w:hAnsi="GHEA Grapalat"/>
          <w:b/>
          <w:color w:val="000000"/>
          <w:lang w:val="hy-AM"/>
        </w:rPr>
        <w:t>սին</w:t>
      </w:r>
      <w:r>
        <w:rPr>
          <w:rFonts w:ascii="GHEA Grapalat" w:hAnsi="GHEA Grapalat"/>
          <w:b/>
          <w:lang w:val="hy-AM"/>
        </w:rPr>
        <w:t xml:space="preserve">» </w:t>
      </w:r>
      <w:r w:rsidR="00C15A63" w:rsidRPr="00180721">
        <w:rPr>
          <w:rFonts w:ascii="GHEA Grapalat" w:hAnsi="GHEA Grapalat" w:cs="GHEAMariam"/>
          <w:lang w:val="hy-AM"/>
        </w:rPr>
        <w:t>ՀՀ կառավարության որոշման նախագիծը</w:t>
      </w:r>
      <w:r w:rsidR="008E06D3" w:rsidRPr="00180721">
        <w:rPr>
          <w:rFonts w:ascii="GHEA Grapalat" w:hAnsi="GHEA Grapalat" w:cs="GHEAMariam"/>
          <w:lang w:val="hy-AM"/>
        </w:rPr>
        <w:t xml:space="preserve"> </w:t>
      </w:r>
      <w:r w:rsidR="000E511A" w:rsidRPr="00180721">
        <w:rPr>
          <w:rFonts w:ascii="GHEA Grapalat" w:hAnsi="GHEA Grapalat" w:cs="GHEAMariam"/>
          <w:lang w:val="hy-AM"/>
        </w:rPr>
        <w:t xml:space="preserve">մշակվել </w:t>
      </w:r>
      <w:r w:rsidR="00C15A63" w:rsidRPr="00180721">
        <w:rPr>
          <w:rFonts w:ascii="GHEA Grapalat" w:hAnsi="GHEA Grapalat" w:cs="GHEAMariam"/>
          <w:lang w:val="hy-AM"/>
        </w:rPr>
        <w:t xml:space="preserve">է </w:t>
      </w:r>
      <w:r w:rsidR="000E511A" w:rsidRPr="00180721">
        <w:rPr>
          <w:rFonts w:ascii="GHEA Grapalat" w:hAnsi="GHEA Grapalat" w:cs="GHEAMariam"/>
          <w:lang w:val="hy-AM"/>
        </w:rPr>
        <w:t xml:space="preserve">ՀՀ կառավարության 2021թ. </w:t>
      </w:r>
      <w:r w:rsidR="008E06D3" w:rsidRPr="00180721">
        <w:rPr>
          <w:rFonts w:ascii="GHEA Grapalat" w:hAnsi="GHEA Grapalat" w:cs="GHEAMariam"/>
          <w:lang w:val="hy-AM"/>
        </w:rPr>
        <w:t>ապրիլի</w:t>
      </w:r>
      <w:r w:rsidR="00FE0817" w:rsidRPr="00180721">
        <w:rPr>
          <w:rFonts w:ascii="GHEA Grapalat" w:hAnsi="GHEA Grapalat" w:cs="GHEAMariam"/>
          <w:lang w:val="hy-AM"/>
        </w:rPr>
        <w:t xml:space="preserve"> </w:t>
      </w:r>
      <w:r w:rsidR="008E06D3" w:rsidRPr="00180721">
        <w:rPr>
          <w:rFonts w:ascii="GHEA Grapalat" w:hAnsi="GHEA Grapalat" w:cs="GHEAMariam"/>
          <w:lang w:val="hy-AM"/>
        </w:rPr>
        <w:t xml:space="preserve">22-ի </w:t>
      </w:r>
      <w:r w:rsidR="00B03B75" w:rsidRPr="00180721">
        <w:rPr>
          <w:rFonts w:ascii="GHEA Grapalat" w:hAnsi="GHEA Grapalat"/>
          <w:lang w:val="hy-AM"/>
        </w:rPr>
        <w:t>N</w:t>
      </w:r>
      <w:r w:rsidR="00B03B75" w:rsidRPr="00180721">
        <w:rPr>
          <w:rFonts w:ascii="GHEA Grapalat" w:hAnsi="GHEA Grapalat" w:cs="GHEAMariam"/>
          <w:lang w:val="hy-AM"/>
        </w:rPr>
        <w:t xml:space="preserve"> </w:t>
      </w:r>
      <w:r w:rsidR="008E06D3" w:rsidRPr="00180721">
        <w:rPr>
          <w:rFonts w:ascii="GHEA Grapalat" w:hAnsi="GHEA Grapalat" w:cs="GHEAMariam"/>
          <w:lang w:val="hy-AM"/>
        </w:rPr>
        <w:t>634-Ն որոշմա</w:t>
      </w:r>
      <w:r w:rsidR="002B45B4" w:rsidRPr="00180721">
        <w:rPr>
          <w:rFonts w:ascii="GHEA Grapalat" w:hAnsi="GHEA Grapalat" w:cs="GHEAMariam"/>
          <w:lang w:val="hy-AM"/>
        </w:rPr>
        <w:t>ն պահանջներն ապահովելու անհրաժեշտությունից</w:t>
      </w:r>
      <w:r w:rsidR="00952CF3" w:rsidRPr="00180721">
        <w:rPr>
          <w:rFonts w:ascii="GHEA Grapalat" w:hAnsi="GHEA Grapalat" w:cs="GHEAMariam"/>
          <w:lang w:val="hy-AM"/>
        </w:rPr>
        <w:t xml:space="preserve"> ելնելով</w:t>
      </w:r>
      <w:r w:rsidR="008E06D3" w:rsidRPr="00180721">
        <w:rPr>
          <w:rFonts w:ascii="GHEA Grapalat" w:hAnsi="GHEA Grapalat" w:cs="GHEAMariam"/>
          <w:lang w:val="hy-AM"/>
        </w:rPr>
        <w:t>:</w:t>
      </w:r>
      <w:r w:rsidR="00C15A63" w:rsidRPr="00180721">
        <w:rPr>
          <w:rFonts w:ascii="GHEA Grapalat" w:hAnsi="GHEA Grapalat" w:cs="GHEAMariam"/>
          <w:lang w:val="hy-AM"/>
        </w:rPr>
        <w:t xml:space="preserve"> Ն</w:t>
      </w:r>
      <w:r w:rsidR="002B45B4" w:rsidRPr="00180721">
        <w:rPr>
          <w:rFonts w:ascii="GHEA Grapalat" w:hAnsi="GHEA Grapalat" w:cs="GHEAMariam"/>
          <w:lang w:val="hy-AM"/>
        </w:rPr>
        <w:t xml:space="preserve">պատակն է ընդունել նոր իրավական ակտ, որը չի հանդիսանա տեխնիկական կանոնակարգ, </w:t>
      </w:r>
      <w:r w:rsidR="00952CF3" w:rsidRPr="00180721">
        <w:rPr>
          <w:rFonts w:ascii="GHEA Grapalat" w:hAnsi="GHEA Grapalat" w:cs="GHEAMariam"/>
          <w:lang w:val="hy-AM"/>
        </w:rPr>
        <w:t>և</w:t>
      </w:r>
      <w:r w:rsidR="002B45B4" w:rsidRPr="00180721">
        <w:rPr>
          <w:rFonts w:ascii="GHEA Grapalat" w:hAnsi="GHEA Grapalat" w:cs="GHEAMariam"/>
          <w:lang w:val="hy-AM"/>
        </w:rPr>
        <w:t xml:space="preserve"> կապահ</w:t>
      </w:r>
      <w:r w:rsidR="004919C7" w:rsidRPr="00180721">
        <w:rPr>
          <w:rFonts w:ascii="GHEA Grapalat" w:hAnsi="GHEA Grapalat" w:cs="GHEAMariam"/>
          <w:lang w:val="hy-AM"/>
        </w:rPr>
        <w:t>ովի ոլորտի կարգավորման շարունա</w:t>
      </w:r>
      <w:r w:rsidR="002B45B4" w:rsidRPr="00180721">
        <w:rPr>
          <w:rFonts w:ascii="GHEA Grapalat" w:hAnsi="GHEA Grapalat" w:cs="GHEAMariam"/>
          <w:lang w:val="hy-AM"/>
        </w:rPr>
        <w:t>կականությունն ու անընդհատությունը:</w:t>
      </w:r>
    </w:p>
    <w:p w14:paraId="03087A6C" w14:textId="77777777" w:rsidR="008671D0" w:rsidRPr="00180721" w:rsidRDefault="008671D0" w:rsidP="00CD2616">
      <w:pPr>
        <w:pStyle w:val="BodyText"/>
        <w:tabs>
          <w:tab w:val="left" w:pos="0"/>
        </w:tabs>
        <w:ind w:firstLine="720"/>
        <w:rPr>
          <w:rFonts w:ascii="GHEA Grapalat" w:hAnsi="GHEA Grapalat" w:cs="Sylfaen"/>
          <w:b/>
          <w:lang w:val="fr-FR"/>
        </w:rPr>
      </w:pPr>
      <w:r w:rsidRPr="00180721">
        <w:rPr>
          <w:rFonts w:ascii="GHEA Grapalat" w:hAnsi="GHEA Grapalat" w:cs="Sylfaen"/>
          <w:b/>
          <w:lang w:val="hy-AM"/>
        </w:rPr>
        <w:t>1</w:t>
      </w:r>
      <w:r w:rsidR="00E450CF" w:rsidRPr="00180721">
        <w:rPr>
          <w:rFonts w:ascii="GHEA Grapalat" w:hAnsi="GHEA Grapalat" w:cs="GHEAMariam"/>
          <w:lang w:val="hy-AM"/>
        </w:rPr>
        <w:t>.</w:t>
      </w:r>
      <w:r w:rsidRPr="00180721">
        <w:rPr>
          <w:rFonts w:ascii="GHEA Grapalat" w:hAnsi="GHEA Grapalat" w:cs="Sylfaen"/>
          <w:b/>
          <w:lang w:val="hy-AM"/>
        </w:rPr>
        <w:t xml:space="preserve">1 </w:t>
      </w:r>
      <w:r w:rsidRPr="00180721">
        <w:rPr>
          <w:rFonts w:ascii="GHEA Grapalat" w:hAnsi="GHEA Grapalat" w:cs="Sylfaen"/>
          <w:b/>
          <w:lang w:val="fr-FR"/>
        </w:rPr>
        <w:t>Կարգավորման ենթակա հարաբերությունների ներկա վիճակը և առկա խնդիրները</w:t>
      </w:r>
    </w:p>
    <w:p w14:paraId="774D2439" w14:textId="77777777" w:rsidR="00AF58A0" w:rsidRPr="00180721" w:rsidRDefault="00A21D8E" w:rsidP="00CD2616">
      <w:pPr>
        <w:tabs>
          <w:tab w:val="left" w:pos="0"/>
        </w:tabs>
        <w:spacing w:line="360" w:lineRule="auto"/>
        <w:ind w:firstLine="720"/>
        <w:jc w:val="both"/>
        <w:rPr>
          <w:rFonts w:ascii="GHEA Grapalat" w:hAnsi="GHEA Grapalat" w:cs="GHEAMariam"/>
          <w:b/>
          <w:i/>
          <w:lang w:val="hy-AM"/>
        </w:rPr>
      </w:pPr>
      <w:r w:rsidRPr="00E450CF">
        <w:rPr>
          <w:rFonts w:ascii="GHEA Grapalat" w:hAnsi="GHEA Grapalat" w:cs="GHEAMariam"/>
          <w:lang w:val="hy-AM"/>
        </w:rPr>
        <w:t>Ներկայում</w:t>
      </w:r>
      <w:r w:rsidRPr="00E450CF">
        <w:rPr>
          <w:rFonts w:ascii="GHEA Grapalat" w:hAnsi="GHEA Grapalat" w:cs="GHEAMariam"/>
          <w:lang w:val="fr-FR"/>
        </w:rPr>
        <w:t xml:space="preserve"> </w:t>
      </w:r>
      <w:r w:rsidR="00383740" w:rsidRPr="00E450CF">
        <w:rPr>
          <w:rFonts w:ascii="GHEA Grapalat" w:hAnsi="GHEA Grapalat"/>
          <w:b/>
          <w:bCs/>
          <w:color w:val="000000"/>
          <w:lang w:val="hy-AM"/>
        </w:rPr>
        <w:t>գազա</w:t>
      </w:r>
      <w:r w:rsidR="00383740" w:rsidRPr="00E450CF">
        <w:rPr>
          <w:rFonts w:ascii="GHEA Grapalat" w:hAnsi="GHEA Grapalat"/>
          <w:b/>
          <w:bCs/>
          <w:color w:val="000000"/>
        </w:rPr>
        <w:t>սպառման</w:t>
      </w:r>
      <w:r w:rsidR="00101706" w:rsidRPr="00E450CF">
        <w:rPr>
          <w:rFonts w:ascii="GHEA Grapalat" w:hAnsi="GHEA Grapalat" w:cs="GHEAMariam"/>
          <w:lang w:val="hy-AM"/>
        </w:rPr>
        <w:t xml:space="preserve"> </w:t>
      </w:r>
      <w:r w:rsidR="00101706" w:rsidRPr="00E450CF">
        <w:rPr>
          <w:rFonts w:ascii="GHEA Grapalat" w:hAnsi="GHEA Grapalat" w:cs="GHEAMariam"/>
        </w:rPr>
        <w:t>համակարգ</w:t>
      </w:r>
      <w:r w:rsidR="00DC3F82" w:rsidRPr="00E450CF">
        <w:rPr>
          <w:rFonts w:ascii="GHEA Grapalat" w:hAnsi="GHEA Grapalat" w:cs="GHEAMariam"/>
        </w:rPr>
        <w:t>երի</w:t>
      </w:r>
      <w:r w:rsidR="00101706" w:rsidRPr="00E450CF">
        <w:rPr>
          <w:rFonts w:ascii="GHEA Grapalat" w:hAnsi="GHEA Grapalat" w:cs="GHEAMariam"/>
          <w:lang w:val="fr-FR"/>
        </w:rPr>
        <w:t xml:space="preserve"> </w:t>
      </w:r>
      <w:r w:rsidR="00D24C4E" w:rsidRPr="00E450CF">
        <w:rPr>
          <w:rFonts w:ascii="GHEA Grapalat" w:hAnsi="GHEA Grapalat" w:cs="GHEAMariam"/>
          <w:lang w:val="hy-AM"/>
        </w:rPr>
        <w:t>անվտանգության</w:t>
      </w:r>
      <w:r w:rsidR="00C15A63" w:rsidRPr="00E450CF">
        <w:rPr>
          <w:rFonts w:ascii="GHEA Grapalat" w:hAnsi="GHEA Grapalat" w:cs="GHEAMariam"/>
          <w:lang w:val="fr-FR"/>
        </w:rPr>
        <w:t xml:space="preserve"> </w:t>
      </w:r>
      <w:r w:rsidR="00D24C4E" w:rsidRPr="00E450CF">
        <w:rPr>
          <w:rFonts w:ascii="GHEA Grapalat" w:hAnsi="GHEA Grapalat" w:cs="GHEAMariam"/>
          <w:lang w:val="hy-AM"/>
        </w:rPr>
        <w:t>հարցեր</w:t>
      </w:r>
      <w:r w:rsidR="00D24C4E" w:rsidRPr="00E450CF">
        <w:rPr>
          <w:rFonts w:ascii="GHEA Grapalat" w:hAnsi="GHEA Grapalat" w:cs="GHEAMariam"/>
        </w:rPr>
        <w:t>ը</w:t>
      </w:r>
      <w:r w:rsidR="00AF58A0" w:rsidRPr="00E450CF">
        <w:rPr>
          <w:rFonts w:ascii="GHEA Grapalat" w:hAnsi="GHEA Grapalat" w:cs="GHEAMariam"/>
          <w:lang w:val="fr-FR"/>
        </w:rPr>
        <w:t xml:space="preserve"> </w:t>
      </w:r>
      <w:r w:rsidR="00AF58A0" w:rsidRPr="00E450CF">
        <w:rPr>
          <w:rFonts w:ascii="GHEA Grapalat" w:hAnsi="GHEA Grapalat" w:cs="GHEAMariam"/>
        </w:rPr>
        <w:t>կարգավորում</w:t>
      </w:r>
      <w:r w:rsidR="00AF58A0" w:rsidRPr="00E450CF">
        <w:rPr>
          <w:rFonts w:ascii="GHEA Grapalat" w:hAnsi="GHEA Grapalat" w:cs="GHEAMariam"/>
          <w:lang w:val="fr-FR"/>
        </w:rPr>
        <w:t xml:space="preserve"> </w:t>
      </w:r>
      <w:r w:rsidR="00C15A63" w:rsidRPr="00E450CF">
        <w:rPr>
          <w:rFonts w:ascii="GHEA Grapalat" w:hAnsi="GHEA Grapalat" w:cs="GHEAMariam"/>
        </w:rPr>
        <w:t>են</w:t>
      </w:r>
      <w:r w:rsidR="00C15A63" w:rsidRPr="00E450CF">
        <w:rPr>
          <w:rFonts w:ascii="GHEA Grapalat" w:hAnsi="GHEA Grapalat" w:cs="GHEAMariam"/>
          <w:lang w:val="hy-AM"/>
        </w:rPr>
        <w:t xml:space="preserve"> </w:t>
      </w:r>
      <w:r w:rsidR="00C716D1" w:rsidRPr="00E450CF">
        <w:rPr>
          <w:rFonts w:ascii="GHEA Grapalat" w:hAnsi="GHEA Grapalat" w:cs="GHEAMariam"/>
          <w:lang w:val="hy-AM"/>
        </w:rPr>
        <w:t xml:space="preserve">ՀՀ կառավարության </w:t>
      </w:r>
      <w:r w:rsidR="00016DFA" w:rsidRPr="00E450CF">
        <w:rPr>
          <w:rFonts w:ascii="GHEA Grapalat" w:hAnsi="GHEA Grapalat"/>
          <w:b/>
          <w:color w:val="000000"/>
          <w:lang w:val="hy-AM"/>
        </w:rPr>
        <w:t xml:space="preserve">2008 թվականի հունիսի 5-ի </w:t>
      </w:r>
      <w:r w:rsidR="00E450CF">
        <w:rPr>
          <w:rFonts w:ascii="GHEA Grapalat" w:hAnsi="GHEA Grapalat"/>
          <w:b/>
          <w:color w:val="000000"/>
          <w:lang w:val="hy-AM"/>
        </w:rPr>
        <w:t>№</w:t>
      </w:r>
      <w:r w:rsidR="00016DFA" w:rsidRPr="00E450CF">
        <w:rPr>
          <w:rFonts w:ascii="GHEA Grapalat" w:hAnsi="GHEA Grapalat"/>
          <w:b/>
          <w:color w:val="000000"/>
          <w:lang w:val="hy-AM"/>
        </w:rPr>
        <w:t>784–Ն</w:t>
      </w:r>
      <w:r w:rsidR="00016DFA" w:rsidRPr="00E450CF">
        <w:rPr>
          <w:rFonts w:ascii="GHEA Grapalat" w:hAnsi="GHEA Grapalat" w:cs="GHEAMariam"/>
          <w:lang w:val="hy-AM"/>
        </w:rPr>
        <w:t xml:space="preserve"> </w:t>
      </w:r>
      <w:r w:rsidR="002A04FB" w:rsidRPr="00E450CF">
        <w:rPr>
          <w:rFonts w:ascii="GHEA Grapalat" w:hAnsi="GHEA Grapalat" w:cs="GHEAMariam"/>
          <w:lang w:val="hy-AM"/>
        </w:rPr>
        <w:t>որոշմամբ հաստատված «</w:t>
      </w:r>
      <w:r w:rsidR="00016DFA" w:rsidRPr="00E450CF">
        <w:rPr>
          <w:rStyle w:val="Strong"/>
          <w:rFonts w:ascii="GHEA Grapalat" w:hAnsi="GHEA Grapalat"/>
          <w:color w:val="000000"/>
          <w:shd w:val="clear" w:color="auto" w:fill="FFFFFF"/>
        </w:rPr>
        <w:t>Կենցաղային</w:t>
      </w:r>
      <w:r w:rsidR="00016DFA" w:rsidRPr="00E450CF"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016DFA" w:rsidRPr="00E450CF">
        <w:rPr>
          <w:rStyle w:val="Strong"/>
          <w:rFonts w:ascii="GHEA Grapalat" w:hAnsi="GHEA Grapalat"/>
          <w:color w:val="000000"/>
          <w:shd w:val="clear" w:color="auto" w:fill="FFFFFF"/>
        </w:rPr>
        <w:t>նպատակներով</w:t>
      </w:r>
      <w:r w:rsidR="00016DFA" w:rsidRPr="00E450CF"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016DFA" w:rsidRPr="00E450CF">
        <w:rPr>
          <w:rStyle w:val="Strong"/>
          <w:rFonts w:ascii="GHEA Grapalat" w:hAnsi="GHEA Grapalat"/>
          <w:color w:val="000000"/>
          <w:shd w:val="clear" w:color="auto" w:fill="FFFFFF"/>
        </w:rPr>
        <w:t>օգտագործվող</w:t>
      </w:r>
      <w:r w:rsidR="00016DFA" w:rsidRPr="00E450CF"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016DFA" w:rsidRPr="00E450CF">
        <w:rPr>
          <w:rStyle w:val="Strong"/>
          <w:rFonts w:ascii="GHEA Grapalat" w:hAnsi="GHEA Grapalat"/>
          <w:color w:val="000000"/>
          <w:shd w:val="clear" w:color="auto" w:fill="FFFFFF"/>
        </w:rPr>
        <w:t>գազի</w:t>
      </w:r>
      <w:r w:rsidR="00016DFA" w:rsidRPr="00E450CF"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016DFA" w:rsidRPr="00E450CF">
        <w:rPr>
          <w:rStyle w:val="Strong"/>
          <w:rFonts w:ascii="GHEA Grapalat" w:hAnsi="GHEA Grapalat"/>
          <w:color w:val="000000"/>
          <w:shd w:val="clear" w:color="auto" w:fill="FFFFFF"/>
        </w:rPr>
        <w:t>սարքերի</w:t>
      </w:r>
      <w:r w:rsidR="00016DFA" w:rsidRPr="00E450CF"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016DFA" w:rsidRPr="00E450CF">
        <w:rPr>
          <w:rStyle w:val="Strong"/>
          <w:rFonts w:ascii="GHEA Grapalat" w:hAnsi="GHEA Grapalat"/>
          <w:color w:val="000000"/>
          <w:shd w:val="clear" w:color="auto" w:fill="FFFFFF"/>
        </w:rPr>
        <w:t>միացումները</w:t>
      </w:r>
      <w:r w:rsidR="00016DFA" w:rsidRPr="00E450CF"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016DFA" w:rsidRPr="00E450CF">
        <w:rPr>
          <w:rStyle w:val="Strong"/>
          <w:rFonts w:ascii="GHEA Grapalat" w:hAnsi="GHEA Grapalat"/>
          <w:color w:val="000000"/>
          <w:shd w:val="clear" w:color="auto" w:fill="FFFFFF"/>
        </w:rPr>
        <w:t>սահմանազատման</w:t>
      </w:r>
      <w:r w:rsidR="00016DFA" w:rsidRPr="00E450CF"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016DFA" w:rsidRPr="00E450CF">
        <w:rPr>
          <w:rStyle w:val="Strong"/>
          <w:rFonts w:ascii="GHEA Grapalat" w:hAnsi="GHEA Grapalat"/>
          <w:color w:val="000000"/>
          <w:shd w:val="clear" w:color="auto" w:fill="FFFFFF"/>
        </w:rPr>
        <w:t>կետին</w:t>
      </w:r>
      <w:r w:rsidR="00016DFA" w:rsidRPr="00E450CF"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016DFA" w:rsidRPr="00E450CF">
        <w:rPr>
          <w:rStyle w:val="Strong"/>
          <w:rFonts w:ascii="GHEA Grapalat" w:hAnsi="GHEA Grapalat"/>
          <w:color w:val="000000"/>
          <w:shd w:val="clear" w:color="auto" w:fill="FFFFFF"/>
        </w:rPr>
        <w:t>և</w:t>
      </w:r>
      <w:r w:rsidR="00016DFA" w:rsidRPr="00E450CF"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016DFA" w:rsidRPr="00E450CF">
        <w:rPr>
          <w:rStyle w:val="Strong"/>
          <w:rFonts w:ascii="GHEA Grapalat" w:hAnsi="GHEA Grapalat"/>
          <w:color w:val="000000"/>
          <w:shd w:val="clear" w:color="auto" w:fill="FFFFFF"/>
        </w:rPr>
        <w:t>ծխաօդատար</w:t>
      </w:r>
      <w:r w:rsidR="00016DFA" w:rsidRPr="00E450CF"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016DFA" w:rsidRPr="00E450CF">
        <w:rPr>
          <w:rStyle w:val="Strong"/>
          <w:rFonts w:ascii="GHEA Grapalat" w:hAnsi="GHEA Grapalat"/>
          <w:color w:val="000000"/>
          <w:shd w:val="clear" w:color="auto" w:fill="FFFFFF"/>
        </w:rPr>
        <w:t>ուղիներին</w:t>
      </w:r>
      <w:r w:rsidR="00016DFA" w:rsidRPr="00E450CF"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  <w:t xml:space="preserve">` </w:t>
      </w:r>
      <w:r w:rsidR="00016DFA" w:rsidRPr="00E450CF">
        <w:rPr>
          <w:rStyle w:val="Strong"/>
          <w:rFonts w:ascii="GHEA Grapalat" w:hAnsi="GHEA Grapalat"/>
          <w:color w:val="000000"/>
          <w:shd w:val="clear" w:color="auto" w:fill="FFFFFF"/>
        </w:rPr>
        <w:t>շահագործման</w:t>
      </w:r>
      <w:r w:rsidR="00016DFA" w:rsidRPr="00E450CF"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016DFA" w:rsidRPr="00E450CF">
        <w:rPr>
          <w:rStyle w:val="Strong"/>
          <w:rFonts w:ascii="GHEA Grapalat" w:hAnsi="GHEA Grapalat"/>
          <w:color w:val="000000"/>
          <w:shd w:val="clear" w:color="auto" w:fill="FFFFFF"/>
        </w:rPr>
        <w:t>մեջ</w:t>
      </w:r>
      <w:r w:rsidR="00016DFA" w:rsidRPr="00E450CF"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016DFA" w:rsidRPr="00E450CF">
        <w:rPr>
          <w:rStyle w:val="Strong"/>
          <w:rFonts w:ascii="GHEA Grapalat" w:hAnsi="GHEA Grapalat"/>
          <w:color w:val="000000"/>
          <w:shd w:val="clear" w:color="auto" w:fill="FFFFFF"/>
        </w:rPr>
        <w:t>գտնվող</w:t>
      </w:r>
      <w:r w:rsidR="00016DFA" w:rsidRPr="00E450CF"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016DFA" w:rsidRPr="00E450CF">
        <w:rPr>
          <w:rStyle w:val="Strong"/>
          <w:rFonts w:ascii="GHEA Grapalat" w:hAnsi="GHEA Grapalat"/>
          <w:color w:val="000000"/>
          <w:shd w:val="clear" w:color="auto" w:fill="FFFFFF"/>
        </w:rPr>
        <w:t>և</w:t>
      </w:r>
      <w:r w:rsidR="00016DFA" w:rsidRPr="00E450CF"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016DFA" w:rsidRPr="00E450CF">
        <w:rPr>
          <w:rStyle w:val="Strong"/>
          <w:rFonts w:ascii="GHEA Grapalat" w:hAnsi="GHEA Grapalat"/>
          <w:color w:val="000000"/>
          <w:shd w:val="clear" w:color="auto" w:fill="FFFFFF"/>
        </w:rPr>
        <w:t>նոր</w:t>
      </w:r>
      <w:r w:rsidR="00016DFA" w:rsidRPr="00E450CF"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016DFA" w:rsidRPr="00E450CF">
        <w:rPr>
          <w:rStyle w:val="Strong"/>
          <w:rFonts w:ascii="GHEA Grapalat" w:hAnsi="GHEA Grapalat"/>
          <w:color w:val="000000"/>
          <w:shd w:val="clear" w:color="auto" w:fill="FFFFFF"/>
        </w:rPr>
        <w:t>կառուցվող</w:t>
      </w:r>
      <w:r w:rsidR="00016DFA" w:rsidRPr="00E450CF"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016DFA" w:rsidRPr="00E450CF">
        <w:rPr>
          <w:rStyle w:val="Strong"/>
          <w:rFonts w:ascii="GHEA Grapalat" w:hAnsi="GHEA Grapalat"/>
          <w:color w:val="000000"/>
          <w:shd w:val="clear" w:color="auto" w:fill="FFFFFF"/>
        </w:rPr>
        <w:t>բազմաբնակարան</w:t>
      </w:r>
      <w:r w:rsidR="00016DFA" w:rsidRPr="00E450CF"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016DFA" w:rsidRPr="00E450CF">
        <w:rPr>
          <w:rStyle w:val="Strong"/>
          <w:rFonts w:ascii="GHEA Grapalat" w:hAnsi="GHEA Grapalat"/>
          <w:color w:val="000000"/>
          <w:shd w:val="clear" w:color="auto" w:fill="FFFFFF"/>
        </w:rPr>
        <w:t>շենքերում</w:t>
      </w:r>
      <w:r w:rsidR="00016DFA" w:rsidRPr="00E450CF"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016DFA" w:rsidRPr="00E450CF">
        <w:rPr>
          <w:rStyle w:val="Strong"/>
          <w:rFonts w:ascii="GHEA Grapalat" w:hAnsi="GHEA Grapalat"/>
          <w:color w:val="000000"/>
          <w:shd w:val="clear" w:color="auto" w:fill="FFFFFF"/>
        </w:rPr>
        <w:t>անվտանգության</w:t>
      </w:r>
      <w:r w:rsidR="00016DFA" w:rsidRPr="00E450CF"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016DFA" w:rsidRPr="00E450CF">
        <w:rPr>
          <w:rStyle w:val="Strong"/>
          <w:rFonts w:ascii="GHEA Grapalat" w:hAnsi="GHEA Grapalat"/>
          <w:color w:val="000000"/>
          <w:shd w:val="clear" w:color="auto" w:fill="FFFFFF"/>
        </w:rPr>
        <w:t>պահանջներ</w:t>
      </w:r>
      <w:r w:rsidR="00016DFA" w:rsidRPr="00E450CF"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016DFA" w:rsidRPr="00E450CF">
        <w:rPr>
          <w:rStyle w:val="Strong"/>
          <w:rFonts w:ascii="GHEA Grapalat" w:hAnsi="GHEA Grapalat"/>
          <w:color w:val="000000"/>
          <w:shd w:val="clear" w:color="auto" w:fill="FFFFFF"/>
        </w:rPr>
        <w:t>տեխնիկական</w:t>
      </w:r>
      <w:r w:rsidR="00016DFA" w:rsidRPr="00E450CF"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016DFA" w:rsidRPr="00E450CF">
        <w:rPr>
          <w:rStyle w:val="Strong"/>
          <w:rFonts w:ascii="GHEA Grapalat" w:hAnsi="GHEA Grapalat"/>
          <w:color w:val="000000"/>
          <w:shd w:val="clear" w:color="auto" w:fill="FFFFFF"/>
        </w:rPr>
        <w:t>կանոնակարգ</w:t>
      </w:r>
      <w:r w:rsidR="002A04FB" w:rsidRPr="00E450CF">
        <w:rPr>
          <w:rFonts w:ascii="GHEA Grapalat" w:hAnsi="GHEA Grapalat" w:cs="GHEAMariam"/>
          <w:lang w:val="fr-FR"/>
        </w:rPr>
        <w:t>»</w:t>
      </w:r>
      <w:r w:rsidR="008E007F">
        <w:rPr>
          <w:rFonts w:ascii="GHEA Grapalat" w:hAnsi="GHEA Grapalat" w:cs="GHEAMariam"/>
          <w:lang w:val="fr-FR"/>
        </w:rPr>
        <w:t>-</w:t>
      </w:r>
      <w:r w:rsidR="008E007F">
        <w:rPr>
          <w:rFonts w:ascii="GHEA Grapalat" w:hAnsi="GHEA Grapalat" w:cs="GHEAMariam"/>
          <w:lang w:val="hy-AM"/>
        </w:rPr>
        <w:t>ով:</w:t>
      </w:r>
    </w:p>
    <w:p w14:paraId="6573983E" w14:textId="4F66D937" w:rsidR="00E404D2" w:rsidRPr="00180721" w:rsidRDefault="00E404D2" w:rsidP="00CD2616">
      <w:pPr>
        <w:tabs>
          <w:tab w:val="left" w:pos="0"/>
        </w:tabs>
        <w:spacing w:line="360" w:lineRule="auto"/>
        <w:ind w:firstLine="720"/>
        <w:jc w:val="both"/>
        <w:rPr>
          <w:rFonts w:ascii="GHEA Grapalat" w:eastAsia="NSimSun" w:hAnsi="GHEA Grapalat" w:cs="Sylfaen"/>
          <w:kern w:val="2"/>
          <w:lang w:val="hy-AM" w:eastAsia="zh-CN" w:bidi="hi-IN"/>
        </w:rPr>
      </w:pPr>
      <w:r w:rsidRPr="00180721">
        <w:rPr>
          <w:rFonts w:ascii="GHEA Grapalat" w:eastAsia="NSimSun" w:hAnsi="GHEA Grapalat" w:cs="Sylfaen"/>
          <w:kern w:val="2"/>
          <w:lang w:val="hy-AM" w:eastAsia="zh-CN" w:bidi="hi-IN"/>
        </w:rPr>
        <w:t>«Տեխնիկական կանոնակարգման մասին»</w:t>
      </w:r>
      <w:r w:rsidR="00310506" w:rsidRPr="00310506">
        <w:rPr>
          <w:rFonts w:ascii="GHEA Grapalat" w:eastAsia="NSimSun" w:hAnsi="GHEA Grapalat" w:cs="Sylfaen"/>
          <w:kern w:val="2"/>
          <w:lang w:val="hy-AM" w:eastAsia="zh-CN" w:bidi="hi-IN"/>
        </w:rPr>
        <w:t xml:space="preserve"> </w:t>
      </w:r>
      <w:r w:rsidRPr="00180721">
        <w:rPr>
          <w:rFonts w:ascii="GHEA Grapalat" w:eastAsia="NSimSun" w:hAnsi="GHEA Grapalat" w:cs="Sylfaen"/>
          <w:kern w:val="2"/>
          <w:lang w:val="hy-AM" w:eastAsia="zh-CN" w:bidi="hi-IN"/>
        </w:rPr>
        <w:t xml:space="preserve">օրենքի 2-րդ հոդվածի 1-ին մասի 2-րդ կետի համաձայն՝ </w:t>
      </w:r>
      <w:r w:rsidRPr="00180721">
        <w:rPr>
          <w:rFonts w:ascii="GHEA Grapalat" w:eastAsia="NSimSun" w:hAnsi="GHEA Grapalat" w:cs="Sylfaen"/>
          <w:bCs/>
          <w:kern w:val="2"/>
          <w:lang w:val="hy-AM" w:eastAsia="zh-CN" w:bidi="hi-IN"/>
        </w:rPr>
        <w:t xml:space="preserve">տեխնիկական կանոնակարգով </w:t>
      </w:r>
      <w:r w:rsidRPr="00180721">
        <w:rPr>
          <w:rFonts w:ascii="GHEA Grapalat" w:eastAsia="NSimSun" w:hAnsi="GHEA Grapalat" w:cs="Sylfaen"/>
          <w:kern w:val="2"/>
          <w:lang w:val="hy-AM" w:eastAsia="zh-CN" w:bidi="hi-IN"/>
        </w:rPr>
        <w:t>«</w:t>
      </w:r>
      <w:r w:rsidRPr="00180721">
        <w:rPr>
          <w:rFonts w:ascii="GHEA Grapalat" w:eastAsia="NSimSun" w:hAnsi="GHEA Grapalat" w:cs="Sylfaen"/>
          <w:bCs/>
          <w:kern w:val="2"/>
          <w:lang w:val="hy-AM" w:eastAsia="zh-CN" w:bidi="hi-IN"/>
        </w:rPr>
        <w:t>սահմանվում են</w:t>
      </w:r>
      <w:r w:rsidRPr="00180721">
        <w:rPr>
          <w:rFonts w:ascii="GHEA Grapalat" w:eastAsia="NSimSun" w:hAnsi="GHEA Grapalat" w:cs="Sylfaen"/>
          <w:kern w:val="2"/>
          <w:lang w:val="hy-AM" w:eastAsia="zh-CN" w:bidi="hi-IN"/>
        </w:rPr>
        <w:t xml:space="preserve"> արտադրանքի բնութագրերի և (կամ) արտադրանքի հետ կապված գործընթացներին, արտադրական եղանակներին, ներառյալ` կիրառվող վարչական դրույթներին ներկայացվող` կատարման և կիրառման համար պարտադիր պահանջներ, ինչպես նաև արտադրանքի ներմուծման և շուկայահանման պայմաններ: </w:t>
      </w:r>
    </w:p>
    <w:p w14:paraId="1EA464E8" w14:textId="77777777" w:rsidR="00E6604F" w:rsidRPr="00180721" w:rsidRDefault="00E404D2" w:rsidP="00CD2616">
      <w:pPr>
        <w:tabs>
          <w:tab w:val="left" w:pos="0"/>
        </w:tabs>
        <w:spacing w:line="360" w:lineRule="auto"/>
        <w:ind w:firstLine="720"/>
        <w:jc w:val="both"/>
        <w:rPr>
          <w:rFonts w:ascii="GHEA Grapalat" w:eastAsia="NSimSun" w:hAnsi="GHEA Grapalat" w:cs="Sylfaen"/>
          <w:kern w:val="2"/>
          <w:lang w:val="hy-AM" w:eastAsia="zh-CN" w:bidi="hi-IN"/>
        </w:rPr>
      </w:pPr>
      <w:r w:rsidRPr="00180721">
        <w:rPr>
          <w:rFonts w:ascii="GHEA Grapalat" w:eastAsia="Calibri" w:hAnsi="GHEA Grapalat" w:cs="Sylfaen"/>
          <w:lang w:val="hy-AM"/>
        </w:rPr>
        <w:t xml:space="preserve">«Եվրասիական տնտեսական միության մասին» պայմանագրի (այսուհետ՝ Պայմանագիր) 51-րդ հոդվածի համաձայն՝ տեխնիկական կանոնակարգերով սահմանվում են արտադրանքին կամ արտադրանքին և դրան ներկայացվող պահանջներին առնչվող՝ </w:t>
      </w:r>
      <w:r w:rsidRPr="00180721">
        <w:rPr>
          <w:rFonts w:ascii="GHEA Grapalat" w:eastAsia="Calibri" w:hAnsi="GHEA Grapalat" w:cs="Sylfaen"/>
          <w:lang w:val="hy-AM"/>
        </w:rPr>
        <w:lastRenderedPageBreak/>
        <w:t xml:space="preserve">նախագծման, արտադրության, շինարարության, մոնտաժի, շահագործման, պահման, փոխադրման, իրացման և ուտիլիզացման գործընթացներին ներկայացվող և կատարման համար պարտադիր պահանջներ։ </w:t>
      </w:r>
      <w:r w:rsidRPr="00180721">
        <w:rPr>
          <w:rFonts w:ascii="GHEA Grapalat" w:eastAsia="NSimSun" w:hAnsi="GHEA Grapalat" w:cs="Sylfaen"/>
          <w:kern w:val="2"/>
          <w:lang w:val="hy-AM" w:eastAsia="zh-CN" w:bidi="hi-IN"/>
        </w:rPr>
        <w:t>Պայմանագրի 52-րդ հոդվածով սահմանված է, որ ԵԱՏՄ անդամ պետությունները չեն կարող իրենց օրենսդրությամբ սահմանել միասնական ցանկում չընդգրկված արտադրանքին առնչվող պարտադիր պահանջներ (ԵԱՏՀ 2011թ. հունվարի</w:t>
      </w:r>
      <w:r w:rsidR="00916702">
        <w:rPr>
          <w:rFonts w:ascii="GHEA Grapalat" w:eastAsia="NSimSun" w:hAnsi="GHEA Grapalat" w:cs="Sylfaen"/>
          <w:kern w:val="2"/>
          <w:lang w:val="hy-AM" w:eastAsia="zh-CN" w:bidi="hi-IN"/>
        </w:rPr>
        <w:t xml:space="preserve"> </w:t>
      </w:r>
      <w:r w:rsidRPr="00180721">
        <w:rPr>
          <w:rFonts w:ascii="GHEA Grapalat" w:eastAsia="NSimSun" w:hAnsi="GHEA Grapalat" w:cs="Sylfaen"/>
          <w:kern w:val="2"/>
          <w:lang w:val="hy-AM" w:eastAsia="zh-CN" w:bidi="hi-IN"/>
        </w:rPr>
        <w:t>28-ի թիվ 526 որոշում)։</w:t>
      </w:r>
    </w:p>
    <w:p w14:paraId="23BFDEB7" w14:textId="27A422DB" w:rsidR="00101986" w:rsidRPr="00180721" w:rsidRDefault="00E411A5" w:rsidP="00CD2616">
      <w:pPr>
        <w:tabs>
          <w:tab w:val="left" w:pos="0"/>
        </w:tabs>
        <w:spacing w:line="360" w:lineRule="auto"/>
        <w:ind w:firstLine="720"/>
        <w:jc w:val="both"/>
        <w:rPr>
          <w:rFonts w:ascii="GHEA Grapalat" w:eastAsia="NSimSun" w:hAnsi="GHEA Grapalat" w:cs="Sylfaen"/>
          <w:kern w:val="2"/>
          <w:lang w:val="hy-AM" w:eastAsia="zh-CN" w:bidi="hi-IN"/>
        </w:rPr>
      </w:pPr>
      <w:r w:rsidRPr="00E450CF">
        <w:rPr>
          <w:rFonts w:ascii="GHEA Grapalat" w:hAnsi="GHEA Grapalat" w:cs="Sylfaen"/>
          <w:b/>
          <w:lang w:val="hy-AM"/>
        </w:rPr>
        <w:t xml:space="preserve">ՀՀ կառավարության </w:t>
      </w:r>
      <w:r w:rsidR="00016DFA" w:rsidRPr="00E450CF">
        <w:rPr>
          <w:rFonts w:ascii="GHEA Grapalat" w:hAnsi="GHEA Grapalat"/>
          <w:b/>
          <w:color w:val="000000"/>
          <w:lang w:val="hy-AM"/>
        </w:rPr>
        <w:t>2008 թվականի հունիսի 5-ի</w:t>
      </w:r>
      <w:r w:rsidR="00655304" w:rsidRPr="00E450CF">
        <w:rPr>
          <w:rFonts w:ascii="GHEA Grapalat" w:hAnsi="GHEA Grapalat" w:cs="GHEAMariam"/>
          <w:lang w:val="hy-AM"/>
        </w:rPr>
        <w:t xml:space="preserve"> </w:t>
      </w:r>
      <w:r w:rsidR="00E450CF" w:rsidRPr="00E450CF">
        <w:rPr>
          <w:rFonts w:ascii="GHEA Grapalat" w:hAnsi="GHEA Grapalat" w:cs="GHEAMariam"/>
          <w:lang w:val="hy-AM"/>
        </w:rPr>
        <w:t>№</w:t>
      </w:r>
      <w:r w:rsidR="00016DFA" w:rsidRPr="00E450CF">
        <w:rPr>
          <w:rFonts w:ascii="GHEA Grapalat" w:hAnsi="GHEA Grapalat" w:cs="GHEAMariam"/>
          <w:lang w:val="hy-AM"/>
        </w:rPr>
        <w:t>784</w:t>
      </w:r>
      <w:r w:rsidR="00655304" w:rsidRPr="00E450CF">
        <w:rPr>
          <w:rFonts w:ascii="GHEA Grapalat" w:hAnsi="GHEA Grapalat" w:cs="GHEAMariam"/>
          <w:lang w:val="hy-AM"/>
        </w:rPr>
        <w:t>-Ն</w:t>
      </w:r>
      <w:r w:rsidR="00655304" w:rsidRPr="00E450CF">
        <w:rPr>
          <w:rFonts w:ascii="GHEA Grapalat" w:hAnsi="GHEA Grapalat" w:cs="Sylfaen"/>
          <w:b/>
          <w:lang w:val="hy-AM"/>
        </w:rPr>
        <w:t xml:space="preserve"> </w:t>
      </w:r>
      <w:r w:rsidRPr="00E450CF">
        <w:rPr>
          <w:rFonts w:ascii="GHEA Grapalat" w:hAnsi="GHEA Grapalat" w:cs="Sylfaen"/>
          <w:b/>
          <w:lang w:val="hy-AM"/>
        </w:rPr>
        <w:t>որոշ</w:t>
      </w:r>
      <w:r w:rsidR="00016DFA" w:rsidRPr="00E450CF">
        <w:rPr>
          <w:rFonts w:ascii="GHEA Grapalat" w:hAnsi="GHEA Grapalat" w:cs="Sylfaen"/>
          <w:b/>
          <w:lang w:val="hy-AM"/>
        </w:rPr>
        <w:t>ման</w:t>
      </w:r>
      <w:r w:rsidR="009B4D43" w:rsidRPr="00E450CF">
        <w:rPr>
          <w:rFonts w:ascii="GHEA Grapalat" w:hAnsi="GHEA Grapalat" w:cs="Sylfaen"/>
          <w:lang w:val="hy-AM"/>
        </w:rPr>
        <w:t xml:space="preserve"> ուժը կորցնելու անհրաժեշտությունը պայմանավորված է «Տեխնիկական կանոնակարգման մասին» օրենքով և «Եվրասիական տնտեսական միության մասին» պայմանագրով ամրագրված տեխնիկական կանոնակարգերի բովանդակության և կառուցվածքին չհամապատասխանելու հակասությամբ, քանի որ </w:t>
      </w:r>
      <w:r w:rsidR="00841489" w:rsidRPr="00E450CF">
        <w:rPr>
          <w:rFonts w:ascii="GHEA Grapalat" w:hAnsi="GHEA Grapalat" w:cs="Sylfaen"/>
          <w:b/>
          <w:lang w:val="hy-AM"/>
        </w:rPr>
        <w:t xml:space="preserve">ՀՀ կառավարության </w:t>
      </w:r>
      <w:r w:rsidR="00016DFA" w:rsidRPr="00E450CF">
        <w:rPr>
          <w:rFonts w:ascii="GHEA Grapalat" w:hAnsi="GHEA Grapalat"/>
          <w:b/>
          <w:color w:val="000000"/>
          <w:lang w:val="hy-AM"/>
        </w:rPr>
        <w:t>2008 թվականի հունիսի 5-ի</w:t>
      </w:r>
      <w:r w:rsidR="00016DFA" w:rsidRPr="00E450CF">
        <w:rPr>
          <w:rFonts w:ascii="GHEA Grapalat" w:hAnsi="GHEA Grapalat" w:cs="GHEAMariam"/>
          <w:lang w:val="hy-AM"/>
        </w:rPr>
        <w:t xml:space="preserve"> </w:t>
      </w:r>
      <w:r w:rsidR="00E450CF">
        <w:rPr>
          <w:rFonts w:ascii="GHEA Grapalat" w:hAnsi="GHEA Grapalat" w:cs="GHEAMariam"/>
          <w:lang w:val="hy-AM"/>
        </w:rPr>
        <w:t>№</w:t>
      </w:r>
      <w:r w:rsidR="00016DFA" w:rsidRPr="00E450CF">
        <w:rPr>
          <w:rFonts w:ascii="GHEA Grapalat" w:hAnsi="GHEA Grapalat" w:cs="GHEAMariam"/>
          <w:lang w:val="hy-AM"/>
        </w:rPr>
        <w:t>784-Ն</w:t>
      </w:r>
      <w:r w:rsidR="00016DFA" w:rsidRPr="00E450CF">
        <w:rPr>
          <w:rFonts w:ascii="GHEA Grapalat" w:hAnsi="GHEA Grapalat" w:cs="Sylfaen"/>
          <w:b/>
          <w:lang w:val="hy-AM"/>
        </w:rPr>
        <w:t xml:space="preserve"> </w:t>
      </w:r>
      <w:r w:rsidR="00841489" w:rsidRPr="00E450CF">
        <w:rPr>
          <w:rFonts w:ascii="GHEA Grapalat" w:hAnsi="GHEA Grapalat" w:cs="Sylfaen"/>
          <w:b/>
          <w:lang w:val="hy-AM"/>
        </w:rPr>
        <w:t>որոշմ</w:t>
      </w:r>
      <w:r w:rsidR="00016DFA" w:rsidRPr="00E450CF">
        <w:rPr>
          <w:rFonts w:ascii="GHEA Grapalat" w:hAnsi="GHEA Grapalat" w:cs="Sylfaen"/>
          <w:b/>
          <w:lang w:val="hy-AM"/>
        </w:rPr>
        <w:t>ամբ</w:t>
      </w:r>
      <w:r w:rsidR="009B4D43" w:rsidRPr="00E450CF">
        <w:rPr>
          <w:rFonts w:ascii="GHEA Grapalat" w:hAnsi="GHEA Grapalat" w:cs="GHEAMariam"/>
          <w:lang w:val="hy-AM"/>
        </w:rPr>
        <w:t xml:space="preserve"> </w:t>
      </w:r>
      <w:r w:rsidR="00101986" w:rsidRPr="00E450CF">
        <w:rPr>
          <w:rFonts w:ascii="GHEA Grapalat" w:hAnsi="GHEA Grapalat" w:cs="Sylfaen"/>
          <w:lang w:val="hy-AM"/>
        </w:rPr>
        <w:t>սահմանվում են</w:t>
      </w:r>
      <w:r w:rsidR="009B4D43" w:rsidRPr="00E450CF">
        <w:rPr>
          <w:rFonts w:ascii="GHEA Grapalat" w:hAnsi="GHEA Grapalat" w:cs="Sylfaen"/>
          <w:lang w:val="hy-AM"/>
        </w:rPr>
        <w:t xml:space="preserve"> </w:t>
      </w:r>
      <w:r w:rsidR="00016DFA" w:rsidRPr="00E450CF">
        <w:rPr>
          <w:rFonts w:ascii="GHEA Grapalat" w:hAnsi="GHEA Grapalat" w:cs="Sylfaen"/>
          <w:lang w:val="hy-AM"/>
        </w:rPr>
        <w:t>գազի սպառման համակարգեր</w:t>
      </w:r>
      <w:r w:rsidR="00841489" w:rsidRPr="00E450CF">
        <w:rPr>
          <w:rFonts w:ascii="GHEA Grapalat" w:hAnsi="GHEA Grapalat" w:cs="Sylfaen"/>
          <w:lang w:val="hy-AM"/>
        </w:rPr>
        <w:t xml:space="preserve">ում </w:t>
      </w:r>
      <w:r w:rsidR="00EB0647" w:rsidRPr="00E450CF">
        <w:rPr>
          <w:rFonts w:ascii="GHEA Grapalat" w:hAnsi="GHEA Grapalat" w:cs="Sylfaen"/>
          <w:lang w:val="hy-AM"/>
        </w:rPr>
        <w:t>անվտանգության և</w:t>
      </w:r>
      <w:r w:rsidR="009B4D43" w:rsidRPr="00E450CF">
        <w:rPr>
          <w:rFonts w:ascii="GHEA Grapalat" w:hAnsi="GHEA Grapalat" w:cs="Sylfaen"/>
          <w:lang w:val="hy-AM"/>
        </w:rPr>
        <w:t xml:space="preserve"> </w:t>
      </w:r>
      <w:r w:rsidR="00101986" w:rsidRPr="00E450CF">
        <w:rPr>
          <w:rFonts w:ascii="GHEA Grapalat" w:hAnsi="GHEA Grapalat" w:cs="Sylfaen"/>
          <w:lang w:val="hy-AM"/>
        </w:rPr>
        <w:t xml:space="preserve">շահագործման կանոններ, </w:t>
      </w:r>
      <w:r w:rsidR="009B4D43" w:rsidRPr="00E450CF">
        <w:rPr>
          <w:rFonts w:ascii="GHEA Grapalat" w:hAnsi="GHEA Grapalat" w:cs="Sylfaen"/>
          <w:lang w:val="hy-AM"/>
        </w:rPr>
        <w:t xml:space="preserve">տեխնիկական </w:t>
      </w:r>
      <w:r w:rsidR="00841489" w:rsidRPr="00E450CF">
        <w:rPr>
          <w:rFonts w:ascii="GHEA Grapalat" w:hAnsi="GHEA Grapalat" w:cs="Sylfaen"/>
          <w:lang w:val="hy-AM"/>
        </w:rPr>
        <w:t xml:space="preserve">շահագործման </w:t>
      </w:r>
      <w:r w:rsidR="009B4D43" w:rsidRPr="00E450CF">
        <w:rPr>
          <w:rFonts w:ascii="GHEA Grapalat" w:hAnsi="GHEA Grapalat" w:cs="Sylfaen"/>
          <w:lang w:val="hy-AM"/>
        </w:rPr>
        <w:t>պահանջներ</w:t>
      </w:r>
      <w:r w:rsidR="00101986" w:rsidRPr="00E450CF">
        <w:rPr>
          <w:rFonts w:ascii="GHEA Grapalat" w:hAnsi="GHEA Grapalat" w:cs="Sylfaen"/>
          <w:lang w:val="hy-AM"/>
        </w:rPr>
        <w:t xml:space="preserve">, </w:t>
      </w:r>
      <w:r w:rsidR="009B4D43" w:rsidRPr="00E450CF">
        <w:rPr>
          <w:rFonts w:ascii="GHEA Grapalat" w:hAnsi="GHEA Grapalat" w:cs="Sylfaen"/>
          <w:lang w:val="hy-AM"/>
        </w:rPr>
        <w:t>այլ ոչ թե արտադրանքի անվտանգությանը վերաբերող պահանջներ, ուստի</w:t>
      </w:r>
      <w:r w:rsidR="00101986" w:rsidRPr="00E450CF">
        <w:rPr>
          <w:rFonts w:ascii="GHEA Grapalat" w:hAnsi="GHEA Grapalat" w:cs="Sylfaen"/>
          <w:lang w:val="hy-AM"/>
        </w:rPr>
        <w:t>,</w:t>
      </w:r>
      <w:r w:rsidR="009B4D43" w:rsidRPr="00E450CF">
        <w:rPr>
          <w:rFonts w:ascii="GHEA Grapalat" w:hAnsi="GHEA Grapalat" w:cs="Sylfaen"/>
          <w:lang w:val="hy-AM"/>
        </w:rPr>
        <w:t xml:space="preserve"> </w:t>
      </w:r>
      <w:r w:rsidR="00101986" w:rsidRPr="00E450CF">
        <w:rPr>
          <w:rFonts w:ascii="GHEA Grapalat" w:hAnsi="GHEA Grapalat" w:cs="Sylfaen"/>
          <w:lang w:val="hy-AM"/>
        </w:rPr>
        <w:t>դրանք</w:t>
      </w:r>
      <w:r w:rsidR="009B4D43" w:rsidRPr="00E450CF">
        <w:rPr>
          <w:rFonts w:ascii="GHEA Grapalat" w:hAnsi="GHEA Grapalat" w:cs="Sylfaen"/>
          <w:lang w:val="hy-AM"/>
        </w:rPr>
        <w:t xml:space="preserve"> </w:t>
      </w:r>
      <w:r w:rsidR="00101986" w:rsidRPr="00E450CF">
        <w:rPr>
          <w:rFonts w:ascii="GHEA Grapalat" w:hAnsi="GHEA Grapalat" w:cs="Sylfaen"/>
          <w:lang w:val="hy-AM"/>
        </w:rPr>
        <w:t>չեն</w:t>
      </w:r>
      <w:r w:rsidR="009B4D43" w:rsidRPr="00E450CF">
        <w:rPr>
          <w:rFonts w:ascii="GHEA Grapalat" w:hAnsi="GHEA Grapalat" w:cs="Sylfaen"/>
          <w:lang w:val="hy-AM"/>
        </w:rPr>
        <w:t xml:space="preserve"> կարող հանդիսանալ տեխնիկական կանոնակարգ և չ</w:t>
      </w:r>
      <w:r w:rsidR="00101986" w:rsidRPr="00E450CF">
        <w:rPr>
          <w:rFonts w:ascii="GHEA Grapalat" w:hAnsi="GHEA Grapalat" w:cs="Sylfaen"/>
          <w:lang w:val="hy-AM"/>
        </w:rPr>
        <w:t>են</w:t>
      </w:r>
      <w:r w:rsidR="009B4D43" w:rsidRPr="00E450CF">
        <w:rPr>
          <w:rFonts w:ascii="GHEA Grapalat" w:hAnsi="GHEA Grapalat" w:cs="Sylfaen"/>
          <w:lang w:val="hy-AM"/>
        </w:rPr>
        <w:t xml:space="preserve"> կարող ներառվել ԵԱՏՀ 2011թ.</w:t>
      </w:r>
      <w:r w:rsidR="00916702">
        <w:rPr>
          <w:rFonts w:ascii="GHEA Grapalat" w:hAnsi="GHEA Grapalat" w:cs="Sylfaen"/>
          <w:lang w:val="hy-AM"/>
        </w:rPr>
        <w:t xml:space="preserve"> հունվարի </w:t>
      </w:r>
      <w:r w:rsidR="00310506">
        <w:rPr>
          <w:rFonts w:ascii="GHEA Grapalat" w:hAnsi="GHEA Grapalat" w:cs="Sylfaen"/>
          <w:lang w:val="hy-AM"/>
        </w:rPr>
        <w:br/>
      </w:r>
      <w:r w:rsidR="009B4D43" w:rsidRPr="00180721">
        <w:rPr>
          <w:rFonts w:ascii="GHEA Grapalat" w:hAnsi="GHEA Grapalat" w:cs="Sylfaen"/>
          <w:lang w:val="hy-AM"/>
        </w:rPr>
        <w:t xml:space="preserve">28-ի </w:t>
      </w:r>
      <w:r w:rsidR="00E450CF">
        <w:rPr>
          <w:rFonts w:ascii="GHEA Grapalat" w:hAnsi="GHEA Grapalat" w:cs="Sylfaen"/>
          <w:lang w:val="hy-AM"/>
        </w:rPr>
        <w:t>№</w:t>
      </w:r>
      <w:r w:rsidR="009B4D43" w:rsidRPr="00180721">
        <w:rPr>
          <w:rFonts w:ascii="GHEA Grapalat" w:hAnsi="GHEA Grapalat" w:cs="Sylfaen"/>
          <w:lang w:val="hy-AM"/>
        </w:rPr>
        <w:t>526 որոշմամբ սահմանված արտադրանքի</w:t>
      </w:r>
      <w:r w:rsidR="009B4D43" w:rsidRPr="00180721">
        <w:rPr>
          <w:rFonts w:ascii="GHEA Grapalat" w:hAnsi="GHEA Grapalat" w:cs="Sylfaen"/>
          <w:b/>
          <w:lang w:val="hy-AM"/>
        </w:rPr>
        <w:t xml:space="preserve"> </w:t>
      </w:r>
      <w:r w:rsidR="009B4D43" w:rsidRPr="00180721">
        <w:rPr>
          <w:rFonts w:ascii="GHEA Grapalat" w:hAnsi="GHEA Grapalat" w:cs="Sylfaen"/>
          <w:lang w:val="hy-AM"/>
        </w:rPr>
        <w:t>միասնական ցանկում։</w:t>
      </w:r>
    </w:p>
    <w:p w14:paraId="12CFE26F" w14:textId="77777777" w:rsidR="00AF58A0" w:rsidRPr="00180721" w:rsidRDefault="00AF58A0" w:rsidP="00CD2616">
      <w:pPr>
        <w:tabs>
          <w:tab w:val="left" w:pos="0"/>
        </w:tabs>
        <w:spacing w:line="360" w:lineRule="auto"/>
        <w:ind w:firstLine="720"/>
        <w:jc w:val="both"/>
        <w:rPr>
          <w:rFonts w:ascii="GHEA Grapalat" w:eastAsia="NSimSun" w:hAnsi="GHEA Grapalat" w:cs="Sylfaen"/>
          <w:kern w:val="2"/>
          <w:lang w:val="hy-AM" w:eastAsia="zh-CN" w:bidi="hi-IN"/>
        </w:rPr>
      </w:pPr>
      <w:r w:rsidRPr="00180721">
        <w:rPr>
          <w:rFonts w:ascii="GHEA Grapalat" w:eastAsia="NSimSun" w:hAnsi="GHEA Grapalat" w:cs="Sylfaen"/>
          <w:kern w:val="2"/>
          <w:lang w:val="hy-AM" w:eastAsia="zh-CN" w:bidi="hi-IN"/>
        </w:rPr>
        <w:t>ՀՀ կառավարության 2021թ. ապրիլի</w:t>
      </w:r>
      <w:r w:rsidR="00E450CF" w:rsidRPr="00E450CF">
        <w:rPr>
          <w:rFonts w:ascii="GHEA Grapalat" w:eastAsia="NSimSun" w:hAnsi="GHEA Grapalat" w:cs="Sylfaen"/>
          <w:kern w:val="2"/>
          <w:lang w:val="hy-AM" w:eastAsia="zh-CN" w:bidi="hi-IN"/>
        </w:rPr>
        <w:t xml:space="preserve"> 22-ի </w:t>
      </w:r>
      <w:r w:rsidR="00E450CF">
        <w:rPr>
          <w:rFonts w:ascii="GHEA Grapalat" w:eastAsia="NSimSun" w:hAnsi="GHEA Grapalat" w:cs="Sylfaen"/>
          <w:kern w:val="2"/>
          <w:lang w:val="hy-AM" w:eastAsia="zh-CN" w:bidi="hi-IN"/>
        </w:rPr>
        <w:t>№</w:t>
      </w:r>
      <w:r w:rsidRPr="00180721">
        <w:rPr>
          <w:rFonts w:ascii="GHEA Grapalat" w:eastAsia="NSimSun" w:hAnsi="GHEA Grapalat" w:cs="Sylfaen"/>
          <w:kern w:val="2"/>
          <w:lang w:val="hy-AM" w:eastAsia="zh-CN" w:bidi="hi-IN"/>
        </w:rPr>
        <w:t xml:space="preserve">634-Ն </w:t>
      </w:r>
      <w:r w:rsidR="009B4D43" w:rsidRPr="00180721">
        <w:rPr>
          <w:rFonts w:ascii="GHEA Grapalat" w:eastAsia="NSimSun" w:hAnsi="GHEA Grapalat" w:cs="Sylfaen"/>
          <w:kern w:val="2"/>
          <w:lang w:val="hy-AM" w:eastAsia="zh-CN" w:bidi="hi-IN"/>
        </w:rPr>
        <w:t xml:space="preserve">որոշման </w:t>
      </w:r>
      <w:r w:rsidR="00DC4994" w:rsidRPr="00180721">
        <w:rPr>
          <w:rFonts w:ascii="GHEA Grapalat" w:eastAsia="NSimSun" w:hAnsi="GHEA Grapalat" w:cs="Sylfaen"/>
          <w:kern w:val="2"/>
          <w:lang w:val="hy-AM" w:eastAsia="zh-CN" w:bidi="hi-IN"/>
        </w:rPr>
        <w:t>1</w:t>
      </w:r>
      <w:r w:rsidR="009B4D43" w:rsidRPr="00180721">
        <w:rPr>
          <w:rFonts w:ascii="GHEA Grapalat" w:eastAsia="NSimSun" w:hAnsi="GHEA Grapalat" w:cs="Sylfaen"/>
          <w:kern w:val="2"/>
          <w:lang w:val="hy-AM" w:eastAsia="zh-CN" w:bidi="hi-IN"/>
        </w:rPr>
        <w:t xml:space="preserve">-ին </w:t>
      </w:r>
      <w:r w:rsidR="00DC4994" w:rsidRPr="00180721">
        <w:rPr>
          <w:rFonts w:ascii="GHEA Grapalat" w:eastAsia="NSimSun" w:hAnsi="GHEA Grapalat" w:cs="Sylfaen"/>
          <w:kern w:val="2"/>
          <w:lang w:val="hy-AM" w:eastAsia="zh-CN" w:bidi="hi-IN"/>
        </w:rPr>
        <w:t xml:space="preserve">կետի </w:t>
      </w:r>
      <w:r w:rsidR="0064339D" w:rsidRPr="0064339D">
        <w:rPr>
          <w:rFonts w:ascii="GHEA Grapalat" w:eastAsia="NSimSun" w:hAnsi="GHEA Grapalat" w:cs="Sylfaen"/>
          <w:kern w:val="2"/>
          <w:lang w:val="hy-AM" w:eastAsia="zh-CN" w:bidi="hi-IN"/>
        </w:rPr>
        <w:t>17</w:t>
      </w:r>
      <w:r w:rsidR="00DC4994" w:rsidRPr="00180721">
        <w:rPr>
          <w:rFonts w:ascii="GHEA Grapalat" w:eastAsia="NSimSun" w:hAnsi="GHEA Grapalat" w:cs="Sylfaen"/>
          <w:kern w:val="2"/>
          <w:lang w:val="hy-AM" w:eastAsia="zh-CN" w:bidi="hi-IN"/>
        </w:rPr>
        <w:t>-րդ ենթակետն</w:t>
      </w:r>
      <w:r w:rsidR="009B4D43" w:rsidRPr="00180721">
        <w:rPr>
          <w:rFonts w:ascii="GHEA Grapalat" w:eastAsia="NSimSun" w:hAnsi="GHEA Grapalat" w:cs="Sylfaen"/>
          <w:kern w:val="2"/>
          <w:lang w:val="hy-AM" w:eastAsia="zh-CN" w:bidi="hi-IN"/>
        </w:rPr>
        <w:t xml:space="preserve"> </w:t>
      </w:r>
      <w:r w:rsidR="002B45B4" w:rsidRPr="00180721">
        <w:rPr>
          <w:rFonts w:ascii="GHEA Grapalat" w:eastAsia="NSimSun" w:hAnsi="GHEA Grapalat" w:cs="Sylfaen"/>
          <w:kern w:val="2"/>
          <w:lang w:val="hy-AM" w:eastAsia="zh-CN" w:bidi="hi-IN"/>
        </w:rPr>
        <w:t>ուժի մեջ մտնելուց հետո</w:t>
      </w:r>
      <w:r w:rsidR="00952CF3" w:rsidRPr="00180721">
        <w:rPr>
          <w:rFonts w:ascii="GHEA Grapalat" w:eastAsia="NSimSun" w:hAnsi="GHEA Grapalat" w:cs="Sylfaen"/>
          <w:kern w:val="2"/>
          <w:lang w:val="hy-AM" w:eastAsia="zh-CN" w:bidi="hi-IN"/>
        </w:rPr>
        <w:t>,</w:t>
      </w:r>
      <w:r w:rsidR="002B45B4" w:rsidRPr="00180721">
        <w:rPr>
          <w:rFonts w:ascii="GHEA Grapalat" w:eastAsia="NSimSun" w:hAnsi="GHEA Grapalat" w:cs="Sylfaen"/>
          <w:kern w:val="2"/>
          <w:lang w:val="hy-AM" w:eastAsia="zh-CN" w:bidi="hi-IN"/>
        </w:rPr>
        <w:t xml:space="preserve"> </w:t>
      </w:r>
      <w:r w:rsidR="00952CF3" w:rsidRPr="00180721">
        <w:rPr>
          <w:rFonts w:ascii="GHEA Grapalat" w:eastAsia="NSimSun" w:hAnsi="GHEA Grapalat" w:cs="Sylfaen"/>
          <w:kern w:val="2"/>
          <w:lang w:val="hy-AM" w:eastAsia="zh-CN" w:bidi="hi-IN"/>
        </w:rPr>
        <w:t xml:space="preserve">և մինչև սահմանված ժամկետը նոր իրավական ակտ չընդունվելու դեպքում </w:t>
      </w:r>
      <w:r w:rsidR="002B45B4" w:rsidRPr="00180721">
        <w:rPr>
          <w:rFonts w:ascii="GHEA Grapalat" w:eastAsia="NSimSun" w:hAnsi="GHEA Grapalat" w:cs="Sylfaen"/>
          <w:kern w:val="2"/>
          <w:lang w:val="hy-AM" w:eastAsia="zh-CN" w:bidi="hi-IN"/>
        </w:rPr>
        <w:t xml:space="preserve">ոլորտը կմնա առանց կարգավորման: </w:t>
      </w:r>
    </w:p>
    <w:p w14:paraId="4C2E6888" w14:textId="77777777" w:rsidR="00E6604F" w:rsidRPr="00180721" w:rsidRDefault="0064339D" w:rsidP="00CD2616">
      <w:pPr>
        <w:tabs>
          <w:tab w:val="left" w:pos="0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E450CF">
        <w:rPr>
          <w:rFonts w:ascii="GHEA Grapalat" w:hAnsi="GHEA Grapalat"/>
          <w:lang w:val="hy-AM"/>
        </w:rPr>
        <w:t xml:space="preserve">Գազի </w:t>
      </w:r>
      <w:r w:rsidR="00A46D5D" w:rsidRPr="00E450CF">
        <w:rPr>
          <w:rFonts w:ascii="GHEA Grapalat" w:hAnsi="GHEA Grapalat"/>
          <w:lang w:val="hy-AM"/>
        </w:rPr>
        <w:t>ոլորտի</w:t>
      </w:r>
      <w:r w:rsidRPr="00E450CF">
        <w:rPr>
          <w:rFonts w:ascii="GHEA Grapalat" w:hAnsi="GHEA Grapalat"/>
          <w:lang w:val="hy-AM"/>
        </w:rPr>
        <w:t xml:space="preserve"> </w:t>
      </w:r>
      <w:r w:rsidR="00E6604F" w:rsidRPr="00E450CF">
        <w:rPr>
          <w:rFonts w:ascii="GHEA Grapalat" w:hAnsi="GHEA Grapalat"/>
          <w:lang w:val="hy-AM"/>
        </w:rPr>
        <w:t xml:space="preserve">իրավական ակտերի պրակտիկ կիրառումը պարզեցնելու նպատակով </w:t>
      </w:r>
      <w:r w:rsidRPr="00E450CF">
        <w:rPr>
          <w:rFonts w:ascii="GHEA Grapalat" w:hAnsi="GHEA Grapalat"/>
          <w:lang w:val="hy-AM"/>
        </w:rPr>
        <w:t xml:space="preserve">գազի </w:t>
      </w:r>
      <w:r w:rsidR="00A46D5D" w:rsidRPr="00E450CF">
        <w:rPr>
          <w:rFonts w:ascii="GHEA Grapalat" w:hAnsi="GHEA Grapalat"/>
          <w:lang w:val="hy-AM"/>
        </w:rPr>
        <w:t>ոլորտի հինգ</w:t>
      </w:r>
      <w:r w:rsidR="00101986" w:rsidRPr="00E450CF">
        <w:rPr>
          <w:rFonts w:ascii="GHEA Grapalat" w:hAnsi="GHEA Grapalat"/>
          <w:lang w:val="hy-AM"/>
        </w:rPr>
        <w:t xml:space="preserve"> </w:t>
      </w:r>
      <w:r w:rsidR="00E6604F" w:rsidRPr="00E450CF">
        <w:rPr>
          <w:rFonts w:ascii="GHEA Grapalat" w:hAnsi="GHEA Grapalat"/>
          <w:lang w:val="hy-AM"/>
        </w:rPr>
        <w:t>տեխնիկական կանոնակարգերի կարգավոր</w:t>
      </w:r>
      <w:r w:rsidR="00101986" w:rsidRPr="00E450CF">
        <w:rPr>
          <w:rFonts w:ascii="GHEA Grapalat" w:hAnsi="GHEA Grapalat"/>
          <w:lang w:val="hy-AM"/>
        </w:rPr>
        <w:t>ում</w:t>
      </w:r>
      <w:r w:rsidR="00E6604F" w:rsidRPr="00E450CF">
        <w:rPr>
          <w:rFonts w:ascii="GHEA Grapalat" w:hAnsi="GHEA Grapalat"/>
          <w:lang w:val="hy-AM"/>
        </w:rPr>
        <w:t>ը նախատեսվել է</w:t>
      </w:r>
      <w:r w:rsidR="00101986" w:rsidRPr="00E450CF">
        <w:rPr>
          <w:rFonts w:ascii="GHEA Grapalat" w:hAnsi="GHEA Grapalat"/>
          <w:lang w:val="hy-AM"/>
        </w:rPr>
        <w:t xml:space="preserve"> իրականացնել</w:t>
      </w:r>
      <w:r w:rsidR="00A46D5D" w:rsidRPr="00E450CF">
        <w:rPr>
          <w:rFonts w:ascii="GHEA Grapalat" w:hAnsi="GHEA Grapalat"/>
          <w:lang w:val="hy-AM"/>
        </w:rPr>
        <w:t xml:space="preserve"> գազի համակարգի երեք ուղղություններով՝ մշակելով</w:t>
      </w:r>
      <w:r w:rsidR="00A46D5D" w:rsidRPr="00E450CF">
        <w:rPr>
          <w:rFonts w:ascii="GHEA Grapalat" w:hAnsi="GHEA Grapalat" w:cs="Times Armenian"/>
          <w:lang w:val="hy-AM"/>
        </w:rPr>
        <w:t xml:space="preserve"> գազափոխադրման</w:t>
      </w:r>
      <w:r w:rsidR="00A46D5D" w:rsidRPr="00A46D5D">
        <w:rPr>
          <w:rFonts w:ascii="GHEA Grapalat" w:hAnsi="GHEA Grapalat" w:cs="Times Armenian"/>
          <w:lang w:val="hy-AM"/>
        </w:rPr>
        <w:t xml:space="preserve"> </w:t>
      </w:r>
      <w:r w:rsidR="00A46D5D" w:rsidRPr="00262937">
        <w:rPr>
          <w:rFonts w:ascii="GHEA Grapalat" w:hAnsi="GHEA Grapalat" w:cs="Times Armenian"/>
          <w:lang w:val="hy-AM"/>
        </w:rPr>
        <w:t>համակարգի անվտ</w:t>
      </w:r>
      <w:r w:rsidR="00A46D5D">
        <w:rPr>
          <w:rFonts w:ascii="GHEA Grapalat" w:hAnsi="GHEA Grapalat" w:cs="Times Armenian"/>
          <w:lang w:val="hy-AM"/>
        </w:rPr>
        <w:t>անգության և շահագործման կանոններ</w:t>
      </w:r>
      <w:r w:rsidR="00A46D5D" w:rsidRPr="00E450CF">
        <w:rPr>
          <w:rFonts w:ascii="GHEA Grapalat" w:hAnsi="GHEA Grapalat" w:cs="Times Armenian"/>
          <w:lang w:val="hy-AM"/>
        </w:rPr>
        <w:t>,</w:t>
      </w:r>
      <w:r w:rsidR="00A46D5D" w:rsidRPr="00E450CF">
        <w:rPr>
          <w:rFonts w:ascii="GHEA Grapalat" w:hAnsi="GHEA Grapalat"/>
          <w:lang w:val="hy-AM"/>
        </w:rPr>
        <w:t xml:space="preserve"> </w:t>
      </w:r>
      <w:r w:rsidR="00A46D5D" w:rsidRPr="00E450CF">
        <w:rPr>
          <w:rFonts w:ascii="GHEA Grapalat" w:hAnsi="GHEA Grapalat" w:cs="Times Armenian"/>
          <w:lang w:val="hy-AM"/>
        </w:rPr>
        <w:t>գ</w:t>
      </w:r>
      <w:r w:rsidR="00A46D5D" w:rsidRPr="00262937">
        <w:rPr>
          <w:rFonts w:ascii="GHEA Grapalat" w:hAnsi="GHEA Grapalat" w:cs="Times Armenian"/>
          <w:lang w:val="hy-AM"/>
        </w:rPr>
        <w:t>ազաբաշխման համակարգի անվտա</w:t>
      </w:r>
      <w:r w:rsidR="00A46D5D">
        <w:rPr>
          <w:rFonts w:ascii="GHEA Grapalat" w:hAnsi="GHEA Grapalat" w:cs="Times Armenian"/>
          <w:lang w:val="hy-AM"/>
        </w:rPr>
        <w:t>նգության և շահագործման կանոններ և գ</w:t>
      </w:r>
      <w:r w:rsidR="00A46D5D" w:rsidRPr="00262937">
        <w:rPr>
          <w:rFonts w:ascii="GHEA Grapalat" w:hAnsi="GHEA Grapalat" w:cs="Times Armenian"/>
          <w:lang w:val="hy-AM"/>
        </w:rPr>
        <w:t>ազա</w:t>
      </w:r>
      <w:r w:rsidR="00A46D5D" w:rsidRPr="00A46D5D">
        <w:rPr>
          <w:rFonts w:ascii="GHEA Grapalat" w:hAnsi="GHEA Grapalat" w:cs="Times Armenian"/>
          <w:lang w:val="hy-AM"/>
        </w:rPr>
        <w:t>սպառման</w:t>
      </w:r>
      <w:r w:rsidR="00A46D5D" w:rsidRPr="00262937">
        <w:rPr>
          <w:rFonts w:ascii="GHEA Grapalat" w:hAnsi="GHEA Grapalat" w:cs="Times Armenian"/>
          <w:lang w:val="hy-AM"/>
        </w:rPr>
        <w:t xml:space="preserve"> համակարգ</w:t>
      </w:r>
      <w:r w:rsidR="00A46D5D" w:rsidRPr="00A46D5D">
        <w:rPr>
          <w:rFonts w:ascii="GHEA Grapalat" w:hAnsi="GHEA Grapalat" w:cs="Times Armenian"/>
          <w:lang w:val="hy-AM"/>
        </w:rPr>
        <w:t>եր</w:t>
      </w:r>
      <w:r w:rsidR="00A46D5D" w:rsidRPr="00262937">
        <w:rPr>
          <w:rFonts w:ascii="GHEA Grapalat" w:hAnsi="GHEA Grapalat" w:cs="Times Armenian"/>
          <w:lang w:val="hy-AM"/>
        </w:rPr>
        <w:t>ի անվտա</w:t>
      </w:r>
      <w:r w:rsidR="00A46D5D">
        <w:rPr>
          <w:rFonts w:ascii="GHEA Grapalat" w:hAnsi="GHEA Grapalat" w:cs="Times Armenian"/>
          <w:lang w:val="hy-AM"/>
        </w:rPr>
        <w:t>նգության և շահագործման կանոններ:</w:t>
      </w:r>
      <w:r w:rsidR="00E6604F" w:rsidRPr="00180721">
        <w:rPr>
          <w:rFonts w:ascii="GHEA Grapalat" w:hAnsi="GHEA Grapalat"/>
          <w:highlight w:val="yellow"/>
          <w:lang w:val="hy-AM"/>
        </w:rPr>
        <w:t xml:space="preserve"> </w:t>
      </w:r>
    </w:p>
    <w:p w14:paraId="2B6D09B1" w14:textId="77777777" w:rsidR="008671D0" w:rsidRPr="00265A67" w:rsidRDefault="008671D0" w:rsidP="00CD2616">
      <w:pPr>
        <w:pStyle w:val="NormalWeb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265A67">
        <w:rPr>
          <w:rFonts w:ascii="GHEA Grapalat" w:hAnsi="GHEA Grapalat" w:cs="Sylfaen"/>
          <w:b/>
          <w:lang w:val="fr-FR"/>
        </w:rPr>
        <w:t>1.2. Առկա խնդիրների առաջարկվող լուծումները</w:t>
      </w:r>
    </w:p>
    <w:p w14:paraId="11198E71" w14:textId="7D164BC9" w:rsidR="006E5A31" w:rsidRPr="00E450CF" w:rsidRDefault="002B45B4" w:rsidP="00CD2616">
      <w:pPr>
        <w:pStyle w:val="mechtex"/>
        <w:tabs>
          <w:tab w:val="left" w:pos="0"/>
        </w:tabs>
        <w:spacing w:line="360" w:lineRule="auto"/>
        <w:ind w:firstLine="720"/>
        <w:jc w:val="both"/>
        <w:rPr>
          <w:rFonts w:ascii="GHEA Grapalat" w:hAnsi="GHEA Grapalat" w:cs="Times Armenian"/>
          <w:sz w:val="24"/>
          <w:szCs w:val="24"/>
          <w:lang w:val="hy-AM"/>
        </w:rPr>
      </w:pPr>
      <w:r w:rsidRPr="00E450CF">
        <w:rPr>
          <w:rFonts w:ascii="GHEA Grapalat" w:hAnsi="GHEA Grapalat" w:cs="Times Armenian"/>
          <w:sz w:val="24"/>
          <w:szCs w:val="24"/>
          <w:lang w:val="hy-AM"/>
        </w:rPr>
        <w:t xml:space="preserve">Խնդիրը կարգավորելու նպատակով </w:t>
      </w:r>
      <w:r w:rsidR="00AF58A0" w:rsidRPr="00E450CF">
        <w:rPr>
          <w:rFonts w:ascii="GHEA Grapalat" w:hAnsi="GHEA Grapalat" w:cs="Times Armenian"/>
          <w:sz w:val="24"/>
          <w:szCs w:val="24"/>
          <w:lang w:val="hy-AM"/>
        </w:rPr>
        <w:t xml:space="preserve">մշակվել է </w:t>
      </w:r>
      <w:r w:rsidR="00CA0F52" w:rsidRPr="00E450C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«</w:t>
      </w:r>
      <w:r w:rsidR="00CA0F52" w:rsidRPr="00E450CF">
        <w:rPr>
          <w:rFonts w:ascii="GHEA Grapalat" w:hAnsi="GHEA Grapalat"/>
          <w:b/>
          <w:bCs/>
          <w:sz w:val="24"/>
          <w:szCs w:val="24"/>
          <w:lang w:val="hy-AM"/>
        </w:rPr>
        <w:t xml:space="preserve">Գազասպառման համակարգերի անվտանգության և շահագործման </w:t>
      </w:r>
      <w:r w:rsidR="00CA0F52" w:rsidRPr="00E450C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կանոնները հաստատելու</w:t>
      </w:r>
      <w:r w:rsidR="00F5396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CA0F52" w:rsidRPr="00E450CF">
        <w:rPr>
          <w:rFonts w:ascii="GHEA Grapalat" w:hAnsi="GHEA Grapalat"/>
          <w:b/>
          <w:color w:val="000000"/>
          <w:sz w:val="24"/>
          <w:szCs w:val="24"/>
          <w:lang w:val="hy-AM"/>
        </w:rPr>
        <w:t>մասին</w:t>
      </w:r>
      <w:r w:rsidR="00CA0F52" w:rsidRPr="00E450CF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="008C27BC" w:rsidRPr="00E450CF">
        <w:rPr>
          <w:rFonts w:ascii="GHEA Grapalat" w:hAnsi="GHEA Grapalat" w:cs="Times Armenian"/>
          <w:sz w:val="24"/>
          <w:szCs w:val="24"/>
          <w:lang w:val="hy-AM"/>
        </w:rPr>
        <w:t>ՀՀ կառավարության որոշման նախագիծը</w:t>
      </w:r>
      <w:r w:rsidR="00012EA0" w:rsidRPr="00E450CF">
        <w:rPr>
          <w:rFonts w:ascii="GHEA Grapalat" w:hAnsi="GHEA Grapalat" w:cs="Times Armenian"/>
          <w:sz w:val="24"/>
          <w:szCs w:val="24"/>
          <w:lang w:val="hy-AM"/>
        </w:rPr>
        <w:t>:</w:t>
      </w:r>
    </w:p>
    <w:p w14:paraId="1C7A2EF0" w14:textId="77777777" w:rsidR="008671D0" w:rsidRPr="00265A67" w:rsidRDefault="008671D0" w:rsidP="00916702">
      <w:pPr>
        <w:pStyle w:val="NormalWeb"/>
        <w:numPr>
          <w:ilvl w:val="0"/>
          <w:numId w:val="10"/>
        </w:numPr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 w:cs="Sylfaen"/>
          <w:b/>
          <w:lang w:val="fr-FR"/>
        </w:rPr>
      </w:pPr>
      <w:r w:rsidRPr="00265A67">
        <w:rPr>
          <w:rFonts w:ascii="GHEA Grapalat" w:hAnsi="GHEA Grapalat" w:cs="Sylfaen"/>
          <w:b/>
          <w:lang w:val="fr-FR"/>
        </w:rPr>
        <w:lastRenderedPageBreak/>
        <w:t xml:space="preserve">Կարգավորման առարկան  </w:t>
      </w:r>
    </w:p>
    <w:p w14:paraId="16677545" w14:textId="77777777" w:rsidR="007E3284" w:rsidRPr="00265A67" w:rsidRDefault="00C610C9" w:rsidP="00CD2616">
      <w:pPr>
        <w:tabs>
          <w:tab w:val="left" w:pos="0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265A67">
        <w:rPr>
          <w:rFonts w:ascii="GHEA Grapalat" w:hAnsi="GHEA Grapalat" w:cs="Sylfaen"/>
          <w:lang w:val="hy-AM"/>
        </w:rPr>
        <w:t>Սույն նախագծ</w:t>
      </w:r>
      <w:r w:rsidR="007E3284" w:rsidRPr="00265A67">
        <w:rPr>
          <w:rFonts w:ascii="GHEA Grapalat" w:hAnsi="GHEA Grapalat" w:cs="Sylfaen"/>
          <w:lang w:val="hy-AM"/>
        </w:rPr>
        <w:t xml:space="preserve">ով առաջարկվում է </w:t>
      </w:r>
      <w:r w:rsidR="00952CF3" w:rsidRPr="00265A67">
        <w:rPr>
          <w:rFonts w:ascii="GHEA Grapalat" w:hAnsi="GHEA Grapalat" w:cs="Sylfaen"/>
          <w:lang w:val="hy-AM"/>
        </w:rPr>
        <w:t>սահմանել</w:t>
      </w:r>
      <w:r w:rsidR="007E3284" w:rsidRPr="00265A67">
        <w:rPr>
          <w:rFonts w:ascii="GHEA Grapalat" w:hAnsi="GHEA Grapalat" w:cs="Sylfaen"/>
          <w:lang w:val="hy-AM"/>
        </w:rPr>
        <w:t xml:space="preserve"> </w:t>
      </w:r>
      <w:r w:rsidR="00956267" w:rsidRPr="00C716D1">
        <w:rPr>
          <w:rFonts w:ascii="GHEA Grapalat" w:hAnsi="GHEA Grapalat" w:cs="Sylfaen"/>
          <w:lang w:val="hy-AM"/>
        </w:rPr>
        <w:t>գազա</w:t>
      </w:r>
      <w:r w:rsidR="00CA0F52" w:rsidRPr="00E450CF">
        <w:rPr>
          <w:rFonts w:ascii="GHEA Grapalat" w:hAnsi="GHEA Grapalat" w:cs="Sylfaen"/>
          <w:lang w:val="hy-AM"/>
        </w:rPr>
        <w:t>սպառման</w:t>
      </w:r>
      <w:r w:rsidR="00956267" w:rsidRPr="00956267">
        <w:rPr>
          <w:rFonts w:ascii="GHEA Grapalat" w:hAnsi="GHEA Grapalat" w:cs="Sylfaen"/>
          <w:lang w:val="fr-FR"/>
        </w:rPr>
        <w:t xml:space="preserve"> </w:t>
      </w:r>
      <w:r w:rsidR="00956267" w:rsidRPr="00C716D1">
        <w:rPr>
          <w:rFonts w:ascii="GHEA Grapalat" w:hAnsi="GHEA Grapalat" w:cs="Sylfaen"/>
          <w:lang w:val="hy-AM"/>
        </w:rPr>
        <w:t>համակարգում</w:t>
      </w:r>
      <w:r w:rsidR="00956267" w:rsidRPr="00956267">
        <w:rPr>
          <w:rFonts w:ascii="GHEA Grapalat" w:hAnsi="GHEA Grapalat" w:cs="Sylfaen"/>
          <w:lang w:val="fr-FR"/>
        </w:rPr>
        <w:t xml:space="preserve"> </w:t>
      </w:r>
      <w:r w:rsidR="00A24B5F" w:rsidRPr="00E450CF">
        <w:rPr>
          <w:rFonts w:ascii="GHEA Grapalat" w:eastAsia="GHEA Grapalat" w:hAnsi="GHEA Grapalat" w:cs="GHEA Grapalat"/>
          <w:lang w:val="hy-AM"/>
        </w:rPr>
        <w:t xml:space="preserve">անվտանգության և </w:t>
      </w:r>
      <w:r w:rsidR="00A24B5F" w:rsidRPr="00E450CF">
        <w:rPr>
          <w:rFonts w:ascii="GHEA Grapalat" w:hAnsi="GHEA Grapalat" w:cs="GHEAMariam"/>
          <w:lang w:val="hy-AM"/>
        </w:rPr>
        <w:t xml:space="preserve">շահագործման հետ կապված </w:t>
      </w:r>
      <w:r w:rsidR="006E5A31" w:rsidRPr="00E450CF">
        <w:rPr>
          <w:rFonts w:ascii="GHEA Grapalat" w:hAnsi="GHEA Grapalat" w:cs="GHEAMariam"/>
          <w:lang w:val="hy-AM" w:eastAsia="ru-RU"/>
        </w:rPr>
        <w:t>կանոններ</w:t>
      </w:r>
      <w:r w:rsidR="00E411A5" w:rsidRPr="00E450CF">
        <w:rPr>
          <w:rFonts w:ascii="GHEA Grapalat" w:hAnsi="GHEA Grapalat" w:cs="GHEAMariam"/>
          <w:lang w:val="hy-AM" w:eastAsia="ru-RU"/>
        </w:rPr>
        <w:t>ը</w:t>
      </w:r>
      <w:r w:rsidR="007E3284" w:rsidRPr="00E450CF">
        <w:rPr>
          <w:rFonts w:ascii="GHEA Grapalat" w:hAnsi="GHEA Grapalat" w:cs="Sylfaen"/>
          <w:lang w:val="hy-AM"/>
        </w:rPr>
        <w:t>,</w:t>
      </w:r>
      <w:r w:rsidR="009768EF" w:rsidRPr="00E450CF">
        <w:rPr>
          <w:rFonts w:ascii="GHEA Grapalat" w:hAnsi="GHEA Grapalat" w:cs="Sylfaen"/>
          <w:lang w:val="hy-AM"/>
        </w:rPr>
        <w:t xml:space="preserve"> </w:t>
      </w:r>
      <w:r w:rsidR="006E5A31" w:rsidRPr="00E450CF">
        <w:rPr>
          <w:rFonts w:ascii="GHEA Grapalat" w:hAnsi="GHEA Grapalat" w:cs="Sylfaen"/>
          <w:lang w:val="hy-AM"/>
        </w:rPr>
        <w:t>համապատասխան</w:t>
      </w:r>
      <w:r w:rsidR="00D355C9" w:rsidRPr="00D355C9">
        <w:rPr>
          <w:rFonts w:ascii="GHEA Grapalat" w:hAnsi="GHEA Grapalat" w:cs="Sylfaen"/>
          <w:lang w:val="hy-AM"/>
        </w:rPr>
        <w:t>ե</w:t>
      </w:r>
      <w:r w:rsidR="006E5A31" w:rsidRPr="00E450CF">
        <w:rPr>
          <w:rFonts w:ascii="GHEA Grapalat" w:hAnsi="GHEA Grapalat" w:cs="Sylfaen"/>
          <w:lang w:val="hy-AM"/>
        </w:rPr>
        <w:t>ցնելով դրանք նաև ԵԱՏՄ կարգավորումներին</w:t>
      </w:r>
      <w:r w:rsidR="007E3284" w:rsidRPr="00E450CF">
        <w:rPr>
          <w:rFonts w:ascii="GHEA Grapalat" w:hAnsi="GHEA Grapalat" w:cs="Sylfaen"/>
          <w:lang w:val="hy-AM"/>
        </w:rPr>
        <w:t>:</w:t>
      </w:r>
    </w:p>
    <w:p w14:paraId="1A0AA7DE" w14:textId="77777777" w:rsidR="008671D0" w:rsidRPr="00265A67" w:rsidRDefault="008671D0" w:rsidP="00CD2616">
      <w:pPr>
        <w:pStyle w:val="NormalWeb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b/>
          <w:lang w:val="fr-FR"/>
        </w:rPr>
      </w:pPr>
      <w:r w:rsidRPr="00265A67">
        <w:rPr>
          <w:rFonts w:ascii="GHEA Grapalat" w:hAnsi="GHEA Grapalat" w:cs="Sylfaen"/>
          <w:b/>
          <w:lang w:val="fr-FR"/>
        </w:rPr>
        <w:t xml:space="preserve">3. Իրավական ակտի կիրառման դեպքում ակնկալվող արդյունքը </w:t>
      </w:r>
    </w:p>
    <w:p w14:paraId="25D6B449" w14:textId="77777777" w:rsidR="002B45B4" w:rsidRPr="00265A67" w:rsidRDefault="0027070C" w:rsidP="00CD2616">
      <w:pPr>
        <w:tabs>
          <w:tab w:val="left" w:pos="0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265A67">
        <w:rPr>
          <w:rFonts w:ascii="GHEA Grapalat" w:hAnsi="GHEA Grapalat" w:cs="Sylfaen"/>
          <w:lang w:val="hy-AM"/>
        </w:rPr>
        <w:t>Կապահով</w:t>
      </w:r>
      <w:r w:rsidR="00E450CF">
        <w:rPr>
          <w:rFonts w:ascii="GHEA Grapalat" w:hAnsi="GHEA Grapalat" w:cs="Sylfaen"/>
        </w:rPr>
        <w:t>վ</w:t>
      </w:r>
      <w:r w:rsidRPr="00265A67">
        <w:rPr>
          <w:rFonts w:ascii="GHEA Grapalat" w:hAnsi="GHEA Grapalat" w:cs="Sylfaen"/>
          <w:lang w:val="hy-AM"/>
        </w:rPr>
        <w:t>ի</w:t>
      </w:r>
      <w:r w:rsidRPr="00265A67">
        <w:rPr>
          <w:rFonts w:ascii="GHEA Grapalat" w:hAnsi="GHEA Grapalat" w:cs="Sylfaen"/>
          <w:lang w:val="fr-FR"/>
        </w:rPr>
        <w:t xml:space="preserve"> </w:t>
      </w:r>
      <w:r w:rsidRPr="00265A67">
        <w:rPr>
          <w:rFonts w:ascii="GHEA Grapalat" w:hAnsi="GHEA Grapalat" w:cs="Sylfaen"/>
          <w:lang w:val="hy-AM"/>
        </w:rPr>
        <w:t>ոլորտի</w:t>
      </w:r>
      <w:r w:rsidRPr="00265A67">
        <w:rPr>
          <w:rFonts w:ascii="GHEA Grapalat" w:hAnsi="GHEA Grapalat" w:cs="Sylfaen"/>
          <w:lang w:val="fr-FR"/>
        </w:rPr>
        <w:t xml:space="preserve"> </w:t>
      </w:r>
      <w:r w:rsidRPr="00265A67">
        <w:rPr>
          <w:rFonts w:ascii="GHEA Grapalat" w:hAnsi="GHEA Grapalat" w:cs="Sylfaen"/>
          <w:lang w:val="hy-AM"/>
        </w:rPr>
        <w:t>կարգավորումների</w:t>
      </w:r>
      <w:r w:rsidRPr="00265A67">
        <w:rPr>
          <w:rFonts w:ascii="GHEA Grapalat" w:hAnsi="GHEA Grapalat" w:cs="Sylfaen"/>
          <w:lang w:val="fr-FR"/>
        </w:rPr>
        <w:t xml:space="preserve"> </w:t>
      </w:r>
      <w:r w:rsidR="00952CF3" w:rsidRPr="00265A67">
        <w:rPr>
          <w:rFonts w:ascii="GHEA Grapalat" w:hAnsi="GHEA Grapalat" w:cs="Sylfaen"/>
          <w:lang w:val="hy-AM"/>
        </w:rPr>
        <w:t>շարունակական</w:t>
      </w:r>
      <w:r w:rsidRPr="00265A67">
        <w:rPr>
          <w:rFonts w:ascii="GHEA Grapalat" w:hAnsi="GHEA Grapalat" w:cs="Sylfaen"/>
          <w:lang w:val="hy-AM"/>
        </w:rPr>
        <w:t>ությունն</w:t>
      </w:r>
      <w:r w:rsidR="002B45B4" w:rsidRPr="00265A67">
        <w:rPr>
          <w:rFonts w:ascii="GHEA Grapalat" w:hAnsi="GHEA Grapalat" w:cs="Sylfaen"/>
          <w:lang w:val="hy-AM"/>
        </w:rPr>
        <w:t xml:space="preserve"> ու անընդհատությունը, ինչպես նաև</w:t>
      </w:r>
      <w:r w:rsidR="002B45B4" w:rsidRPr="00265A67">
        <w:rPr>
          <w:rFonts w:ascii="GHEA Grapalat" w:hAnsi="GHEA Grapalat" w:cs="Sylfaen"/>
          <w:lang w:val="fr-FR"/>
        </w:rPr>
        <w:t xml:space="preserve"> </w:t>
      </w:r>
      <w:r w:rsidRPr="00265A67">
        <w:rPr>
          <w:rFonts w:ascii="GHEA Grapalat" w:hAnsi="GHEA Grapalat" w:cs="Sylfaen"/>
          <w:lang w:val="hy-AM"/>
        </w:rPr>
        <w:t>համապատասխանությունը</w:t>
      </w:r>
      <w:r w:rsidRPr="00265A67">
        <w:rPr>
          <w:rFonts w:ascii="GHEA Grapalat" w:hAnsi="GHEA Grapalat" w:cs="Sylfaen"/>
          <w:lang w:val="fr-FR"/>
        </w:rPr>
        <w:t xml:space="preserve"> ԵԱՏՄ պահանջներին</w:t>
      </w:r>
      <w:r w:rsidR="008671D0" w:rsidRPr="00265A67">
        <w:rPr>
          <w:rFonts w:ascii="GHEA Grapalat" w:hAnsi="GHEA Grapalat" w:cs="Sylfaen"/>
          <w:lang w:val="hy-AM"/>
        </w:rPr>
        <w:t>:</w:t>
      </w:r>
    </w:p>
    <w:p w14:paraId="38CF16AF" w14:textId="77777777" w:rsidR="003775D2" w:rsidRDefault="008671D0" w:rsidP="00CD2616">
      <w:pPr>
        <w:pStyle w:val="NormalWeb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b/>
          <w:lang w:val="fr-FR"/>
        </w:rPr>
      </w:pPr>
      <w:r w:rsidRPr="00265A67">
        <w:rPr>
          <w:rFonts w:ascii="GHEA Grapalat" w:hAnsi="GHEA Grapalat" w:cs="Sylfaen"/>
          <w:b/>
          <w:lang w:val="fr-FR"/>
        </w:rPr>
        <w:t>4</w:t>
      </w:r>
      <w:r w:rsidR="00C263DA" w:rsidRPr="00265A67">
        <w:rPr>
          <w:rFonts w:ascii="GHEA Grapalat" w:hAnsi="GHEA Grapalat" w:cs="Sylfaen"/>
          <w:b/>
          <w:lang w:val="fr-FR"/>
        </w:rPr>
        <w:t>. Նախագծի մշակման գործընթացում ներգրավված ինստիտուտները և անձինք.</w:t>
      </w:r>
    </w:p>
    <w:p w14:paraId="7BA5F9F5" w14:textId="77777777" w:rsidR="00C263DA" w:rsidRPr="003775D2" w:rsidRDefault="007E3284" w:rsidP="00CD2616">
      <w:pPr>
        <w:pStyle w:val="NormalWeb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b/>
          <w:lang w:val="fr-FR"/>
        </w:rPr>
      </w:pPr>
      <w:r w:rsidRPr="00265A67">
        <w:rPr>
          <w:rFonts w:ascii="GHEA Grapalat" w:hAnsi="GHEA Grapalat" w:cs="Sylfaen"/>
          <w:lang w:val="hy-AM"/>
        </w:rPr>
        <w:t>Ն</w:t>
      </w:r>
      <w:r w:rsidR="00C263DA" w:rsidRPr="00265A67">
        <w:rPr>
          <w:rFonts w:ascii="GHEA Grapalat" w:hAnsi="GHEA Grapalat" w:cs="Sylfaen"/>
          <w:lang w:val="hy-AM"/>
        </w:rPr>
        <w:t>ախագիծը մշակ</w:t>
      </w:r>
      <w:r w:rsidR="00A24B5F" w:rsidRPr="00265A67">
        <w:rPr>
          <w:rFonts w:ascii="GHEA Grapalat" w:hAnsi="GHEA Grapalat" w:cs="Sylfaen"/>
          <w:lang w:val="hy-AM"/>
        </w:rPr>
        <w:t>վ</w:t>
      </w:r>
      <w:r w:rsidR="00C263DA" w:rsidRPr="00265A67">
        <w:rPr>
          <w:rFonts w:ascii="GHEA Grapalat" w:hAnsi="GHEA Grapalat" w:cs="Sylfaen"/>
          <w:lang w:val="hy-AM"/>
        </w:rPr>
        <w:t xml:space="preserve">ել </w:t>
      </w:r>
      <w:r w:rsidR="00A24B5F" w:rsidRPr="00265A67">
        <w:rPr>
          <w:rFonts w:ascii="GHEA Grapalat" w:hAnsi="GHEA Grapalat" w:cs="Sylfaen"/>
          <w:lang w:val="hy-AM"/>
        </w:rPr>
        <w:t>է</w:t>
      </w:r>
      <w:r w:rsidR="00C263DA" w:rsidRPr="00265A67">
        <w:rPr>
          <w:rFonts w:ascii="GHEA Grapalat" w:hAnsi="GHEA Grapalat" w:cs="Sylfaen"/>
          <w:lang w:val="hy-AM"/>
        </w:rPr>
        <w:t xml:space="preserve"> Հ</w:t>
      </w:r>
      <w:r w:rsidR="00106D3F" w:rsidRPr="00265A67">
        <w:rPr>
          <w:rFonts w:ascii="GHEA Grapalat" w:hAnsi="GHEA Grapalat" w:cs="Sylfaen"/>
          <w:lang w:val="hy-AM"/>
        </w:rPr>
        <w:t xml:space="preserve">այաստանի </w:t>
      </w:r>
      <w:r w:rsidR="00C263DA" w:rsidRPr="00265A67">
        <w:rPr>
          <w:rFonts w:ascii="GHEA Grapalat" w:hAnsi="GHEA Grapalat" w:cs="Sylfaen"/>
          <w:lang w:val="hy-AM"/>
        </w:rPr>
        <w:t>Հ</w:t>
      </w:r>
      <w:r w:rsidR="00106D3F" w:rsidRPr="00265A67">
        <w:rPr>
          <w:rFonts w:ascii="GHEA Grapalat" w:hAnsi="GHEA Grapalat" w:cs="Sylfaen"/>
          <w:lang w:val="hy-AM"/>
        </w:rPr>
        <w:t>անրապետության</w:t>
      </w:r>
      <w:r w:rsidR="00C263DA" w:rsidRPr="00265A67">
        <w:rPr>
          <w:rFonts w:ascii="GHEA Grapalat" w:hAnsi="GHEA Grapalat" w:cs="Sylfaen"/>
          <w:lang w:val="hy-AM"/>
        </w:rPr>
        <w:t xml:space="preserve"> տարածքային կառավարման և ենթակառուցվածքների</w:t>
      </w:r>
      <w:r w:rsidR="00A24B5F" w:rsidRPr="00265A67">
        <w:rPr>
          <w:rFonts w:ascii="GHEA Grapalat" w:hAnsi="GHEA Grapalat" w:cs="Sylfaen"/>
          <w:lang w:val="hy-AM"/>
        </w:rPr>
        <w:t xml:space="preserve"> նախարարությա</w:t>
      </w:r>
      <w:r w:rsidR="009246DF" w:rsidRPr="00265A67">
        <w:rPr>
          <w:rFonts w:ascii="GHEA Grapalat" w:hAnsi="GHEA Grapalat" w:cs="Sylfaen"/>
          <w:lang w:val="hy-AM"/>
        </w:rPr>
        <w:t>ն</w:t>
      </w:r>
      <w:r w:rsidR="0027070C" w:rsidRPr="00265A67">
        <w:rPr>
          <w:rFonts w:ascii="GHEA Grapalat" w:hAnsi="GHEA Grapalat" w:cs="Sylfaen"/>
          <w:lang w:val="hy-AM"/>
        </w:rPr>
        <w:t xml:space="preserve"> և </w:t>
      </w:r>
      <w:r w:rsidR="002B45B4" w:rsidRPr="00265A67">
        <w:rPr>
          <w:rFonts w:ascii="GHEA Grapalat" w:hAnsi="GHEA Grapalat" w:cs="Sylfaen"/>
          <w:lang w:val="hy-AM"/>
        </w:rPr>
        <w:t>«</w:t>
      </w:r>
      <w:r w:rsidR="0027070C" w:rsidRPr="00265A67">
        <w:rPr>
          <w:rFonts w:ascii="GHEA Grapalat" w:hAnsi="GHEA Grapalat" w:cs="Sylfaen"/>
          <w:lang w:val="hy-AM"/>
        </w:rPr>
        <w:t>Գազպրոմ Արմենիա</w:t>
      </w:r>
      <w:r w:rsidR="002B45B4" w:rsidRPr="00265A67">
        <w:rPr>
          <w:rFonts w:ascii="GHEA Grapalat" w:hAnsi="GHEA Grapalat" w:cs="Sylfaen"/>
          <w:lang w:val="hy-AM"/>
        </w:rPr>
        <w:t>»</w:t>
      </w:r>
      <w:r w:rsidR="0027070C" w:rsidRPr="00265A67">
        <w:rPr>
          <w:rFonts w:ascii="GHEA Grapalat" w:hAnsi="GHEA Grapalat" w:cs="Sylfaen"/>
          <w:lang w:val="hy-AM"/>
        </w:rPr>
        <w:t xml:space="preserve"> ՓԲԸ-</w:t>
      </w:r>
      <w:r w:rsidR="00A24B5F" w:rsidRPr="00265A67">
        <w:rPr>
          <w:rFonts w:ascii="GHEA Grapalat" w:hAnsi="GHEA Grapalat" w:cs="Sylfaen"/>
          <w:lang w:val="hy-AM"/>
        </w:rPr>
        <w:t>ի կողմից:</w:t>
      </w:r>
    </w:p>
    <w:p w14:paraId="297329A9" w14:textId="77777777" w:rsidR="008671D0" w:rsidRPr="00265A67" w:rsidRDefault="008671D0" w:rsidP="00CD2616">
      <w:pPr>
        <w:tabs>
          <w:tab w:val="left" w:pos="0"/>
        </w:tabs>
        <w:spacing w:line="360" w:lineRule="auto"/>
        <w:ind w:firstLine="720"/>
        <w:jc w:val="both"/>
        <w:rPr>
          <w:rFonts w:ascii="GHEA Grapalat" w:hAnsi="GHEA Grapalat"/>
          <w:lang w:val="fr-FR"/>
        </w:rPr>
      </w:pPr>
      <w:r w:rsidRPr="00265A67">
        <w:rPr>
          <w:rFonts w:ascii="GHEA Grapalat" w:hAnsi="GHEA Grapalat"/>
          <w:b/>
          <w:bCs/>
          <w:lang w:val="hy-AM"/>
        </w:rPr>
        <w:t>5</w:t>
      </w:r>
      <w:r w:rsidR="00916702">
        <w:rPr>
          <w:rFonts w:ascii="GHEA Grapalat" w:hAnsi="GHEA Grapalat"/>
          <w:b/>
          <w:bCs/>
          <w:lang w:val="hy-AM"/>
        </w:rPr>
        <w:t>.</w:t>
      </w:r>
      <w:r w:rsidRPr="00265A67">
        <w:rPr>
          <w:rFonts w:ascii="GHEA Grapalat" w:hAnsi="GHEA Grapalat"/>
          <w:b/>
          <w:bCs/>
          <w:lang w:val="hy-AM"/>
        </w:rPr>
        <w:t xml:space="preserve"> </w:t>
      </w:r>
      <w:r w:rsidRPr="00265A67">
        <w:rPr>
          <w:rFonts w:ascii="GHEA Grapalat" w:hAnsi="GHEA Grapalat"/>
          <w:b/>
          <w:bCs/>
          <w:lang w:val="fr-FR"/>
        </w:rPr>
        <w:t>Տեղեկատվություն</w:t>
      </w:r>
      <w:r w:rsidR="00A24B5F" w:rsidRPr="00265A67">
        <w:rPr>
          <w:rFonts w:ascii="GHEA Grapalat" w:hAnsi="GHEA Grapalat" w:cs="Calibri"/>
          <w:b/>
          <w:bCs/>
          <w:lang w:val="fr-FR"/>
        </w:rPr>
        <w:t xml:space="preserve"> </w:t>
      </w:r>
      <w:r w:rsidRPr="00265A67">
        <w:rPr>
          <w:rFonts w:ascii="GHEA Grapalat" w:hAnsi="GHEA Grapalat"/>
          <w:b/>
          <w:bCs/>
          <w:lang w:val="fr-FR"/>
        </w:rPr>
        <w:t>լրացուցիչ ֆինանսական միջոցների անհրաժեշտության և պետական բյուջեի եկամուտներում և ծախսերում սպասվելիք փոփոխությունների մասին.</w:t>
      </w:r>
    </w:p>
    <w:p w14:paraId="42120366" w14:textId="77777777" w:rsidR="00922749" w:rsidRPr="00265A67" w:rsidRDefault="00922749" w:rsidP="00CD2616">
      <w:pPr>
        <w:pStyle w:val="NormalWeb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265A67">
        <w:rPr>
          <w:rFonts w:ascii="GHEA Grapalat" w:hAnsi="GHEA Grapalat" w:cs="Sylfaen"/>
          <w:lang w:val="hy-AM"/>
        </w:rPr>
        <w:t>Նախագծի</w:t>
      </w:r>
      <w:r w:rsidRPr="00265A67">
        <w:rPr>
          <w:rStyle w:val="Strong"/>
          <w:rFonts w:ascii="GHEA Grapalat" w:hAnsi="GHEA Grapalat" w:cs="Sylfaen"/>
          <w:b w:val="0"/>
          <w:color w:val="000000"/>
          <w:lang w:val="hy-AM"/>
        </w:rPr>
        <w:t xml:space="preserve"> ընդունման կապակցությամբ </w:t>
      </w:r>
      <w:r w:rsidRPr="00265A67">
        <w:rPr>
          <w:rFonts w:ascii="GHEA Grapalat" w:hAnsi="GHEA Grapalat" w:cs="Sylfaen"/>
          <w:lang w:val="hy-AM"/>
        </w:rPr>
        <w:t>պետական կամ տեղական ինքնակառավարմ</w:t>
      </w:r>
      <w:r w:rsidR="00A03871" w:rsidRPr="00265A67">
        <w:rPr>
          <w:rFonts w:ascii="GHEA Grapalat" w:hAnsi="GHEA Grapalat" w:cs="Sylfaen"/>
          <w:lang w:val="hy-AM"/>
        </w:rPr>
        <w:t>ան մարմնի բյուջեում եկամուտների</w:t>
      </w:r>
      <w:r w:rsidRPr="00265A67">
        <w:rPr>
          <w:rFonts w:ascii="GHEA Grapalat" w:hAnsi="GHEA Grapalat" w:cs="Sylfaen"/>
          <w:lang w:val="hy-AM"/>
        </w:rPr>
        <w:t xml:space="preserve"> և ծախսերի ավելացում կամ նվազեցում չի նախատեսվում:</w:t>
      </w:r>
    </w:p>
    <w:p w14:paraId="48193313" w14:textId="77777777" w:rsidR="009768EF" w:rsidRPr="00265A67" w:rsidRDefault="009768EF" w:rsidP="00CD2616">
      <w:pPr>
        <w:tabs>
          <w:tab w:val="left" w:pos="0"/>
        </w:tabs>
        <w:spacing w:line="360" w:lineRule="auto"/>
        <w:ind w:firstLine="720"/>
        <w:jc w:val="both"/>
        <w:rPr>
          <w:rFonts w:ascii="GHEA Grapalat" w:hAnsi="GHEA Grapalat"/>
          <w:b/>
          <w:bCs/>
          <w:lang w:val="fr-FR"/>
        </w:rPr>
      </w:pPr>
      <w:r w:rsidRPr="00265A67">
        <w:rPr>
          <w:rFonts w:ascii="GHEA Grapalat" w:hAnsi="GHEA Grapalat"/>
          <w:b/>
          <w:bCs/>
          <w:lang w:val="fr-FR"/>
        </w:rPr>
        <w:t>6</w:t>
      </w:r>
      <w:r w:rsidR="00916702">
        <w:rPr>
          <w:rFonts w:ascii="GHEA Grapalat" w:hAnsi="GHEA Grapalat"/>
          <w:b/>
          <w:bCs/>
          <w:lang w:val="hy-AM"/>
        </w:rPr>
        <w:t>.</w:t>
      </w:r>
      <w:r w:rsidRPr="00265A67">
        <w:rPr>
          <w:rFonts w:ascii="GHEA Grapalat" w:hAnsi="GHEA Grapalat"/>
          <w:b/>
          <w:bCs/>
          <w:lang w:val="fr-FR"/>
        </w:rPr>
        <w:t xml:space="preserve"> </w:t>
      </w:r>
      <w:r w:rsidRPr="00265A67">
        <w:rPr>
          <w:rFonts w:ascii="GHEA Grapalat" w:hAnsi="GHEA Grapalat" w:cs="GHEA Grapalat"/>
          <w:b/>
          <w:bCs/>
          <w:lang w:val="fr-FR"/>
        </w:rPr>
        <w:t>Կապը</w:t>
      </w:r>
      <w:r w:rsidRPr="00265A67">
        <w:rPr>
          <w:rFonts w:ascii="GHEA Grapalat" w:hAnsi="GHEA Grapalat"/>
          <w:b/>
          <w:bCs/>
          <w:lang w:val="fr-FR"/>
        </w:rPr>
        <w:t xml:space="preserve"> </w:t>
      </w:r>
      <w:r w:rsidRPr="00265A67">
        <w:rPr>
          <w:rFonts w:ascii="GHEA Grapalat" w:hAnsi="GHEA Grapalat" w:cs="GHEA Grapalat"/>
          <w:b/>
          <w:bCs/>
          <w:lang w:val="fr-FR"/>
        </w:rPr>
        <w:t>ռազմավարական</w:t>
      </w:r>
      <w:r w:rsidRPr="00265A67">
        <w:rPr>
          <w:rFonts w:ascii="GHEA Grapalat" w:hAnsi="GHEA Grapalat"/>
          <w:b/>
          <w:bCs/>
          <w:lang w:val="fr-FR"/>
        </w:rPr>
        <w:t xml:space="preserve"> </w:t>
      </w:r>
      <w:r w:rsidRPr="00265A67">
        <w:rPr>
          <w:rFonts w:ascii="GHEA Grapalat" w:hAnsi="GHEA Grapalat" w:cs="GHEA Grapalat"/>
          <w:b/>
          <w:bCs/>
          <w:lang w:val="fr-FR"/>
        </w:rPr>
        <w:t>փաստաթղթերի</w:t>
      </w:r>
      <w:r w:rsidRPr="00265A67">
        <w:rPr>
          <w:rFonts w:ascii="GHEA Grapalat" w:hAnsi="GHEA Grapalat"/>
          <w:b/>
          <w:bCs/>
          <w:lang w:val="fr-FR"/>
        </w:rPr>
        <w:t xml:space="preserve"> </w:t>
      </w:r>
      <w:r w:rsidRPr="00265A67">
        <w:rPr>
          <w:rFonts w:ascii="GHEA Grapalat" w:hAnsi="GHEA Grapalat" w:cs="GHEA Grapalat"/>
          <w:b/>
          <w:bCs/>
          <w:lang w:val="fr-FR"/>
        </w:rPr>
        <w:t>հետ։</w:t>
      </w:r>
    </w:p>
    <w:p w14:paraId="09C943A3" w14:textId="77777777" w:rsidR="005D6AE3" w:rsidRPr="00265A67" w:rsidRDefault="009768EF" w:rsidP="00CD2616">
      <w:pPr>
        <w:pStyle w:val="NormalWeb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Cs/>
          <w:lang w:val="hy-AM"/>
        </w:rPr>
      </w:pPr>
      <w:r w:rsidRPr="00265A67">
        <w:rPr>
          <w:rFonts w:ascii="GHEA Grapalat" w:hAnsi="GHEA Grapalat" w:cs="Sylfaen"/>
          <w:lang w:val="hy-AM"/>
        </w:rPr>
        <w:t xml:space="preserve">Որոշման նախագիծը բխում է </w:t>
      </w:r>
      <w:r w:rsidR="0027070C" w:rsidRPr="00265A67">
        <w:rPr>
          <w:rFonts w:ascii="GHEA Grapalat" w:hAnsi="GHEA Grapalat" w:cs="Sylfaen"/>
          <w:lang w:val="hy-AM"/>
        </w:rPr>
        <w:t>«</w:t>
      </w:r>
      <w:r w:rsidR="0027070C" w:rsidRPr="00265A67">
        <w:rPr>
          <w:rFonts w:ascii="GHEA Grapalat" w:hAnsi="GHEA Grapalat"/>
          <w:lang w:val="hy-AM"/>
        </w:rPr>
        <w:t xml:space="preserve">Հայաստանի Հանրապետության կառավարության </w:t>
      </w:r>
      <w:r w:rsidR="00E450CF">
        <w:rPr>
          <w:rFonts w:ascii="GHEA Grapalat" w:hAnsi="GHEA Grapalat"/>
          <w:lang w:val="hy-AM"/>
        </w:rPr>
        <w:br/>
      </w:r>
      <w:r w:rsidR="0027070C" w:rsidRPr="00265A67">
        <w:rPr>
          <w:rFonts w:ascii="GHEA Grapalat" w:hAnsi="GHEA Grapalat"/>
          <w:lang w:val="hy-AM"/>
        </w:rPr>
        <w:t>2021-2026 թվականների գործունեության միջոցառումների ծրագիրը հաստատելու մասին»</w:t>
      </w:r>
      <w:r w:rsidR="0027070C" w:rsidRPr="00265A67">
        <w:rPr>
          <w:rFonts w:ascii="GHEA Grapalat" w:hAnsi="GHEA Grapalat" w:cs="Sylfaen"/>
          <w:lang w:val="hy-AM"/>
        </w:rPr>
        <w:t xml:space="preserve"> </w:t>
      </w:r>
      <w:r w:rsidR="00E450CF">
        <w:rPr>
          <w:rFonts w:ascii="GHEA Grapalat" w:hAnsi="GHEA Grapalat" w:cs="Sylfaen"/>
          <w:lang w:val="hy-AM"/>
        </w:rPr>
        <w:br/>
      </w:r>
      <w:r w:rsidRPr="00265A67">
        <w:rPr>
          <w:rFonts w:ascii="GHEA Grapalat" w:hAnsi="GHEA Grapalat" w:cs="Sylfaen"/>
          <w:lang w:val="hy-AM"/>
        </w:rPr>
        <w:t xml:space="preserve">ՀՀ կառավարության </w:t>
      </w:r>
      <w:r w:rsidR="0027070C" w:rsidRPr="00265A67">
        <w:rPr>
          <w:rFonts w:ascii="GHEA Grapalat" w:hAnsi="GHEA Grapalat" w:cs="Sylfaen"/>
          <w:lang w:val="hy-AM"/>
        </w:rPr>
        <w:t xml:space="preserve">2021թ. նոյեմբերի 18-ի </w:t>
      </w:r>
      <w:r w:rsidR="00E450CF">
        <w:rPr>
          <w:rFonts w:ascii="GHEA Grapalat" w:hAnsi="GHEA Grapalat" w:cs="Sylfaen"/>
          <w:lang w:val="hy-AM"/>
        </w:rPr>
        <w:t>№</w:t>
      </w:r>
      <w:r w:rsidR="0027070C" w:rsidRPr="00265A67">
        <w:rPr>
          <w:rFonts w:ascii="GHEA Grapalat" w:hAnsi="GHEA Grapalat" w:cs="Sylfaen"/>
          <w:lang w:val="hy-AM"/>
        </w:rPr>
        <w:t>1902</w:t>
      </w:r>
      <w:r w:rsidR="00E411A5" w:rsidRPr="00265A67">
        <w:rPr>
          <w:rFonts w:ascii="GHEA Grapalat" w:hAnsi="GHEA Grapalat" w:cs="Sylfaen"/>
          <w:lang w:val="hy-AM"/>
        </w:rPr>
        <w:t>-Ա որոշման</w:t>
      </w:r>
      <w:r w:rsidRPr="00265A67">
        <w:rPr>
          <w:rFonts w:ascii="GHEA Grapalat" w:hAnsi="GHEA Grapalat" w:cs="Sylfaen"/>
          <w:lang w:val="hy-AM"/>
        </w:rPr>
        <w:t xml:space="preserve"> հավելվածի </w:t>
      </w:r>
      <w:r w:rsidR="00012EA0" w:rsidRPr="00265A67">
        <w:rPr>
          <w:rFonts w:ascii="GHEA Grapalat" w:hAnsi="GHEA Grapalat" w:cs="Sylfaen"/>
          <w:lang w:val="hy-AM"/>
        </w:rPr>
        <w:t>1</w:t>
      </w:r>
      <w:r w:rsidR="0027070C" w:rsidRPr="00265A67">
        <w:rPr>
          <w:rFonts w:ascii="GHEA Grapalat" w:hAnsi="GHEA Grapalat" w:cs="Sylfaen"/>
          <w:lang w:val="hy-AM"/>
        </w:rPr>
        <w:t xml:space="preserve">-ի Տարածքային կառավարման և ենթակառուցվածների նախարարություն բաժնի </w:t>
      </w:r>
      <w:r w:rsidR="00E450CF">
        <w:rPr>
          <w:rFonts w:ascii="GHEA Grapalat" w:hAnsi="GHEA Grapalat" w:cs="Sylfaen"/>
          <w:lang w:val="hy-AM"/>
        </w:rPr>
        <w:t>№</w:t>
      </w:r>
      <w:r w:rsidR="0027070C" w:rsidRPr="00265A67">
        <w:rPr>
          <w:rFonts w:ascii="GHEA Grapalat" w:hAnsi="GHEA Grapalat" w:cs="Sylfaen"/>
          <w:lang w:val="hy-AM"/>
        </w:rPr>
        <w:t>33 կետից</w:t>
      </w:r>
      <w:r w:rsidRPr="00265A67">
        <w:rPr>
          <w:rFonts w:ascii="GHEA Grapalat" w:hAnsi="GHEA Grapalat" w:cs="Sylfaen"/>
          <w:lang w:val="hy-AM"/>
        </w:rPr>
        <w:t>։</w:t>
      </w:r>
    </w:p>
    <w:sectPr w:rsidR="005D6AE3" w:rsidRPr="00265A67" w:rsidSect="00916702">
      <w:pgSz w:w="12240" w:h="15840"/>
      <w:pgMar w:top="810" w:right="900" w:bottom="81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820EBF" w14:textId="77777777" w:rsidR="00925A53" w:rsidRDefault="00925A53" w:rsidP="00400B0E">
      <w:r>
        <w:separator/>
      </w:r>
    </w:p>
  </w:endnote>
  <w:endnote w:type="continuationSeparator" w:id="0">
    <w:p w14:paraId="617107BC" w14:textId="77777777" w:rsidR="00925A53" w:rsidRDefault="00925A53" w:rsidP="00400B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207" w:usb1="00000000" w:usb2="00000000" w:usb3="00000000" w:csb0="00000085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Mariam">
    <w:altName w:val="Arial Unicode MS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9BB300" w14:textId="77777777" w:rsidR="00925A53" w:rsidRDefault="00925A53" w:rsidP="00400B0E">
      <w:r>
        <w:separator/>
      </w:r>
    </w:p>
  </w:footnote>
  <w:footnote w:type="continuationSeparator" w:id="0">
    <w:p w14:paraId="69B8B8B5" w14:textId="77777777" w:rsidR="00925A53" w:rsidRDefault="00925A53" w:rsidP="00400B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B11BF"/>
    <w:multiLevelType w:val="hybridMultilevel"/>
    <w:tmpl w:val="633A0D86"/>
    <w:lvl w:ilvl="0" w:tplc="2FAAD2D8">
      <w:start w:val="1"/>
      <w:numFmt w:val="decimal"/>
      <w:lvlText w:val="%1."/>
      <w:lvlJc w:val="left"/>
      <w:pPr>
        <w:ind w:left="1080" w:hanging="360"/>
      </w:pPr>
      <w:rPr>
        <w:rFonts w:ascii="GHEA Grapalat" w:hAnsi="GHEA Grapalat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01A79B1"/>
    <w:multiLevelType w:val="hybridMultilevel"/>
    <w:tmpl w:val="1844345A"/>
    <w:lvl w:ilvl="0" w:tplc="B0ECBF08">
      <w:start w:val="1"/>
      <w:numFmt w:val="decimal"/>
      <w:lvlText w:val="%1."/>
      <w:lvlJc w:val="left"/>
      <w:pPr>
        <w:ind w:left="435" w:hanging="360"/>
      </w:pPr>
      <w:rPr>
        <w:rFonts w:ascii="GHEA Grapalat" w:hAnsi="GHEA Grapalat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" w15:restartNumberingAfterBreak="0">
    <w:nsid w:val="25FE4103"/>
    <w:multiLevelType w:val="hybridMultilevel"/>
    <w:tmpl w:val="88BAB952"/>
    <w:lvl w:ilvl="0" w:tplc="522E1E52">
      <w:start w:val="1"/>
      <w:numFmt w:val="decimal"/>
      <w:lvlText w:val="%1."/>
      <w:lvlJc w:val="left"/>
      <w:pPr>
        <w:ind w:left="936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9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5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  <w:rPr>
        <w:rFonts w:cs="Times New Roman"/>
      </w:rPr>
    </w:lvl>
  </w:abstractNum>
  <w:abstractNum w:abstractNumId="3" w15:restartNumberingAfterBreak="0">
    <w:nsid w:val="3EF503E9"/>
    <w:multiLevelType w:val="hybridMultilevel"/>
    <w:tmpl w:val="452AD374"/>
    <w:lvl w:ilvl="0" w:tplc="0409000F">
      <w:start w:val="1"/>
      <w:numFmt w:val="decimal"/>
      <w:lvlText w:val="%1."/>
      <w:lvlJc w:val="left"/>
      <w:pPr>
        <w:ind w:left="16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6D476E"/>
    <w:multiLevelType w:val="hybridMultilevel"/>
    <w:tmpl w:val="6848EA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085D5E"/>
    <w:multiLevelType w:val="hybridMultilevel"/>
    <w:tmpl w:val="C9FE8B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9D7B60"/>
    <w:multiLevelType w:val="hybridMultilevel"/>
    <w:tmpl w:val="B1EAE5AA"/>
    <w:lvl w:ilvl="0" w:tplc="626407AC">
      <w:start w:val="1"/>
      <w:numFmt w:val="decimal"/>
      <w:lvlText w:val="%1."/>
      <w:lvlJc w:val="left"/>
      <w:pPr>
        <w:ind w:left="960" w:hanging="360"/>
      </w:pPr>
      <w:rPr>
        <w:rFonts w:ascii="GHEA Grapalat" w:hAnsi="GHEA Grapalat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7" w15:restartNumberingAfterBreak="0">
    <w:nsid w:val="735F5399"/>
    <w:multiLevelType w:val="hybridMultilevel"/>
    <w:tmpl w:val="AA82A998"/>
    <w:lvl w:ilvl="0" w:tplc="04090011">
      <w:start w:val="1"/>
      <w:numFmt w:val="decimal"/>
      <w:lvlText w:val="%1)"/>
      <w:lvlJc w:val="left"/>
      <w:pPr>
        <w:ind w:left="2310" w:hanging="360"/>
      </w:pPr>
    </w:lvl>
    <w:lvl w:ilvl="1" w:tplc="04090019">
      <w:start w:val="1"/>
      <w:numFmt w:val="lowerLetter"/>
      <w:lvlText w:val="%2."/>
      <w:lvlJc w:val="left"/>
      <w:pPr>
        <w:ind w:left="3030" w:hanging="360"/>
      </w:pPr>
    </w:lvl>
    <w:lvl w:ilvl="2" w:tplc="0409001B">
      <w:start w:val="1"/>
      <w:numFmt w:val="lowerRoman"/>
      <w:lvlText w:val="%3."/>
      <w:lvlJc w:val="right"/>
      <w:pPr>
        <w:ind w:left="3750" w:hanging="180"/>
      </w:pPr>
    </w:lvl>
    <w:lvl w:ilvl="3" w:tplc="0409000F">
      <w:start w:val="1"/>
      <w:numFmt w:val="decimal"/>
      <w:lvlText w:val="%4."/>
      <w:lvlJc w:val="left"/>
      <w:pPr>
        <w:ind w:left="4470" w:hanging="360"/>
      </w:pPr>
    </w:lvl>
    <w:lvl w:ilvl="4" w:tplc="04090019">
      <w:start w:val="1"/>
      <w:numFmt w:val="lowerLetter"/>
      <w:lvlText w:val="%5."/>
      <w:lvlJc w:val="left"/>
      <w:pPr>
        <w:ind w:left="5190" w:hanging="360"/>
      </w:pPr>
    </w:lvl>
    <w:lvl w:ilvl="5" w:tplc="0409001B">
      <w:start w:val="1"/>
      <w:numFmt w:val="lowerRoman"/>
      <w:lvlText w:val="%6."/>
      <w:lvlJc w:val="right"/>
      <w:pPr>
        <w:ind w:left="5910" w:hanging="180"/>
      </w:pPr>
    </w:lvl>
    <w:lvl w:ilvl="6" w:tplc="0409000F">
      <w:start w:val="1"/>
      <w:numFmt w:val="decimal"/>
      <w:lvlText w:val="%7."/>
      <w:lvlJc w:val="left"/>
      <w:pPr>
        <w:ind w:left="6630" w:hanging="360"/>
      </w:pPr>
    </w:lvl>
    <w:lvl w:ilvl="7" w:tplc="04090019">
      <w:start w:val="1"/>
      <w:numFmt w:val="lowerLetter"/>
      <w:lvlText w:val="%8."/>
      <w:lvlJc w:val="left"/>
      <w:pPr>
        <w:ind w:left="7350" w:hanging="360"/>
      </w:pPr>
    </w:lvl>
    <w:lvl w:ilvl="8" w:tplc="0409001B">
      <w:start w:val="1"/>
      <w:numFmt w:val="lowerRoman"/>
      <w:lvlText w:val="%9."/>
      <w:lvlJc w:val="right"/>
      <w:pPr>
        <w:ind w:left="8070" w:hanging="180"/>
      </w:pPr>
    </w:lvl>
  </w:abstractNum>
  <w:abstractNum w:abstractNumId="8" w15:restartNumberingAfterBreak="0">
    <w:nsid w:val="740B0AD7"/>
    <w:multiLevelType w:val="hybridMultilevel"/>
    <w:tmpl w:val="5ACA6CD2"/>
    <w:lvl w:ilvl="0" w:tplc="344CCE42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</w:num>
  <w:num w:numId="8">
    <w:abstractNumId w:val="6"/>
  </w:num>
  <w:num w:numId="9">
    <w:abstractNumId w:val="1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2CA2"/>
    <w:rsid w:val="00000E6F"/>
    <w:rsid w:val="0000172F"/>
    <w:rsid w:val="0000384E"/>
    <w:rsid w:val="00005CB2"/>
    <w:rsid w:val="00011CA4"/>
    <w:rsid w:val="00012EA0"/>
    <w:rsid w:val="000140A6"/>
    <w:rsid w:val="00014B84"/>
    <w:rsid w:val="00016DFA"/>
    <w:rsid w:val="00023A1E"/>
    <w:rsid w:val="000257AE"/>
    <w:rsid w:val="000302EE"/>
    <w:rsid w:val="000308C4"/>
    <w:rsid w:val="00032AD6"/>
    <w:rsid w:val="00036F38"/>
    <w:rsid w:val="00042EA0"/>
    <w:rsid w:val="00043730"/>
    <w:rsid w:val="000469C1"/>
    <w:rsid w:val="00047709"/>
    <w:rsid w:val="00052DEC"/>
    <w:rsid w:val="0005584C"/>
    <w:rsid w:val="00056C55"/>
    <w:rsid w:val="00065727"/>
    <w:rsid w:val="00073F4A"/>
    <w:rsid w:val="00076D30"/>
    <w:rsid w:val="00086B03"/>
    <w:rsid w:val="00091E71"/>
    <w:rsid w:val="00093B2A"/>
    <w:rsid w:val="00094906"/>
    <w:rsid w:val="000A5DA9"/>
    <w:rsid w:val="000A6FF4"/>
    <w:rsid w:val="000A7E29"/>
    <w:rsid w:val="000B0070"/>
    <w:rsid w:val="000B10FC"/>
    <w:rsid w:val="000B21E7"/>
    <w:rsid w:val="000B2316"/>
    <w:rsid w:val="000B7101"/>
    <w:rsid w:val="000C0967"/>
    <w:rsid w:val="000C18F2"/>
    <w:rsid w:val="000C631E"/>
    <w:rsid w:val="000C6C13"/>
    <w:rsid w:val="000C7E50"/>
    <w:rsid w:val="000D101F"/>
    <w:rsid w:val="000E15D3"/>
    <w:rsid w:val="000E511A"/>
    <w:rsid w:val="000E6B08"/>
    <w:rsid w:val="000F04B0"/>
    <w:rsid w:val="000F4408"/>
    <w:rsid w:val="000F763A"/>
    <w:rsid w:val="000F79F6"/>
    <w:rsid w:val="00101706"/>
    <w:rsid w:val="00101986"/>
    <w:rsid w:val="00106D3F"/>
    <w:rsid w:val="00123F73"/>
    <w:rsid w:val="00150E08"/>
    <w:rsid w:val="00153943"/>
    <w:rsid w:val="00156E3E"/>
    <w:rsid w:val="00162447"/>
    <w:rsid w:val="001673A2"/>
    <w:rsid w:val="001711FA"/>
    <w:rsid w:val="001728F6"/>
    <w:rsid w:val="001732F3"/>
    <w:rsid w:val="00174383"/>
    <w:rsid w:val="0017595A"/>
    <w:rsid w:val="00176FA5"/>
    <w:rsid w:val="00180721"/>
    <w:rsid w:val="00182DD7"/>
    <w:rsid w:val="001A0093"/>
    <w:rsid w:val="001A502F"/>
    <w:rsid w:val="001B18E6"/>
    <w:rsid w:val="001B2377"/>
    <w:rsid w:val="001C15C4"/>
    <w:rsid w:val="001C1CFB"/>
    <w:rsid w:val="001C6B03"/>
    <w:rsid w:val="001E4CE7"/>
    <w:rsid w:val="001E5BC7"/>
    <w:rsid w:val="001E74C6"/>
    <w:rsid w:val="001F3FE8"/>
    <w:rsid w:val="001F45E3"/>
    <w:rsid w:val="001F534D"/>
    <w:rsid w:val="001F76E3"/>
    <w:rsid w:val="00200E74"/>
    <w:rsid w:val="00202F12"/>
    <w:rsid w:val="0021391E"/>
    <w:rsid w:val="00221D79"/>
    <w:rsid w:val="00221EA8"/>
    <w:rsid w:val="0022383E"/>
    <w:rsid w:val="00223B8C"/>
    <w:rsid w:val="00242687"/>
    <w:rsid w:val="00244FB6"/>
    <w:rsid w:val="0024515A"/>
    <w:rsid w:val="0024563F"/>
    <w:rsid w:val="002464A7"/>
    <w:rsid w:val="0024665E"/>
    <w:rsid w:val="00253737"/>
    <w:rsid w:val="00261A02"/>
    <w:rsid w:val="00262937"/>
    <w:rsid w:val="00264480"/>
    <w:rsid w:val="00265A67"/>
    <w:rsid w:val="0027070C"/>
    <w:rsid w:val="0028509F"/>
    <w:rsid w:val="002A04FB"/>
    <w:rsid w:val="002A6846"/>
    <w:rsid w:val="002A6DB3"/>
    <w:rsid w:val="002B45A8"/>
    <w:rsid w:val="002B45B4"/>
    <w:rsid w:val="002C7F9B"/>
    <w:rsid w:val="002D0BB5"/>
    <w:rsid w:val="002E1D07"/>
    <w:rsid w:val="002F56D3"/>
    <w:rsid w:val="002F7539"/>
    <w:rsid w:val="003022F0"/>
    <w:rsid w:val="003025C2"/>
    <w:rsid w:val="003048A2"/>
    <w:rsid w:val="00304FD5"/>
    <w:rsid w:val="00310506"/>
    <w:rsid w:val="003251C8"/>
    <w:rsid w:val="00330D3C"/>
    <w:rsid w:val="00336C76"/>
    <w:rsid w:val="00337946"/>
    <w:rsid w:val="00344997"/>
    <w:rsid w:val="00350572"/>
    <w:rsid w:val="00350DED"/>
    <w:rsid w:val="00351FFE"/>
    <w:rsid w:val="00357ABD"/>
    <w:rsid w:val="00363528"/>
    <w:rsid w:val="00375954"/>
    <w:rsid w:val="003775D2"/>
    <w:rsid w:val="00381EFF"/>
    <w:rsid w:val="00383740"/>
    <w:rsid w:val="003B64F3"/>
    <w:rsid w:val="003C2BA7"/>
    <w:rsid w:val="00400B0E"/>
    <w:rsid w:val="00400D4B"/>
    <w:rsid w:val="004031A1"/>
    <w:rsid w:val="00403CA5"/>
    <w:rsid w:val="004043D2"/>
    <w:rsid w:val="00406E15"/>
    <w:rsid w:val="00407F29"/>
    <w:rsid w:val="00412604"/>
    <w:rsid w:val="00415A24"/>
    <w:rsid w:val="00425849"/>
    <w:rsid w:val="004319C7"/>
    <w:rsid w:val="00435A48"/>
    <w:rsid w:val="00444523"/>
    <w:rsid w:val="00452110"/>
    <w:rsid w:val="004544DE"/>
    <w:rsid w:val="00460160"/>
    <w:rsid w:val="00460AC0"/>
    <w:rsid w:val="00461C66"/>
    <w:rsid w:val="004634BB"/>
    <w:rsid w:val="004647BF"/>
    <w:rsid w:val="00466D62"/>
    <w:rsid w:val="00475B19"/>
    <w:rsid w:val="00487EC3"/>
    <w:rsid w:val="00490D56"/>
    <w:rsid w:val="004912B3"/>
    <w:rsid w:val="004919C7"/>
    <w:rsid w:val="004A0F90"/>
    <w:rsid w:val="004A3335"/>
    <w:rsid w:val="004B489E"/>
    <w:rsid w:val="004B60C0"/>
    <w:rsid w:val="004C067C"/>
    <w:rsid w:val="004C43D2"/>
    <w:rsid w:val="004C4D07"/>
    <w:rsid w:val="004D080A"/>
    <w:rsid w:val="004D4CBF"/>
    <w:rsid w:val="004E23A2"/>
    <w:rsid w:val="004E4984"/>
    <w:rsid w:val="004E5E96"/>
    <w:rsid w:val="00500B13"/>
    <w:rsid w:val="0050151C"/>
    <w:rsid w:val="005077DB"/>
    <w:rsid w:val="005136C0"/>
    <w:rsid w:val="0051526E"/>
    <w:rsid w:val="0053574D"/>
    <w:rsid w:val="00540E25"/>
    <w:rsid w:val="0055612C"/>
    <w:rsid w:val="0055663A"/>
    <w:rsid w:val="00560739"/>
    <w:rsid w:val="00561AB1"/>
    <w:rsid w:val="00564A9F"/>
    <w:rsid w:val="00575C5B"/>
    <w:rsid w:val="00580BAB"/>
    <w:rsid w:val="005A0EC4"/>
    <w:rsid w:val="005A6116"/>
    <w:rsid w:val="005A639A"/>
    <w:rsid w:val="005A6BCA"/>
    <w:rsid w:val="005C1232"/>
    <w:rsid w:val="005C1964"/>
    <w:rsid w:val="005C60C5"/>
    <w:rsid w:val="005D4E52"/>
    <w:rsid w:val="005D587F"/>
    <w:rsid w:val="005D6AE3"/>
    <w:rsid w:val="005E092B"/>
    <w:rsid w:val="005E2AD6"/>
    <w:rsid w:val="005E5D46"/>
    <w:rsid w:val="005F6C30"/>
    <w:rsid w:val="00605554"/>
    <w:rsid w:val="00611F70"/>
    <w:rsid w:val="00612697"/>
    <w:rsid w:val="00612CA2"/>
    <w:rsid w:val="00622B24"/>
    <w:rsid w:val="00623933"/>
    <w:rsid w:val="00623CC6"/>
    <w:rsid w:val="00623FBD"/>
    <w:rsid w:val="00633C10"/>
    <w:rsid w:val="00636831"/>
    <w:rsid w:val="00641BCA"/>
    <w:rsid w:val="006431A6"/>
    <w:rsid w:val="0064339D"/>
    <w:rsid w:val="00655304"/>
    <w:rsid w:val="00665EFE"/>
    <w:rsid w:val="00673BFC"/>
    <w:rsid w:val="006749E9"/>
    <w:rsid w:val="00682DCA"/>
    <w:rsid w:val="00684994"/>
    <w:rsid w:val="00687CA4"/>
    <w:rsid w:val="00696C41"/>
    <w:rsid w:val="006A45F2"/>
    <w:rsid w:val="006A4634"/>
    <w:rsid w:val="006A54C6"/>
    <w:rsid w:val="006A6BCF"/>
    <w:rsid w:val="006A6D91"/>
    <w:rsid w:val="006B531A"/>
    <w:rsid w:val="006B7696"/>
    <w:rsid w:val="006C2640"/>
    <w:rsid w:val="006C556F"/>
    <w:rsid w:val="006D2151"/>
    <w:rsid w:val="006E1571"/>
    <w:rsid w:val="006E5A31"/>
    <w:rsid w:val="006F71BC"/>
    <w:rsid w:val="00715FCF"/>
    <w:rsid w:val="0072133A"/>
    <w:rsid w:val="0072400C"/>
    <w:rsid w:val="007266B7"/>
    <w:rsid w:val="007307CA"/>
    <w:rsid w:val="007409EA"/>
    <w:rsid w:val="0074622E"/>
    <w:rsid w:val="0075344E"/>
    <w:rsid w:val="007541ED"/>
    <w:rsid w:val="0075715C"/>
    <w:rsid w:val="007766EA"/>
    <w:rsid w:val="00780E7A"/>
    <w:rsid w:val="00781196"/>
    <w:rsid w:val="007849B2"/>
    <w:rsid w:val="007902A3"/>
    <w:rsid w:val="0079051B"/>
    <w:rsid w:val="0079330F"/>
    <w:rsid w:val="00794722"/>
    <w:rsid w:val="007951EB"/>
    <w:rsid w:val="00795657"/>
    <w:rsid w:val="007A7EB8"/>
    <w:rsid w:val="007B005D"/>
    <w:rsid w:val="007B0129"/>
    <w:rsid w:val="007B7799"/>
    <w:rsid w:val="007C68DF"/>
    <w:rsid w:val="007D5CD2"/>
    <w:rsid w:val="007D685B"/>
    <w:rsid w:val="007E0413"/>
    <w:rsid w:val="007E1133"/>
    <w:rsid w:val="007E3284"/>
    <w:rsid w:val="007E6405"/>
    <w:rsid w:val="007F31E7"/>
    <w:rsid w:val="00801154"/>
    <w:rsid w:val="0080518D"/>
    <w:rsid w:val="00810A60"/>
    <w:rsid w:val="00810C0E"/>
    <w:rsid w:val="00811974"/>
    <w:rsid w:val="00822A88"/>
    <w:rsid w:val="00841489"/>
    <w:rsid w:val="008422C4"/>
    <w:rsid w:val="00842FC3"/>
    <w:rsid w:val="00845036"/>
    <w:rsid w:val="008479FB"/>
    <w:rsid w:val="00847DD5"/>
    <w:rsid w:val="00853B40"/>
    <w:rsid w:val="00855074"/>
    <w:rsid w:val="00857E2A"/>
    <w:rsid w:val="00857F3D"/>
    <w:rsid w:val="00860410"/>
    <w:rsid w:val="00864B53"/>
    <w:rsid w:val="00864C8B"/>
    <w:rsid w:val="00864E21"/>
    <w:rsid w:val="008671D0"/>
    <w:rsid w:val="00867BB5"/>
    <w:rsid w:val="00873229"/>
    <w:rsid w:val="00874129"/>
    <w:rsid w:val="00883C4B"/>
    <w:rsid w:val="0088500E"/>
    <w:rsid w:val="00891C6F"/>
    <w:rsid w:val="00896265"/>
    <w:rsid w:val="00896D7F"/>
    <w:rsid w:val="008B5069"/>
    <w:rsid w:val="008B5E65"/>
    <w:rsid w:val="008B6514"/>
    <w:rsid w:val="008C27BC"/>
    <w:rsid w:val="008E007F"/>
    <w:rsid w:val="008E06D3"/>
    <w:rsid w:val="008E151B"/>
    <w:rsid w:val="008E2201"/>
    <w:rsid w:val="008F5A4A"/>
    <w:rsid w:val="008F7A8B"/>
    <w:rsid w:val="00900C4F"/>
    <w:rsid w:val="009127DB"/>
    <w:rsid w:val="00916702"/>
    <w:rsid w:val="00917CBA"/>
    <w:rsid w:val="00922749"/>
    <w:rsid w:val="009244A5"/>
    <w:rsid w:val="009246DF"/>
    <w:rsid w:val="00925A53"/>
    <w:rsid w:val="00926117"/>
    <w:rsid w:val="00926205"/>
    <w:rsid w:val="00936547"/>
    <w:rsid w:val="00952CF3"/>
    <w:rsid w:val="00954E2C"/>
    <w:rsid w:val="00956267"/>
    <w:rsid w:val="00957FDF"/>
    <w:rsid w:val="009725F8"/>
    <w:rsid w:val="00972B59"/>
    <w:rsid w:val="00972D39"/>
    <w:rsid w:val="00973B40"/>
    <w:rsid w:val="00974839"/>
    <w:rsid w:val="0097678D"/>
    <w:rsid w:val="009768EF"/>
    <w:rsid w:val="00981034"/>
    <w:rsid w:val="00993EF2"/>
    <w:rsid w:val="00996903"/>
    <w:rsid w:val="009A0C90"/>
    <w:rsid w:val="009A4C4C"/>
    <w:rsid w:val="009A509B"/>
    <w:rsid w:val="009A5F23"/>
    <w:rsid w:val="009B47D1"/>
    <w:rsid w:val="009B4D43"/>
    <w:rsid w:val="009C0433"/>
    <w:rsid w:val="009D015C"/>
    <w:rsid w:val="009D54C9"/>
    <w:rsid w:val="009D6090"/>
    <w:rsid w:val="009E5605"/>
    <w:rsid w:val="009E5D79"/>
    <w:rsid w:val="009E70F6"/>
    <w:rsid w:val="009E73C7"/>
    <w:rsid w:val="00A015A6"/>
    <w:rsid w:val="00A03871"/>
    <w:rsid w:val="00A14AD2"/>
    <w:rsid w:val="00A16F0C"/>
    <w:rsid w:val="00A20CC2"/>
    <w:rsid w:val="00A21D8E"/>
    <w:rsid w:val="00A24B5F"/>
    <w:rsid w:val="00A25E46"/>
    <w:rsid w:val="00A33FD9"/>
    <w:rsid w:val="00A36E0C"/>
    <w:rsid w:val="00A3754B"/>
    <w:rsid w:val="00A46D5D"/>
    <w:rsid w:val="00A51510"/>
    <w:rsid w:val="00A641DD"/>
    <w:rsid w:val="00A653B7"/>
    <w:rsid w:val="00A659B9"/>
    <w:rsid w:val="00A76FCC"/>
    <w:rsid w:val="00A7749B"/>
    <w:rsid w:val="00A7778F"/>
    <w:rsid w:val="00A8280A"/>
    <w:rsid w:val="00A84B51"/>
    <w:rsid w:val="00A97DFB"/>
    <w:rsid w:val="00AA3122"/>
    <w:rsid w:val="00AB7981"/>
    <w:rsid w:val="00AC0934"/>
    <w:rsid w:val="00AC6C0C"/>
    <w:rsid w:val="00AD09BC"/>
    <w:rsid w:val="00AD1070"/>
    <w:rsid w:val="00AD2566"/>
    <w:rsid w:val="00AD445C"/>
    <w:rsid w:val="00AF58A0"/>
    <w:rsid w:val="00AF7599"/>
    <w:rsid w:val="00B03B75"/>
    <w:rsid w:val="00B076B7"/>
    <w:rsid w:val="00B16C74"/>
    <w:rsid w:val="00B21AF5"/>
    <w:rsid w:val="00B3222D"/>
    <w:rsid w:val="00B33405"/>
    <w:rsid w:val="00B33BE5"/>
    <w:rsid w:val="00B34C16"/>
    <w:rsid w:val="00B465E3"/>
    <w:rsid w:val="00B466EA"/>
    <w:rsid w:val="00B47765"/>
    <w:rsid w:val="00B57109"/>
    <w:rsid w:val="00B60629"/>
    <w:rsid w:val="00B635B1"/>
    <w:rsid w:val="00B6519D"/>
    <w:rsid w:val="00B66FD7"/>
    <w:rsid w:val="00B6762E"/>
    <w:rsid w:val="00B70063"/>
    <w:rsid w:val="00B81138"/>
    <w:rsid w:val="00B83D2E"/>
    <w:rsid w:val="00B85C21"/>
    <w:rsid w:val="00B944C1"/>
    <w:rsid w:val="00B94AED"/>
    <w:rsid w:val="00B94F67"/>
    <w:rsid w:val="00B97765"/>
    <w:rsid w:val="00BA4503"/>
    <w:rsid w:val="00BA5AB2"/>
    <w:rsid w:val="00BB11DC"/>
    <w:rsid w:val="00BB41AF"/>
    <w:rsid w:val="00BC625C"/>
    <w:rsid w:val="00BD5E56"/>
    <w:rsid w:val="00BD7830"/>
    <w:rsid w:val="00BF368E"/>
    <w:rsid w:val="00C05EA3"/>
    <w:rsid w:val="00C12269"/>
    <w:rsid w:val="00C137E0"/>
    <w:rsid w:val="00C15A63"/>
    <w:rsid w:val="00C20CDB"/>
    <w:rsid w:val="00C24163"/>
    <w:rsid w:val="00C263DA"/>
    <w:rsid w:val="00C3699E"/>
    <w:rsid w:val="00C36B4F"/>
    <w:rsid w:val="00C44B16"/>
    <w:rsid w:val="00C46679"/>
    <w:rsid w:val="00C551A0"/>
    <w:rsid w:val="00C610C9"/>
    <w:rsid w:val="00C623FD"/>
    <w:rsid w:val="00C63524"/>
    <w:rsid w:val="00C64982"/>
    <w:rsid w:val="00C65BB0"/>
    <w:rsid w:val="00C676E9"/>
    <w:rsid w:val="00C70585"/>
    <w:rsid w:val="00C716D1"/>
    <w:rsid w:val="00C767A4"/>
    <w:rsid w:val="00C809BC"/>
    <w:rsid w:val="00C86567"/>
    <w:rsid w:val="00CA0F52"/>
    <w:rsid w:val="00CA3CCF"/>
    <w:rsid w:val="00CA4539"/>
    <w:rsid w:val="00CA5DDD"/>
    <w:rsid w:val="00CA7B6E"/>
    <w:rsid w:val="00CB0E6D"/>
    <w:rsid w:val="00CB6603"/>
    <w:rsid w:val="00CD2616"/>
    <w:rsid w:val="00CD3D6F"/>
    <w:rsid w:val="00CD5B6E"/>
    <w:rsid w:val="00CE0AB7"/>
    <w:rsid w:val="00CE3ABD"/>
    <w:rsid w:val="00CF0350"/>
    <w:rsid w:val="00CF5E76"/>
    <w:rsid w:val="00CF68B7"/>
    <w:rsid w:val="00D0015F"/>
    <w:rsid w:val="00D012A1"/>
    <w:rsid w:val="00D01F28"/>
    <w:rsid w:val="00D033C2"/>
    <w:rsid w:val="00D03EA4"/>
    <w:rsid w:val="00D056E6"/>
    <w:rsid w:val="00D17C13"/>
    <w:rsid w:val="00D24C4E"/>
    <w:rsid w:val="00D256F0"/>
    <w:rsid w:val="00D2602B"/>
    <w:rsid w:val="00D265BC"/>
    <w:rsid w:val="00D3089A"/>
    <w:rsid w:val="00D33FF7"/>
    <w:rsid w:val="00D355C9"/>
    <w:rsid w:val="00D405F6"/>
    <w:rsid w:val="00D43871"/>
    <w:rsid w:val="00D44586"/>
    <w:rsid w:val="00D47FE8"/>
    <w:rsid w:val="00D53352"/>
    <w:rsid w:val="00D565E1"/>
    <w:rsid w:val="00D56CCA"/>
    <w:rsid w:val="00D65167"/>
    <w:rsid w:val="00D84A97"/>
    <w:rsid w:val="00D918FA"/>
    <w:rsid w:val="00D958AC"/>
    <w:rsid w:val="00DA6C8C"/>
    <w:rsid w:val="00DA76E7"/>
    <w:rsid w:val="00DB7E58"/>
    <w:rsid w:val="00DC14E6"/>
    <w:rsid w:val="00DC1774"/>
    <w:rsid w:val="00DC2D4F"/>
    <w:rsid w:val="00DC3C2E"/>
    <w:rsid w:val="00DC3F82"/>
    <w:rsid w:val="00DC4994"/>
    <w:rsid w:val="00DC64E5"/>
    <w:rsid w:val="00DD2C8C"/>
    <w:rsid w:val="00DD3A1D"/>
    <w:rsid w:val="00DD3AC6"/>
    <w:rsid w:val="00DE32C6"/>
    <w:rsid w:val="00DE7264"/>
    <w:rsid w:val="00DF2B4F"/>
    <w:rsid w:val="00DF501E"/>
    <w:rsid w:val="00E006B5"/>
    <w:rsid w:val="00E035D4"/>
    <w:rsid w:val="00E04B07"/>
    <w:rsid w:val="00E0603A"/>
    <w:rsid w:val="00E1678C"/>
    <w:rsid w:val="00E20235"/>
    <w:rsid w:val="00E23B2C"/>
    <w:rsid w:val="00E23DE8"/>
    <w:rsid w:val="00E25A8D"/>
    <w:rsid w:val="00E25E72"/>
    <w:rsid w:val="00E263FE"/>
    <w:rsid w:val="00E27F89"/>
    <w:rsid w:val="00E30EEB"/>
    <w:rsid w:val="00E30F06"/>
    <w:rsid w:val="00E327F5"/>
    <w:rsid w:val="00E333BB"/>
    <w:rsid w:val="00E3710A"/>
    <w:rsid w:val="00E404D2"/>
    <w:rsid w:val="00E411A5"/>
    <w:rsid w:val="00E41F10"/>
    <w:rsid w:val="00E450CF"/>
    <w:rsid w:val="00E54FED"/>
    <w:rsid w:val="00E57767"/>
    <w:rsid w:val="00E62140"/>
    <w:rsid w:val="00E625AA"/>
    <w:rsid w:val="00E6604F"/>
    <w:rsid w:val="00E703BC"/>
    <w:rsid w:val="00E72568"/>
    <w:rsid w:val="00E85F4E"/>
    <w:rsid w:val="00E863D7"/>
    <w:rsid w:val="00EA12DA"/>
    <w:rsid w:val="00EA59BF"/>
    <w:rsid w:val="00EB0647"/>
    <w:rsid w:val="00EB0BB2"/>
    <w:rsid w:val="00EB3546"/>
    <w:rsid w:val="00EC1343"/>
    <w:rsid w:val="00EC619F"/>
    <w:rsid w:val="00EC68E3"/>
    <w:rsid w:val="00ED0C2C"/>
    <w:rsid w:val="00ED1428"/>
    <w:rsid w:val="00ED1A52"/>
    <w:rsid w:val="00EE280B"/>
    <w:rsid w:val="00EE325D"/>
    <w:rsid w:val="00EE6F32"/>
    <w:rsid w:val="00EF1DC8"/>
    <w:rsid w:val="00F10BE8"/>
    <w:rsid w:val="00F11976"/>
    <w:rsid w:val="00F12A63"/>
    <w:rsid w:val="00F15C17"/>
    <w:rsid w:val="00F15C72"/>
    <w:rsid w:val="00F175D0"/>
    <w:rsid w:val="00F24872"/>
    <w:rsid w:val="00F31C9A"/>
    <w:rsid w:val="00F41821"/>
    <w:rsid w:val="00F44797"/>
    <w:rsid w:val="00F47DE3"/>
    <w:rsid w:val="00F53960"/>
    <w:rsid w:val="00F53B7B"/>
    <w:rsid w:val="00F82AA9"/>
    <w:rsid w:val="00F83C82"/>
    <w:rsid w:val="00F8520A"/>
    <w:rsid w:val="00F863CF"/>
    <w:rsid w:val="00F8694A"/>
    <w:rsid w:val="00F87D43"/>
    <w:rsid w:val="00F924EC"/>
    <w:rsid w:val="00F94764"/>
    <w:rsid w:val="00F9583A"/>
    <w:rsid w:val="00FA4A42"/>
    <w:rsid w:val="00FE0817"/>
    <w:rsid w:val="00FE0FA5"/>
    <w:rsid w:val="00FE4BCE"/>
    <w:rsid w:val="00FF1E6C"/>
    <w:rsid w:val="00FF2F5B"/>
    <w:rsid w:val="00FF6624"/>
    <w:rsid w:val="00FF7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FF9640B"/>
  <w15:chartTrackingRefBased/>
  <w15:docId w15:val="{2853B826-FF13-446A-833A-D251079AE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 w:qFormat="1"/>
    <w:lsdException w:name="HTML Keyboard" w:semiHidden="1" w:unhideWhenUsed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1, webb"/>
    <w:basedOn w:val="Normal"/>
    <w:link w:val="NormalWebChar"/>
    <w:uiPriority w:val="99"/>
    <w:qFormat/>
    <w:rsid w:val="00612CA2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612CA2"/>
    <w:rPr>
      <w:b/>
      <w:bCs/>
    </w:rPr>
  </w:style>
  <w:style w:type="character" w:customStyle="1" w:styleId="apple-converted-space">
    <w:name w:val="apple-converted-space"/>
    <w:basedOn w:val="DefaultParagraphFont"/>
    <w:rsid w:val="00612CA2"/>
  </w:style>
  <w:style w:type="character" w:styleId="Emphasis">
    <w:name w:val="Emphasis"/>
    <w:qFormat/>
    <w:rsid w:val="00B94F67"/>
    <w:rPr>
      <w:i/>
      <w:iCs/>
    </w:rPr>
  </w:style>
  <w:style w:type="paragraph" w:styleId="BodyText">
    <w:name w:val="Body Text"/>
    <w:basedOn w:val="Normal"/>
    <w:link w:val="BodyTextChar1"/>
    <w:unhideWhenUsed/>
    <w:rsid w:val="00B94F67"/>
    <w:pPr>
      <w:spacing w:line="360" w:lineRule="auto"/>
      <w:jc w:val="both"/>
    </w:pPr>
    <w:rPr>
      <w:rFonts w:ascii="Arial Armenian" w:hAnsi="Arial Armenian"/>
      <w:lang w:val="x-none" w:eastAsia="x-none"/>
    </w:rPr>
  </w:style>
  <w:style w:type="character" w:customStyle="1" w:styleId="BodyTextChar1">
    <w:name w:val="Body Text Char1"/>
    <w:link w:val="BodyText"/>
    <w:rsid w:val="00B94F67"/>
    <w:rPr>
      <w:rFonts w:ascii="Arial Armenian" w:hAnsi="Arial Armenian"/>
      <w:sz w:val="24"/>
      <w:szCs w:val="24"/>
      <w:lang w:val="x-none" w:eastAsia="x-none" w:bidi="ar-SA"/>
    </w:rPr>
  </w:style>
  <w:style w:type="paragraph" w:styleId="ListParagraph">
    <w:name w:val="List Paragraph"/>
    <w:basedOn w:val="Normal"/>
    <w:qFormat/>
    <w:rsid w:val="00CE0AB7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Hyperlink">
    <w:name w:val="Hyperlink"/>
    <w:rsid w:val="00CE0AB7"/>
    <w:rPr>
      <w:rFonts w:cs="Times New Roman"/>
      <w:color w:val="0000FF"/>
      <w:u w:val="single"/>
    </w:rPr>
  </w:style>
  <w:style w:type="character" w:customStyle="1" w:styleId="BodyTextChar">
    <w:name w:val="Body Text Char"/>
    <w:locked/>
    <w:rsid w:val="00CE0AB7"/>
    <w:rPr>
      <w:rFonts w:ascii="Arial Armenian" w:hAnsi="Arial Armenian"/>
      <w:sz w:val="24"/>
    </w:rPr>
  </w:style>
  <w:style w:type="paragraph" w:styleId="Header">
    <w:name w:val="header"/>
    <w:basedOn w:val="Normal"/>
    <w:link w:val="HeaderChar"/>
    <w:rsid w:val="00F24872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rsid w:val="00F24872"/>
    <w:rPr>
      <w:sz w:val="24"/>
      <w:szCs w:val="24"/>
      <w:lang w:val="en-US" w:eastAsia="en-US" w:bidi="ar-SA"/>
    </w:rPr>
  </w:style>
  <w:style w:type="paragraph" w:styleId="BalloonText">
    <w:name w:val="Balloon Text"/>
    <w:basedOn w:val="Normal"/>
    <w:link w:val="BalloonTextChar"/>
    <w:rsid w:val="00086B03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086B03"/>
    <w:rPr>
      <w:rFonts w:ascii="Tahoma" w:hAnsi="Tahoma" w:cs="Tahoma"/>
      <w:sz w:val="16"/>
      <w:szCs w:val="16"/>
      <w:lang w:val="en-US" w:eastAsia="en-US"/>
    </w:rPr>
  </w:style>
  <w:style w:type="paragraph" w:styleId="Footer">
    <w:name w:val="footer"/>
    <w:basedOn w:val="Normal"/>
    <w:link w:val="FooterChar"/>
    <w:rsid w:val="00400B0E"/>
    <w:pPr>
      <w:tabs>
        <w:tab w:val="center" w:pos="4844"/>
        <w:tab w:val="right" w:pos="9689"/>
      </w:tabs>
    </w:pPr>
    <w:rPr>
      <w:lang w:val="x-none" w:eastAsia="x-none"/>
    </w:rPr>
  </w:style>
  <w:style w:type="character" w:customStyle="1" w:styleId="FooterChar">
    <w:name w:val="Footer Char"/>
    <w:link w:val="Footer"/>
    <w:rsid w:val="00400B0E"/>
    <w:rPr>
      <w:sz w:val="24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,Знак Знак1 Char, webb Char"/>
    <w:link w:val="NormalWeb"/>
    <w:uiPriority w:val="99"/>
    <w:locked/>
    <w:rsid w:val="00C767A4"/>
    <w:rPr>
      <w:sz w:val="24"/>
      <w:szCs w:val="24"/>
      <w:lang w:val="en-US" w:eastAsia="en-US"/>
    </w:rPr>
  </w:style>
  <w:style w:type="character" w:styleId="CommentReference">
    <w:name w:val="annotation reference"/>
    <w:rsid w:val="00011CA4"/>
    <w:rPr>
      <w:sz w:val="16"/>
      <w:szCs w:val="16"/>
    </w:rPr>
  </w:style>
  <w:style w:type="paragraph" w:styleId="CommentText">
    <w:name w:val="annotation text"/>
    <w:basedOn w:val="Normal"/>
    <w:link w:val="CommentTextChar"/>
    <w:rsid w:val="00011CA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011CA4"/>
  </w:style>
  <w:style w:type="paragraph" w:styleId="CommentSubject">
    <w:name w:val="annotation subject"/>
    <w:basedOn w:val="CommentText"/>
    <w:next w:val="CommentText"/>
    <w:link w:val="CommentSubjectChar"/>
    <w:rsid w:val="00011CA4"/>
    <w:rPr>
      <w:b/>
      <w:bCs/>
    </w:rPr>
  </w:style>
  <w:style w:type="character" w:customStyle="1" w:styleId="CommentSubjectChar">
    <w:name w:val="Comment Subject Char"/>
    <w:link w:val="CommentSubject"/>
    <w:rsid w:val="00011CA4"/>
    <w:rPr>
      <w:b/>
      <w:bCs/>
    </w:rPr>
  </w:style>
  <w:style w:type="paragraph" w:customStyle="1" w:styleId="mechtex">
    <w:name w:val="mechtex"/>
    <w:basedOn w:val="Normal"/>
    <w:link w:val="mechtexChar"/>
    <w:uiPriority w:val="99"/>
    <w:qFormat/>
    <w:rsid w:val="008E06D3"/>
    <w:pPr>
      <w:jc w:val="center"/>
    </w:pPr>
    <w:rPr>
      <w:rFonts w:ascii="Arial Armenian" w:hAnsi="Arial Armenian"/>
      <w:sz w:val="22"/>
      <w:szCs w:val="20"/>
      <w:lang w:eastAsia="ru-RU"/>
    </w:rPr>
  </w:style>
  <w:style w:type="character" w:customStyle="1" w:styleId="mechtexChar">
    <w:name w:val="mechtex Char"/>
    <w:link w:val="mechtex"/>
    <w:uiPriority w:val="99"/>
    <w:rsid w:val="008E06D3"/>
    <w:rPr>
      <w:rFonts w:ascii="Arial Armenian" w:hAnsi="Arial Armenian"/>
      <w:sz w:val="22"/>
      <w:lang w:eastAsia="ru-RU"/>
    </w:rPr>
  </w:style>
  <w:style w:type="paragraph" w:customStyle="1" w:styleId="namak">
    <w:name w:val="namak"/>
    <w:basedOn w:val="Normal"/>
    <w:link w:val="namak0"/>
    <w:rsid w:val="002A04FB"/>
    <w:pPr>
      <w:spacing w:line="400" w:lineRule="exact"/>
      <w:ind w:firstLine="397"/>
      <w:jc w:val="both"/>
    </w:pPr>
    <w:rPr>
      <w:rFonts w:ascii="GHEA Grapalat" w:hAnsi="GHEA Grapalat"/>
      <w:spacing w:val="-4"/>
      <w:lang w:eastAsia="ru-RU"/>
    </w:rPr>
  </w:style>
  <w:style w:type="character" w:customStyle="1" w:styleId="namak0">
    <w:name w:val="namak Знак"/>
    <w:link w:val="namak"/>
    <w:rsid w:val="002A04FB"/>
    <w:rPr>
      <w:rFonts w:ascii="GHEA Grapalat" w:hAnsi="GHEA Grapalat"/>
      <w:spacing w:val="-4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32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365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8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2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3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1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9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4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6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8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7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93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4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8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83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4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1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8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1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3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8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0B2354-87B4-4AD2-A91B-D4B157603E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688</Words>
  <Characters>3927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ՆԱԽԱԳԻԾ</vt:lpstr>
      <vt:lpstr>ՆԱԽԱԳԻԾ</vt:lpstr>
    </vt:vector>
  </TitlesOfParts>
  <Company>home</Company>
  <LinksUpToDate>false</LinksUpToDate>
  <CharactersWithSpaces>4606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ՆԱԽԱԳԻԾ</dc:title>
  <dc:subject/>
  <dc:creator>arman.karapetyan</dc:creator>
  <cp:keywords>https:/mul2.gov.am/tasks/770954/oneclick/ded5508005f9a8bec7b66c4d84e9e1d44de8d765d15de4f117fae8384cc05e8d.docx?token=33ccdc8d1e2bf82681c31739e18e3afa</cp:keywords>
  <cp:lastModifiedBy>Astghik Melkonyan</cp:lastModifiedBy>
  <cp:revision>3</cp:revision>
  <cp:lastPrinted>2017-10-27T05:20:00Z</cp:lastPrinted>
  <dcterms:created xsi:type="dcterms:W3CDTF">2023-04-04T12:14:00Z</dcterms:created>
  <dcterms:modified xsi:type="dcterms:W3CDTF">2023-04-04T12:15:00Z</dcterms:modified>
</cp:coreProperties>
</file>