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D68" w:rsidRDefault="00BC5D68" w:rsidP="00BC5D6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BC5D68" w:rsidRDefault="00BC5D68" w:rsidP="00BC5D68">
      <w:pPr>
        <w:spacing w:before="0" w:after="0" w:line="360" w:lineRule="auto"/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bookmarkStart w:id="0" w:name="_GoBack"/>
      <w:r>
        <w:rPr>
          <w:rFonts w:ascii="GHEA Grapalat" w:hAnsi="GHEA Grapalat"/>
          <w:b/>
          <w:bCs/>
          <w:kern w:val="32"/>
          <w:sz w:val="24"/>
          <w:szCs w:val="24"/>
        </w:rPr>
        <w:t>ՀԱՅԱՍՏԱՆԻ ՀԱՆՐԱՊԵՏՈՒԹՅԱՆ ԿԱՌԱՎԱՐՈՒԹՅԱՆ 2021 ԹՎԱԿԱՆԻ ՀՈՒՆԻՍԻ 10-Ի ԹԻՎ 936-Ա ՈՐՈՇՄԱՆ ՄԵՋ ՓՈՓՈԽՈՒԹՅՈՒՆ ԿԱՏԱՐԵԼՈՒ ՄԱՍԻՆ</w:t>
      </w:r>
      <w:bookmarkEnd w:id="0"/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BC5D68" w:rsidRDefault="00BC5D68" w:rsidP="00BC5D68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</w:rPr>
      </w:pPr>
    </w:p>
    <w:p w:rsidR="00BC5D68" w:rsidRDefault="00BC5D68" w:rsidP="00BC5D68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Համաձայն ՀՀ կառավարության 2021 թվականի հունիսի 10-ի թիվ 936-Ա որոշման՝ ՀՀ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Վայոց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ձորի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մարզ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համայնք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Մալիշկա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8-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փողոց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76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դպրոցի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մասնաշենքի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405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մետր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մակերեսով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տարածքը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վերցվել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Վայոց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ձորի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մարզի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Մալիշկայի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միջնակարգ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դպրոց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հանրակրթական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ուսումնական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հաստատություն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կազմակերպությունից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անժամկետ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իրավունքով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ամրացվել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Մալիշկա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համայնքի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մանկապարտեզ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կազմակերպությանը:</w:t>
      </w:r>
    </w:p>
    <w:p w:rsidR="00BC5D68" w:rsidRDefault="00BC5D68" w:rsidP="00BC5D68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ՀՀ տարածքային կառավարման և ենթակառուցվածքների նախարարության պետական գույքի կառավարման կոմիտե է դիմել ՀՀ Վայոց ձորի մարզի Եղեգնաձոր համայնքի ղեկավարը՝ վերը նշված մասնաշենքի 2-րդ հարկը ևս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Մալիշկա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համայնքի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մանկապարտեզ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կազմակերպությանն ամրացնելու խնդրանքով: Համայնքի ղեկավարի կողմից ներկայացված տեղեկատվության համաձայն՝ նշված հարկը չի օգտագործվում դպրոցի կողմից և տանիքը գտնվում է անբարվոք վիճակում: Հաշվի առնելով, որ մանկապարտեզին ամրացված տարածքը համայնքի կողմից սուբվենցիոն ֆինանսավորման սկզբունքով պետք է վերանորոգվի, ուստի շենքի պահպանության, ինչպես նաև մանկապարտեզի գործունեության ընդլայնման անհրաժեշտությունից ելնելով նպատակահարմար է մնացած հատվածը ևս անժամկետ անհատույց օգտագործման իրավունքով ամրացվի ՀՈԱԿ-ին:</w:t>
      </w:r>
    </w:p>
    <w:p w:rsidR="00BC5D68" w:rsidRDefault="00BC5D68" w:rsidP="00BC5D68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Հիմք ընդունելով վերոգրյալը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Վայոց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ձորի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մարզի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Մալիշկայի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միջնակարգ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դպրոց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հանրակրթական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ուսումնական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հաստատություն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ՊՈԱԿ-ի կառավարման լիազորությունն իրականացնող մարմնի՝ ՀՀ Վայոց ձորի մարզպետարանի համաձայնությունը՝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գույքի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կոմիտեն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մշակել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«Հայաստանի Հանրապետության կառավարության 2021 թվականի հունիսի 10-ի թիվ 936-Ա որոշման մեջ փոփոխություն կատարելու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փոփոխություն կատարել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lastRenderedPageBreak/>
        <w:t xml:space="preserve">10.06.2021թ. թիվ 936-Ա որոշման մեջ՝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Վայոց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ձորի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մարզ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համայնք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Մալիշկա</w:t>
      </w:r>
      <w:r>
        <w:rPr>
          <w:rFonts w:ascii="GHEA Grapalat" w:hAnsi="GHEA Grapalat"/>
          <w:sz w:val="24"/>
          <w:szCs w:val="24"/>
          <w:lang w:val="fr-FR"/>
        </w:rPr>
        <w:t xml:space="preserve"> 8-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fr-FR"/>
        </w:rPr>
        <w:t xml:space="preserve"> 76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մասնաշենքի 2-րդ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 տարածքը ևս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Վայոց ձորի մարզի Մալիշկայի թիվ 1 </w:t>
      </w:r>
      <w:r>
        <w:rPr>
          <w:rFonts w:ascii="GHEA Grapalat" w:hAnsi="GHEA Grapalat"/>
          <w:sz w:val="24"/>
          <w:szCs w:val="24"/>
        </w:rPr>
        <w:t>միջնակարգ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դպրոց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հանրակրթական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ուսումնական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հաստատություն</w:t>
      </w:r>
      <w:r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և անժամկետ,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Մալիշկա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համայնքի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թիվ</w:t>
      </w:r>
      <w:r>
        <w:rPr>
          <w:rFonts w:ascii="GHEA Grapalat" w:hAnsi="GHEA Grapalat"/>
          <w:sz w:val="24"/>
          <w:szCs w:val="24"/>
          <w:lang w:val="fr-FR"/>
        </w:rPr>
        <w:t xml:space="preserve"> 1 </w:t>
      </w:r>
      <w:r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BC5D68" w:rsidRDefault="00BC5D68" w:rsidP="00BC5D6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«Հայաստանի Հանրապետության կառավարության 2021 թվականի հունիսի 10-ի թիվ 936-Ա որոշման մեջ փոփոխություն կատարելու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բյուջեում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հնարավոր է </w:t>
      </w:r>
      <w:r>
        <w:rPr>
          <w:rFonts w:ascii="GHEA Grapalat" w:hAnsi="GHEA Grapalat"/>
          <w:noProof/>
          <w:sz w:val="24"/>
          <w:szCs w:val="24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BC5D68" w:rsidRDefault="00BC5D68" w:rsidP="00BC5D68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en-US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</w:t>
      </w:r>
      <w:r>
        <w:rPr>
          <w:rFonts w:ascii="GHEA Grapalat" w:hAnsi="GHEA Grapalat"/>
          <w:b w:val="0"/>
          <w:sz w:val="24"/>
          <w:szCs w:val="24"/>
          <w:lang w:val="en-US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>
        <w:rPr>
          <w:rFonts w:ascii="GHEA Grapalat" w:hAnsi="GHEA Grapalat"/>
          <w:b w:val="0"/>
          <w:sz w:val="24"/>
          <w:szCs w:val="24"/>
          <w:lang w:val="en-US"/>
        </w:rPr>
        <w:t>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նախադպրոցական հաստատությունների մանկավարժների մասնագիտական կարողությունների շարունակական բարելավման ուղղությամբ:</w:t>
      </w:r>
    </w:p>
    <w:p w:rsidR="00BC5D68" w:rsidRDefault="00BC5D68" w:rsidP="00BC5D68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BC5D68" w:rsidRDefault="00BC5D68" w:rsidP="00BC5D68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BC5D68" w:rsidRDefault="00BC5D68" w:rsidP="00BC5D6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BC5D68" w:rsidRDefault="00BC5D68" w:rsidP="00BC5D68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C5D68" w:rsidRDefault="00BC5D68" w:rsidP="00BC5D68">
      <w:pPr>
        <w:spacing w:line="360" w:lineRule="auto"/>
        <w:ind w:right="144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C5D68" w:rsidRDefault="00BC5D68" w:rsidP="00BC5D68">
      <w:pPr>
        <w:spacing w:line="360" w:lineRule="auto"/>
        <w:ind w:right="144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C5D68" w:rsidRDefault="00BC5D68" w:rsidP="00BC5D68">
      <w:pPr>
        <w:spacing w:line="360" w:lineRule="auto"/>
        <w:ind w:right="144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F3D0A" w:rsidRPr="00BC5D68" w:rsidRDefault="000F3D0A" w:rsidP="00BC5D68"/>
    <w:sectPr w:rsidR="000F3D0A" w:rsidRPr="00BC5D68" w:rsidSect="00167D0C">
      <w:pgSz w:w="11907" w:h="16840" w:code="9"/>
      <w:pgMar w:top="54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A7F" w:rsidRDefault="00050A7F" w:rsidP="00552734">
      <w:pPr>
        <w:spacing w:before="0" w:after="0"/>
      </w:pPr>
      <w:r>
        <w:separator/>
      </w:r>
    </w:p>
  </w:endnote>
  <w:endnote w:type="continuationSeparator" w:id="0">
    <w:p w:rsidR="00050A7F" w:rsidRDefault="00050A7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A7F" w:rsidRDefault="00050A7F" w:rsidP="00552734">
      <w:pPr>
        <w:spacing w:before="0" w:after="0"/>
      </w:pPr>
      <w:r>
        <w:separator/>
      </w:r>
    </w:p>
  </w:footnote>
  <w:footnote w:type="continuationSeparator" w:id="0">
    <w:p w:rsidR="00050A7F" w:rsidRDefault="00050A7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0A7F"/>
    <w:rsid w:val="00055ADF"/>
    <w:rsid w:val="000629A2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2115"/>
    <w:rsid w:val="0014348F"/>
    <w:rsid w:val="00144FA0"/>
    <w:rsid w:val="00146E9C"/>
    <w:rsid w:val="0016356D"/>
    <w:rsid w:val="00164E6C"/>
    <w:rsid w:val="00166252"/>
    <w:rsid w:val="00167D0C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27DA6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670CB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B47C4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461A2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1CFC"/>
    <w:rsid w:val="0061427A"/>
    <w:rsid w:val="00616BDB"/>
    <w:rsid w:val="00626B39"/>
    <w:rsid w:val="00626BA3"/>
    <w:rsid w:val="00627349"/>
    <w:rsid w:val="00630935"/>
    <w:rsid w:val="006312EA"/>
    <w:rsid w:val="0063478F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13D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5D68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5891F-A1B6-4123-AF18-5C93A36BF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https://mul2-spm.gov.am/tasks/314715/oneclick/Himnavorum.docx?token=7e87f3145ba9c53574c2352d11a76482</cp:keywords>
  <cp:lastModifiedBy>Heghine Mouradian</cp:lastModifiedBy>
  <cp:revision>221</cp:revision>
  <cp:lastPrinted>2021-01-15T06:21:00Z</cp:lastPrinted>
  <dcterms:created xsi:type="dcterms:W3CDTF">2020-06-17T10:50:00Z</dcterms:created>
  <dcterms:modified xsi:type="dcterms:W3CDTF">2023-02-16T06:20:00Z</dcterms:modified>
</cp:coreProperties>
</file>