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F2B" w:rsidRPr="00435497" w:rsidRDefault="009B1F2B" w:rsidP="00513D61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9C65A8">
        <w:rPr>
          <w:rFonts w:ascii="GHEA Grapalat" w:hAnsi="GHEA Grapalat" w:cs="Arial"/>
          <w:b/>
          <w:sz w:val="24"/>
          <w:szCs w:val="24"/>
        </w:rPr>
        <w:t>Ա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Մ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Փ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Ո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Փ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Ա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Թ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Ե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Ր</w:t>
      </w:r>
      <w:r w:rsidRPr="009C65A8">
        <w:rPr>
          <w:rFonts w:ascii="GHEA Grapalat" w:hAnsi="GHEA Grapalat"/>
          <w:b/>
          <w:sz w:val="24"/>
          <w:szCs w:val="24"/>
        </w:rPr>
        <w:t xml:space="preserve"> </w:t>
      </w:r>
      <w:r w:rsidRPr="009C65A8">
        <w:rPr>
          <w:rFonts w:ascii="GHEA Grapalat" w:hAnsi="GHEA Grapalat" w:cs="Arial"/>
          <w:b/>
          <w:sz w:val="24"/>
          <w:szCs w:val="24"/>
        </w:rPr>
        <w:t>Թ</w:t>
      </w:r>
    </w:p>
    <w:p w:rsidR="009B1F2B" w:rsidRDefault="009B1F2B" w:rsidP="00513D61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  <w:r w:rsidRPr="009B1F2B">
        <w:rPr>
          <w:rFonts w:ascii="GHEA Grapalat" w:hAnsi="GHEA Grapalat"/>
          <w:sz w:val="24"/>
          <w:szCs w:val="24"/>
        </w:rPr>
        <w:t>«</w:t>
      </w:r>
      <w:r w:rsidR="002F78CB" w:rsidRPr="009B1F2B">
        <w:rPr>
          <w:rFonts w:ascii="GHEA Grapalat" w:hAnsi="GHEA Grapalat" w:cs="Arial"/>
          <w:sz w:val="24"/>
          <w:szCs w:val="24"/>
        </w:rPr>
        <w:t>ՀԱՅԱՍՏԱՆԻ</w:t>
      </w:r>
      <w:r w:rsidR="002F78CB" w:rsidRPr="002F78CB">
        <w:rPr>
          <w:rFonts w:ascii="GHEA Grapalat" w:hAnsi="GHEA Grapalat" w:cs="Arial"/>
          <w:sz w:val="24"/>
          <w:szCs w:val="24"/>
        </w:rPr>
        <w:t xml:space="preserve"> </w:t>
      </w:r>
      <w:r w:rsidR="002F78CB" w:rsidRPr="009B1F2B">
        <w:rPr>
          <w:rFonts w:ascii="GHEA Grapalat" w:hAnsi="GHEA Grapalat" w:cs="Arial"/>
          <w:sz w:val="24"/>
          <w:szCs w:val="24"/>
        </w:rPr>
        <w:t xml:space="preserve">ՀԱՆՐԱՊԵՏՈՒԹՅԱՆ </w:t>
      </w:r>
      <w:r w:rsidRPr="009B1F2B">
        <w:rPr>
          <w:rFonts w:ascii="GHEA Grapalat" w:hAnsi="GHEA Grapalat" w:cs="Arial"/>
          <w:sz w:val="24"/>
          <w:szCs w:val="24"/>
        </w:rPr>
        <w:t>ԿԱՌԱՎԱՐՈՒԹՅԱՆ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ԵՎ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="002F78CB" w:rsidRPr="009B1F2B">
        <w:rPr>
          <w:rFonts w:ascii="GHEA Grapalat" w:hAnsi="GHEA Grapalat" w:cs="Arial"/>
          <w:sz w:val="24"/>
          <w:szCs w:val="24"/>
        </w:rPr>
        <w:t>ՌՈՒՍԱՍՏԱՆԻ</w:t>
      </w:r>
      <w:r w:rsidR="002F78CB" w:rsidRPr="009B1F2B">
        <w:rPr>
          <w:rFonts w:ascii="GHEA Grapalat" w:hAnsi="GHEA Grapalat"/>
          <w:sz w:val="24"/>
          <w:szCs w:val="24"/>
        </w:rPr>
        <w:t xml:space="preserve"> </w:t>
      </w:r>
      <w:r w:rsidR="002F78CB" w:rsidRPr="009B1F2B">
        <w:rPr>
          <w:rFonts w:ascii="GHEA Grapalat" w:hAnsi="GHEA Grapalat" w:cs="Arial"/>
          <w:sz w:val="24"/>
          <w:szCs w:val="24"/>
        </w:rPr>
        <w:t xml:space="preserve">ԴԱՇՆՈՒԹՅԱՆ </w:t>
      </w:r>
      <w:r w:rsidRPr="009B1F2B">
        <w:rPr>
          <w:rFonts w:ascii="GHEA Grapalat" w:hAnsi="GHEA Grapalat" w:cs="Arial"/>
          <w:sz w:val="24"/>
          <w:szCs w:val="24"/>
        </w:rPr>
        <w:t>ԿԱՌԱՎԱՐՈՒԹՅԱՆ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ՄԻՋԵՎ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ԵՎՐԱՍԻԱԿԱՆ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ԶԱՐԳԱՑՄԱՆ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ԲԱՆԿԻ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ՎՃԱՐՎԱԾ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ԿԱՆՈՆԱԴՐԱԿԱՆ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ԿԱՊԻՏԱԼՈՒՄ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ՌՈՒՍԱՍՏԱՆԻ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ԴԱՇՆՈՒԹՅԱՆ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ՄԱՍՆԱԲԱԺՆԻ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ՄԱՍԻ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ԱՌՈՒՎԱՃԱՌՔԻ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ՄԱՍԻՆ</w:t>
      </w:r>
      <w:r w:rsidRPr="009B1F2B">
        <w:rPr>
          <w:rFonts w:ascii="GHEA Grapalat" w:hAnsi="GHEA Grapalat"/>
          <w:sz w:val="24"/>
          <w:szCs w:val="24"/>
        </w:rPr>
        <w:t xml:space="preserve">» </w:t>
      </w:r>
      <w:r w:rsidRPr="009B1F2B">
        <w:rPr>
          <w:rFonts w:ascii="GHEA Grapalat" w:hAnsi="GHEA Grapalat" w:cs="Arial"/>
          <w:sz w:val="24"/>
          <w:szCs w:val="24"/>
        </w:rPr>
        <w:t>ՀԱՄԱՁԱՅՆԱԳՐԻ</w:t>
      </w:r>
      <w:r w:rsidR="00C607B5" w:rsidRPr="00C607B5">
        <w:rPr>
          <w:rFonts w:ascii="GHEA Grapalat" w:hAnsi="GHEA Grapalat" w:cs="Arial"/>
          <w:sz w:val="24"/>
          <w:szCs w:val="24"/>
        </w:rPr>
        <w:t xml:space="preserve"> (</w:t>
      </w:r>
      <w:r w:rsidR="00C607B5">
        <w:rPr>
          <w:rFonts w:ascii="GHEA Grapalat" w:hAnsi="GHEA Grapalat" w:cs="Arial"/>
          <w:sz w:val="24"/>
          <w:szCs w:val="24"/>
          <w:lang w:val="hy-AM"/>
        </w:rPr>
        <w:t>ԱՅՍՈՒՀԵՏ՝ ՀԱՄԱՁԱՅՆԱԳԻՐ</w:t>
      </w:r>
      <w:r w:rsidR="00C607B5" w:rsidRPr="00C607B5">
        <w:rPr>
          <w:rFonts w:ascii="GHEA Grapalat" w:hAnsi="GHEA Grapalat" w:cs="Arial"/>
          <w:sz w:val="24"/>
          <w:szCs w:val="24"/>
        </w:rPr>
        <w:t>)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="00C607B5">
        <w:rPr>
          <w:rFonts w:ascii="GHEA Grapalat" w:hAnsi="GHEA Grapalat" w:cs="Arial"/>
          <w:sz w:val="24"/>
          <w:szCs w:val="24"/>
          <w:lang w:val="hy-AM"/>
        </w:rPr>
        <w:t xml:space="preserve">ՎԱՎԵՐԱՑՄԱՆ </w:t>
      </w:r>
      <w:r w:rsidRPr="009B1F2B">
        <w:rPr>
          <w:rFonts w:ascii="GHEA Grapalat" w:hAnsi="GHEA Grapalat" w:cs="Arial"/>
          <w:sz w:val="24"/>
          <w:szCs w:val="24"/>
        </w:rPr>
        <w:t>ՆՊԱՏԱԿԱՀԱՐՄԱՐՈՒԹՅԱՆ</w:t>
      </w:r>
      <w:r w:rsidRPr="009B1F2B">
        <w:rPr>
          <w:rFonts w:ascii="GHEA Grapalat" w:hAnsi="GHEA Grapalat"/>
          <w:sz w:val="24"/>
          <w:szCs w:val="24"/>
        </w:rPr>
        <w:t xml:space="preserve"> </w:t>
      </w:r>
      <w:r w:rsidRPr="009B1F2B">
        <w:rPr>
          <w:rFonts w:ascii="GHEA Grapalat" w:hAnsi="GHEA Grapalat" w:cs="Arial"/>
          <w:sz w:val="24"/>
          <w:szCs w:val="24"/>
        </w:rPr>
        <w:t>ՎԵՐԱԲԵՐՅԱԼ</w:t>
      </w:r>
      <w:r w:rsidRPr="009B1F2B">
        <w:rPr>
          <w:rFonts w:ascii="GHEA Grapalat" w:hAnsi="GHEA Grapalat"/>
          <w:sz w:val="24"/>
          <w:szCs w:val="24"/>
        </w:rPr>
        <w:t xml:space="preserve"> </w:t>
      </w:r>
    </w:p>
    <w:p w:rsidR="002F78CB" w:rsidRPr="002F78CB" w:rsidRDefault="002F78CB" w:rsidP="002F78CB">
      <w:pPr>
        <w:spacing w:line="240" w:lineRule="auto"/>
        <w:jc w:val="center"/>
        <w:rPr>
          <w:rFonts w:ascii="GHEA Grapalat" w:hAnsi="GHEA Grapalat" w:cs="Arial"/>
          <w:sz w:val="24"/>
          <w:szCs w:val="24"/>
        </w:rPr>
      </w:pPr>
    </w:p>
    <w:tbl>
      <w:tblPr>
        <w:tblStyle w:val="TableGrid"/>
        <w:tblW w:w="9540" w:type="dxa"/>
        <w:tblLook w:val="04A0" w:firstRow="1" w:lastRow="0" w:firstColumn="1" w:lastColumn="0" w:noHBand="0" w:noVBand="1"/>
      </w:tblPr>
      <w:tblGrid>
        <w:gridCol w:w="7465"/>
        <w:gridCol w:w="2075"/>
      </w:tblGrid>
      <w:tr w:rsidR="009B1F2B" w:rsidRPr="009B1F2B" w:rsidTr="00435497">
        <w:trPr>
          <w:trHeight w:val="344"/>
        </w:trPr>
        <w:tc>
          <w:tcPr>
            <w:tcW w:w="7465" w:type="dxa"/>
            <w:vMerge w:val="restart"/>
            <w:shd w:val="clear" w:color="auto" w:fill="A5A5A5" w:themeFill="accent3"/>
          </w:tcPr>
          <w:p w:rsidR="009B1F2B" w:rsidRPr="009B1F2B" w:rsidRDefault="009B1F2B" w:rsidP="00513D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ԱՐՏԱՔԻՆ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ԳՈՐԾԵՐԻ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C607B5" w:rsidP="00513D6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="009B1F2B" w:rsidRPr="009B1F2B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9B1F2B"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.2023թ.</w:t>
            </w:r>
          </w:p>
        </w:tc>
      </w:tr>
      <w:tr w:rsidR="009B1F2B" w:rsidRPr="009B1F2B" w:rsidTr="00513D61">
        <w:trPr>
          <w:trHeight w:val="185"/>
        </w:trPr>
        <w:tc>
          <w:tcPr>
            <w:tcW w:w="7465" w:type="dxa"/>
            <w:vMerge/>
            <w:shd w:val="clear" w:color="auto" w:fill="A5A5A5" w:themeFill="accent3"/>
          </w:tcPr>
          <w:p w:rsidR="009B1F2B" w:rsidRPr="009B1F2B" w:rsidRDefault="009B1F2B" w:rsidP="00513D6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C607B5" w:rsidP="00513D6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7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1111/16407-23</w:t>
            </w:r>
          </w:p>
        </w:tc>
      </w:tr>
      <w:tr w:rsidR="009B1F2B" w:rsidRPr="009B1F2B" w:rsidTr="00513D61">
        <w:trPr>
          <w:trHeight w:val="1103"/>
        </w:trPr>
        <w:tc>
          <w:tcPr>
            <w:tcW w:w="7465" w:type="dxa"/>
          </w:tcPr>
          <w:p w:rsidR="00435497" w:rsidRPr="002F78CB" w:rsidRDefault="00C607B5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ամաձայնագրի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հաստատումը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վավերացումը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վարած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  <w:tc>
          <w:tcPr>
            <w:tcW w:w="2075" w:type="dxa"/>
          </w:tcPr>
          <w:p w:rsidR="009B1F2B" w:rsidRPr="009B1F2B" w:rsidRDefault="009B1F2B" w:rsidP="00513D61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  <w:tr w:rsidR="009B1F2B" w:rsidRPr="009B1F2B" w:rsidTr="00435497">
        <w:trPr>
          <w:trHeight w:val="357"/>
        </w:trPr>
        <w:tc>
          <w:tcPr>
            <w:tcW w:w="7465" w:type="dxa"/>
            <w:vMerge w:val="restart"/>
            <w:shd w:val="clear" w:color="auto" w:fill="A5A5A5" w:themeFill="accent3"/>
          </w:tcPr>
          <w:p w:rsidR="009B1F2B" w:rsidRPr="009B1F2B" w:rsidRDefault="009B1F2B" w:rsidP="00513D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ԱՐԴԱՐԱԴԱՏՈՒԹՅԱՆ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C607B5" w:rsidP="00513D6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.03</w:t>
            </w:r>
            <w:r w:rsidR="009B1F2B"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.2023թ.</w:t>
            </w:r>
          </w:p>
        </w:tc>
      </w:tr>
      <w:tr w:rsidR="009B1F2B" w:rsidRPr="009B1F2B" w:rsidTr="00435497">
        <w:trPr>
          <w:trHeight w:val="357"/>
        </w:trPr>
        <w:tc>
          <w:tcPr>
            <w:tcW w:w="7465" w:type="dxa"/>
            <w:vMerge/>
            <w:shd w:val="clear" w:color="auto" w:fill="A5A5A5" w:themeFill="accent3"/>
          </w:tcPr>
          <w:p w:rsidR="009B1F2B" w:rsidRPr="009B1F2B" w:rsidRDefault="009B1F2B" w:rsidP="00513D6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C607B5" w:rsidP="00513D6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7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14.2/15630-2023</w:t>
            </w:r>
          </w:p>
        </w:tc>
      </w:tr>
      <w:tr w:rsidR="009B1F2B" w:rsidRPr="009B1F2B" w:rsidTr="00435497">
        <w:trPr>
          <w:trHeight w:val="716"/>
        </w:trPr>
        <w:tc>
          <w:tcPr>
            <w:tcW w:w="7465" w:type="dxa"/>
          </w:tcPr>
          <w:p w:rsidR="00C607B5" w:rsidRPr="00C607B5" w:rsidRDefault="002F78CB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F78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Համաձայնագիրը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պարունակում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օրենքին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հակասող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ընդունում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607B5" w:rsidRPr="00C607B5">
              <w:rPr>
                <w:rFonts w:ascii="GHEA Grapalat" w:hAnsi="GHEA Grapalat"/>
                <w:sz w:val="24"/>
                <w:szCs w:val="24"/>
              </w:rPr>
              <w:t>նորմեր</w:t>
            </w:r>
            <w:proofErr w:type="spellEnd"/>
            <w:r w:rsidR="00C607B5" w:rsidRPr="00C607B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35497" w:rsidRDefault="00C607B5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="00513D6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գույքային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պարտավորություններ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նախատեսելու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="00513D6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Համաձայանգիրը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կլինի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07B5">
              <w:rPr>
                <w:rFonts w:ascii="GHEA Grapalat" w:hAnsi="GHEA Grapalat"/>
                <w:sz w:val="24"/>
                <w:szCs w:val="24"/>
              </w:rPr>
              <w:t>վավերացման</w:t>
            </w:r>
            <w:proofErr w:type="spellEnd"/>
            <w:r w:rsidRPr="00C607B5">
              <w:rPr>
                <w:rFonts w:ascii="GHEA Grapalat" w:hAnsi="GHEA Grapalat"/>
                <w:sz w:val="24"/>
                <w:szCs w:val="24"/>
              </w:rPr>
              <w:t xml:space="preserve">:  </w:t>
            </w:r>
          </w:p>
          <w:p w:rsidR="00365477" w:rsidRPr="002F78CB" w:rsidRDefault="00365477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5" w:type="dxa"/>
          </w:tcPr>
          <w:p w:rsidR="009B1F2B" w:rsidRPr="009B1F2B" w:rsidRDefault="009B1F2B" w:rsidP="00513D61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  <w:tr w:rsidR="009B1F2B" w:rsidRPr="009B1F2B" w:rsidTr="00435497">
        <w:trPr>
          <w:trHeight w:val="357"/>
        </w:trPr>
        <w:tc>
          <w:tcPr>
            <w:tcW w:w="7465" w:type="dxa"/>
            <w:shd w:val="clear" w:color="auto" w:fill="A5A5A5" w:themeFill="accent3"/>
          </w:tcPr>
          <w:p w:rsidR="009B1F2B" w:rsidRDefault="009B1F2B" w:rsidP="00513D61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ՖԻՆԱՆՍՆԵՐԻ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</w:p>
          <w:p w:rsidR="009B1F2B" w:rsidRPr="009B1F2B" w:rsidRDefault="009B1F2B" w:rsidP="00513D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9B1F2B" w:rsidP="00513D61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B1F2B" w:rsidRPr="00C607B5" w:rsidTr="00513D61">
        <w:trPr>
          <w:trHeight w:val="3155"/>
        </w:trPr>
        <w:tc>
          <w:tcPr>
            <w:tcW w:w="7465" w:type="dxa"/>
          </w:tcPr>
          <w:p w:rsidR="009B1F2B" w:rsidRPr="009B1F2B" w:rsidRDefault="009B1F2B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       </w:t>
            </w:r>
            <w:r w:rsidR="00C607B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ամաձայնագր</w:t>
            </w:r>
            <w:r w:rsidR="00C607B5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513D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(Հոդված 3, կետ 1) ՀՀ կառավարությունը 2024-2027թթ</w:t>
            </w:r>
            <w:r w:rsidR="002F78C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ընթացքում պարտավորվում է Ռուսաստանի Դաշնությունից գնված բաժնետոմսերի դիմաց յուրաքանչյուր տարի վճարել 16 մլն ԱՄՆ դոլարին համարժեք ռուբլի: Ելնելով վերոգրյալից՝ վերջինիս ընդունումը 2024թ.-ից սկսած ՀՀ կառավարության համար կհանգեցնի ֆինանսական պարտավորությունների ստանձնման:</w:t>
            </w:r>
          </w:p>
          <w:p w:rsidR="00C607B5" w:rsidRPr="002F78CB" w:rsidRDefault="009B1F2B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Միաժամանակ վեր</w:t>
            </w:r>
            <w:r w:rsidR="00C607B5">
              <w:rPr>
                <w:rFonts w:ascii="GHEA Grapalat" w:hAnsi="GHEA Grapalat"/>
                <w:sz w:val="24"/>
                <w:szCs w:val="24"/>
                <w:lang w:val="hy-AM"/>
              </w:rPr>
              <w:t>ջինս</w:t>
            </w:r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>եկամուտների նվազեցում նախատեսող դրույթներ չ</w:t>
            </w:r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B1F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պարունակում:</w:t>
            </w:r>
          </w:p>
        </w:tc>
        <w:tc>
          <w:tcPr>
            <w:tcW w:w="2075" w:type="dxa"/>
          </w:tcPr>
          <w:p w:rsidR="009B1F2B" w:rsidRPr="002F78CB" w:rsidRDefault="009B1F2B" w:rsidP="00513D6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  <w:p w:rsidR="009B1F2B" w:rsidRPr="002F78CB" w:rsidRDefault="009B1F2B" w:rsidP="00513D6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513D6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513D6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513D6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513D6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513D6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F2B" w:rsidRPr="002F78CB" w:rsidRDefault="009B1F2B" w:rsidP="00513D6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B1F2B" w:rsidRPr="009B1F2B" w:rsidTr="00435497">
        <w:trPr>
          <w:trHeight w:val="344"/>
        </w:trPr>
        <w:tc>
          <w:tcPr>
            <w:tcW w:w="7465" w:type="dxa"/>
            <w:vMerge w:val="restart"/>
            <w:shd w:val="clear" w:color="auto" w:fill="A5A5A5" w:themeFill="accent3"/>
          </w:tcPr>
          <w:p w:rsidR="009B1F2B" w:rsidRPr="002F78CB" w:rsidRDefault="009B1F2B" w:rsidP="00513D6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ԳՈԻՅՔԻ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2F78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78CB">
              <w:rPr>
                <w:rFonts w:ascii="GHEA Grapalat" w:hAnsi="GHEA Grapalat" w:cs="Arial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C607B5" w:rsidP="00513D6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.03</w:t>
            </w:r>
            <w:r w:rsidR="009B1F2B"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.2023թ.</w:t>
            </w:r>
          </w:p>
        </w:tc>
      </w:tr>
      <w:tr w:rsidR="009B1F2B" w:rsidRPr="009B1F2B" w:rsidTr="00435497">
        <w:trPr>
          <w:trHeight w:val="370"/>
        </w:trPr>
        <w:tc>
          <w:tcPr>
            <w:tcW w:w="7465" w:type="dxa"/>
            <w:vMerge/>
            <w:shd w:val="clear" w:color="auto" w:fill="A5A5A5" w:themeFill="accent3"/>
          </w:tcPr>
          <w:p w:rsidR="009B1F2B" w:rsidRPr="009B1F2B" w:rsidRDefault="009B1F2B" w:rsidP="00513D6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A5A5A5" w:themeFill="accent3"/>
          </w:tcPr>
          <w:p w:rsidR="009B1F2B" w:rsidRPr="009B1F2B" w:rsidRDefault="00C607B5" w:rsidP="00513D6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7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ԳՍ//9136-2023</w:t>
            </w:r>
          </w:p>
        </w:tc>
      </w:tr>
      <w:tr w:rsidR="009B1F2B" w:rsidRPr="009B1F2B" w:rsidTr="00513D61">
        <w:trPr>
          <w:trHeight w:val="1412"/>
        </w:trPr>
        <w:tc>
          <w:tcPr>
            <w:tcW w:w="7465" w:type="dxa"/>
          </w:tcPr>
          <w:p w:rsidR="00435497" w:rsidRPr="00C607B5" w:rsidRDefault="00C607B5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firstLine="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Հ</w:t>
            </w:r>
            <w:r w:rsidRPr="00C607B5">
              <w:rPr>
                <w:rFonts w:ascii="GHEA Grapalat" w:hAnsi="GHEA Grapalat"/>
                <w:sz w:val="24"/>
                <w:szCs w:val="24"/>
                <w:lang w:val="hy-AM"/>
              </w:rPr>
              <w:t>ամաձայնագրի 4-րդ հոդվածի 1-ին մասի 1-ին նախադասությամբ նախատեսված դրույթը Հայաստանի Հանրապետության համար կարող է առաջացնել գույքային պարտավորություններ։</w:t>
            </w:r>
          </w:p>
        </w:tc>
        <w:tc>
          <w:tcPr>
            <w:tcW w:w="2075" w:type="dxa"/>
          </w:tcPr>
          <w:p w:rsidR="009B1F2B" w:rsidRPr="009B1F2B" w:rsidRDefault="009B1F2B" w:rsidP="00513D61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  <w:tr w:rsidR="009B1F2B" w:rsidRPr="009B1F2B" w:rsidTr="00435497">
        <w:trPr>
          <w:trHeight w:val="344"/>
        </w:trPr>
        <w:tc>
          <w:tcPr>
            <w:tcW w:w="7465" w:type="dxa"/>
            <w:vMerge w:val="restart"/>
            <w:shd w:val="clear" w:color="auto" w:fill="A5A5A5" w:themeFill="accent3"/>
          </w:tcPr>
          <w:p w:rsidR="009B1F2B" w:rsidRPr="009B1F2B" w:rsidRDefault="009B1F2B" w:rsidP="00513D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B1F2B">
              <w:rPr>
                <w:rFonts w:ascii="GHEA Grapalat" w:hAnsi="GHEA Grapalat"/>
                <w:sz w:val="24"/>
                <w:szCs w:val="24"/>
              </w:rPr>
              <w:t xml:space="preserve">5.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ԿԵՆՏՐՈՆԱԿԱՆ</w:t>
            </w:r>
            <w:r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1F2B">
              <w:rPr>
                <w:rFonts w:ascii="GHEA Grapalat" w:hAnsi="GHEA Grapalat" w:cs="Arial"/>
                <w:sz w:val="24"/>
                <w:szCs w:val="24"/>
              </w:rPr>
              <w:t>ԲԱՆԿ</w:t>
            </w:r>
          </w:p>
        </w:tc>
        <w:tc>
          <w:tcPr>
            <w:tcW w:w="2075" w:type="dxa"/>
            <w:shd w:val="clear" w:color="auto" w:fill="A5A5A5" w:themeFill="accent3"/>
            <w:vAlign w:val="center"/>
          </w:tcPr>
          <w:p w:rsidR="009B1F2B" w:rsidRPr="009B1F2B" w:rsidRDefault="00C607B5" w:rsidP="00513D61">
            <w:pPr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.03</w:t>
            </w:r>
            <w:r w:rsidR="009B1F2B" w:rsidRPr="009B1F2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.2023թ.</w:t>
            </w:r>
          </w:p>
        </w:tc>
      </w:tr>
      <w:tr w:rsidR="009B1F2B" w:rsidRPr="009B1F2B" w:rsidTr="00435497">
        <w:trPr>
          <w:trHeight w:val="344"/>
        </w:trPr>
        <w:tc>
          <w:tcPr>
            <w:tcW w:w="7465" w:type="dxa"/>
            <w:vMerge/>
            <w:shd w:val="clear" w:color="auto" w:fill="A5A5A5" w:themeFill="accent3"/>
          </w:tcPr>
          <w:p w:rsidR="009B1F2B" w:rsidRPr="009B1F2B" w:rsidRDefault="009B1F2B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5" w:type="dxa"/>
            <w:shd w:val="clear" w:color="auto" w:fill="A5A5A5" w:themeFill="accent3"/>
            <w:vAlign w:val="center"/>
          </w:tcPr>
          <w:p w:rsidR="009B1F2B" w:rsidRPr="00435497" w:rsidRDefault="00C607B5" w:rsidP="00513D61">
            <w:pPr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C607B5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15.4-07/268-23</w:t>
            </w:r>
          </w:p>
        </w:tc>
      </w:tr>
      <w:tr w:rsidR="009B1F2B" w:rsidRPr="009B1F2B" w:rsidTr="00C607B5">
        <w:trPr>
          <w:trHeight w:val="878"/>
        </w:trPr>
        <w:tc>
          <w:tcPr>
            <w:tcW w:w="7465" w:type="dxa"/>
            <w:shd w:val="clear" w:color="auto" w:fill="auto"/>
          </w:tcPr>
          <w:p w:rsidR="009B1F2B" w:rsidRPr="002F78CB" w:rsidRDefault="00513D61" w:rsidP="00513D61">
            <w:pPr>
              <w:pStyle w:val="Bodytext20"/>
              <w:tabs>
                <w:tab w:val="left" w:pos="1134"/>
              </w:tabs>
              <w:suppressAutoHyphens/>
              <w:spacing w:line="240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bookmarkStart w:id="0" w:name="_GoBack"/>
            <w:bookmarkEnd w:id="0"/>
            <w:r w:rsidR="00C607B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 w:rsidR="009B1F2B" w:rsidRPr="009B1F2B">
              <w:rPr>
                <w:rFonts w:ascii="GHEA Grapalat" w:hAnsi="GHEA Grapalat"/>
                <w:sz w:val="24"/>
                <w:szCs w:val="24"/>
              </w:rPr>
              <w:t>ամաձայնագր</w:t>
            </w:r>
            <w:proofErr w:type="spellEnd"/>
            <w:r w:rsidR="002F78C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9B1F2B"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1F2B" w:rsidRPr="009B1F2B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9B1F2B"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1F2B" w:rsidRPr="009B1F2B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="009B1F2B" w:rsidRPr="009B1F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1F2B" w:rsidRPr="009B1F2B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="009B1F2B" w:rsidRPr="009B1F2B">
              <w:rPr>
                <w:rFonts w:ascii="GHEA Grapalat" w:hAnsi="GHEA Grapalat"/>
                <w:sz w:val="24"/>
                <w:szCs w:val="24"/>
              </w:rPr>
              <w:t>։</w:t>
            </w:r>
            <w:r w:rsidR="002F78CB">
              <w:rPr>
                <w:rFonts w:ascii="GHEA Grapalat" w:hAnsi="GHEA Grapalat"/>
                <w:sz w:val="24"/>
                <w:szCs w:val="24"/>
              </w:rPr>
              <w:t xml:space="preserve">   </w:t>
            </w:r>
          </w:p>
        </w:tc>
        <w:tc>
          <w:tcPr>
            <w:tcW w:w="2075" w:type="dxa"/>
            <w:shd w:val="clear" w:color="auto" w:fill="auto"/>
            <w:vAlign w:val="center"/>
          </w:tcPr>
          <w:p w:rsidR="009B1F2B" w:rsidRPr="009B1F2B" w:rsidRDefault="009B1F2B" w:rsidP="00513D61">
            <w:pP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9B1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F962AF" w:rsidRPr="009B1F2B" w:rsidRDefault="00F962AF" w:rsidP="00513D61">
      <w:pPr>
        <w:spacing w:line="240" w:lineRule="auto"/>
        <w:rPr>
          <w:rFonts w:ascii="GHEA Grapalat" w:hAnsi="GHEA Grapalat"/>
          <w:sz w:val="24"/>
          <w:szCs w:val="24"/>
        </w:rPr>
      </w:pPr>
    </w:p>
    <w:sectPr w:rsidR="00F962AF" w:rsidRPr="009B1F2B" w:rsidSect="00513D61">
      <w:pgSz w:w="11907" w:h="16840" w:code="9"/>
      <w:pgMar w:top="450" w:right="850" w:bottom="45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2B"/>
    <w:rsid w:val="002F78CB"/>
    <w:rsid w:val="00365477"/>
    <w:rsid w:val="00435497"/>
    <w:rsid w:val="00513D61"/>
    <w:rsid w:val="009B1F2B"/>
    <w:rsid w:val="009C65A8"/>
    <w:rsid w:val="00C607B5"/>
    <w:rsid w:val="00E87053"/>
    <w:rsid w:val="00F9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F15FE"/>
  <w15:chartTrackingRefBased/>
  <w15:docId w15:val="{262BD085-DE32-462F-BEC2-800D670E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9B1F2B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B1F2B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6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Ter-Margaryan</dc:creator>
  <cp:keywords/>
  <dc:description/>
  <cp:lastModifiedBy>Milena Hovhannisyan</cp:lastModifiedBy>
  <cp:revision>2</cp:revision>
  <cp:lastPrinted>2023-02-22T07:55:00Z</cp:lastPrinted>
  <dcterms:created xsi:type="dcterms:W3CDTF">2023-04-03T06:30:00Z</dcterms:created>
  <dcterms:modified xsi:type="dcterms:W3CDTF">2023-04-03T06:30:00Z</dcterms:modified>
</cp:coreProperties>
</file>