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0FC" w:rsidRPr="000250FC" w:rsidRDefault="000250FC" w:rsidP="00C61F5B">
      <w:pPr>
        <w:spacing w:line="24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DF6BE7" w:rsidRDefault="00335993" w:rsidP="00C61F5B">
      <w:pPr>
        <w:spacing w:after="0" w:line="24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 w:rsidRPr="00DF6BE7">
        <w:rPr>
          <w:rFonts w:ascii="GHEA Grapalat" w:eastAsia="Times New Roman" w:hAnsi="GHEA Grapalat" w:cs="Arial Unicode"/>
          <w:b/>
          <w:bCs/>
          <w:sz w:val="24"/>
          <w:szCs w:val="24"/>
          <w:lang w:val="en-US" w:eastAsia="ru-RU"/>
        </w:rPr>
        <w:t></w:t>
      </w:r>
      <w:r w:rsidRPr="00DF6B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Հ</w:t>
      </w:r>
      <w:r w:rsidRPr="00DF6B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այաստանի</w:t>
      </w:r>
      <w:r w:rsidRPr="00DF6B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Հ</w:t>
      </w:r>
      <w:r w:rsidRPr="00DF6B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անրապետության կառավարության 2011 թվականի օգոստոսի 25-ի </w:t>
      </w:r>
      <w:r w:rsidRPr="00DF6BE7">
        <w:rPr>
          <w:rFonts w:ascii="GHEA Grapalat" w:hAnsi="GHEA Grapalat"/>
          <w:b/>
          <w:bCs/>
          <w:color w:val="000000"/>
          <w:sz w:val="24"/>
        </w:rPr>
        <w:t>N</w:t>
      </w:r>
      <w:r w:rsidRPr="00DF6B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DF6BE7">
        <w:rPr>
          <w:rFonts w:ascii="GHEA Grapalat" w:eastAsia="Times New Roman" w:hAnsi="GHEA Grapalat" w:cs="Helvetica"/>
          <w:b/>
          <w:color w:val="1D2228"/>
          <w:sz w:val="24"/>
          <w:szCs w:val="24"/>
        </w:rPr>
        <w:t>1241-</w:t>
      </w:r>
      <w:r w:rsidRPr="00DF6BE7">
        <w:rPr>
          <w:rFonts w:ascii="GHEA Grapalat" w:eastAsia="Times New Roman" w:hAnsi="GHEA Grapalat" w:cs="Helvetica"/>
          <w:b/>
          <w:color w:val="1D2228"/>
          <w:sz w:val="24"/>
          <w:szCs w:val="24"/>
          <w:lang w:val="en-US"/>
        </w:rPr>
        <w:t>Ն</w:t>
      </w:r>
      <w:r w:rsidRPr="00DF6BE7">
        <w:rPr>
          <w:rFonts w:ascii="GHEA Grapalat" w:eastAsia="Times New Roman" w:hAnsi="GHEA Grapalat" w:cs="Helvetica"/>
          <w:b/>
          <w:color w:val="1D2228"/>
          <w:sz w:val="24"/>
          <w:szCs w:val="24"/>
        </w:rPr>
        <w:t xml:space="preserve"> </w:t>
      </w:r>
      <w:r w:rsidRPr="00DF6BE7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որոշման մեջ փոփոխություններ </w:t>
      </w:r>
      <w:r w:rsidRPr="00DF6BE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n-US"/>
        </w:rPr>
        <w:t>և</w:t>
      </w:r>
      <w:r w:rsidRPr="00DF6BE7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լրացումներ կատարելու </w:t>
      </w:r>
      <w:r w:rsidRPr="00DF6BE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մասին</w:t>
      </w:r>
      <w:r w:rsidRPr="00DF6BE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F6BE7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Pr="00DF6BE7">
        <w:rPr>
          <w:rFonts w:ascii="GHEA Grapalat" w:hAnsi="GHEA Grapalat"/>
          <w:b/>
          <w:color w:val="000000"/>
          <w:sz w:val="24"/>
        </w:rPr>
        <w:t>որոշման նախագ</w:t>
      </w:r>
      <w:r w:rsidRPr="00DF6BE7">
        <w:rPr>
          <w:rFonts w:ascii="GHEA Grapalat" w:hAnsi="GHEA Grapalat"/>
          <w:b/>
          <w:color w:val="000000"/>
          <w:sz w:val="24"/>
          <w:lang w:val="en-US"/>
        </w:rPr>
        <w:t>ծի</w:t>
      </w:r>
      <w:r w:rsidR="00DF6BE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F6BE7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9E2C87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9E2C87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9A2306" w:rsidRPr="00E10369" w:rsidRDefault="00816CE2" w:rsidP="009A23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_heading=h.tyjcwt"/>
      <w:bookmarkStart w:id="2" w:name="_heading=h.f1ftkuuhlvt2"/>
      <w:bookmarkEnd w:id="1"/>
      <w:bookmarkEnd w:id="2"/>
      <w:r w:rsidRPr="00E10369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>«</w:t>
      </w:r>
      <w:r w:rsidR="000E715C" w:rsidRPr="00E10369">
        <w:rPr>
          <w:rFonts w:ascii="GHEA Grapalat" w:eastAsia="GHEA Grapalat" w:hAnsi="GHEA Grapalat" w:cs="GHEA Grapalat"/>
          <w:sz w:val="24"/>
          <w:szCs w:val="24"/>
        </w:rPr>
        <w:t>Կ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առավարության կառուցվածքի </w:t>
      </w:r>
      <w:r w:rsidR="000E715C" w:rsidRPr="00E10369">
        <w:rPr>
          <w:rFonts w:ascii="GHEA Grapalat" w:eastAsia="GHEA Grapalat" w:hAnsi="GHEA Grapalat" w:cs="GHEA Grapalat"/>
          <w:sz w:val="24"/>
          <w:szCs w:val="24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գործունեության մասին» օրենքում 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</w:t>
      </w:r>
      <w:r w:rsidR="000E715C" w:rsidRPr="00E10369">
        <w:rPr>
          <w:rFonts w:ascii="GHEA Grapalat" w:eastAsia="GHEA Grapalat" w:hAnsi="GHEA Grapalat" w:cs="GHEA Grapalat"/>
          <w:color w:val="000000"/>
          <w:sz w:val="24"/>
          <w:szCs w:val="24"/>
        </w:rPr>
        <w:t>և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</w:t>
      </w:r>
      <w:r w:rsidR="000E715C" w:rsidRPr="00E10369">
        <w:rPr>
          <w:rFonts w:ascii="GHEA Grapalat" w:eastAsia="GHEA Grapalat" w:hAnsi="GHEA Grapalat" w:cs="GHEA Grapalat"/>
          <w:sz w:val="24"/>
          <w:szCs w:val="24"/>
        </w:rPr>
        <w:t>Պ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ետական կառավարման համակարգի մարմինների մասին» օրենքում փոփոխություններ </w:t>
      </w:r>
      <w:r w:rsidR="000E715C" w:rsidRPr="00E10369">
        <w:rPr>
          <w:rFonts w:ascii="GHEA Grapalat" w:eastAsia="GHEA Grapalat" w:hAnsi="GHEA Grapalat" w:cs="GHEA Grapalat"/>
          <w:sz w:val="24"/>
          <w:szCs w:val="24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լրացում կատարելու մասին» օրենքների</w:t>
      </w:r>
      <w:r w:rsidR="003A3627" w:rsidRPr="00E10369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>«</w:t>
      </w:r>
      <w:r w:rsidR="003A3627" w:rsidRPr="00E10369">
        <w:rPr>
          <w:rFonts w:ascii="GHEA Grapalat" w:eastAsia="GHEA Grapalat" w:hAnsi="GHEA Grapalat" w:cs="GHEA Grapalat"/>
          <w:sz w:val="24"/>
          <w:szCs w:val="24"/>
        </w:rPr>
        <w:t>Ո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ստիկանության մասին» օրենքում լրացումներ </w:t>
      </w:r>
      <w:r w:rsidR="003A3627" w:rsidRPr="00E10369">
        <w:rPr>
          <w:rFonts w:ascii="GHEA Grapalat" w:eastAsia="GHEA Grapalat" w:hAnsi="GHEA Grapalat" w:cs="GHEA Grapalat"/>
          <w:sz w:val="24"/>
          <w:szCs w:val="24"/>
        </w:rPr>
        <w:t>և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 փոփոխություններ կատարելու մասին</w:t>
      </w:r>
      <w:r w:rsidR="003A3627">
        <w:rPr>
          <w:rFonts w:ascii="GHEA Grapalat" w:eastAsia="GHEA Grapalat" w:hAnsi="GHEA Grapalat" w:cs="GHEA Grapalat"/>
          <w:sz w:val="24"/>
          <w:szCs w:val="24"/>
        </w:rPr>
        <w:t></w:t>
      </w:r>
      <w:r w:rsidR="003A3627" w:rsidRPr="00E10369">
        <w:rPr>
          <w:rFonts w:ascii="GHEA Grapalat" w:eastAsia="GHEA Grapalat" w:hAnsi="GHEA Grapalat" w:cs="GHEA Grapalat"/>
          <w:sz w:val="24"/>
          <w:szCs w:val="24"/>
        </w:rPr>
        <w:t xml:space="preserve">, 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A3627" w:rsidRPr="00E10369">
        <w:rPr>
          <w:rFonts w:ascii="GHEA Grapalat" w:eastAsia="GHEA Grapalat" w:hAnsi="GHEA Grapalat" w:cs="GHEA Grapalat"/>
          <w:color w:val="000000"/>
          <w:sz w:val="24"/>
          <w:szCs w:val="24"/>
        </w:rPr>
        <w:t>Ք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աղաքական </w:t>
      </w:r>
      <w:r w:rsidR="003A3627" w:rsidRPr="00CA7216">
        <w:rPr>
          <w:rFonts w:ascii="GHEA Grapalat" w:eastAsia="GHEA Grapalat" w:hAnsi="GHEA Grapalat" w:cs="GHEA Grapalat"/>
          <w:color w:val="000000"/>
          <w:sz w:val="24"/>
          <w:szCs w:val="24"/>
        </w:rPr>
        <w:t>ապաստանի մասին» օրենքում փոփոխություններ կատարելու մասին</w:t>
      </w:r>
      <w:r w:rsidRPr="00E1036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օրենքների փոփոխություններին համապատասխանեցնելու նպատակով անհրաժեշտություն է առաջացել ներկայացնել վերոնշյալ </w:t>
      </w:r>
      <w:r w:rsidR="00C61F5B" w:rsidRPr="00E10369">
        <w:rPr>
          <w:rFonts w:ascii="GHEA Grapalat" w:eastAsia="GHEA Grapalat" w:hAnsi="GHEA Grapalat" w:cs="GHEA Grapalat"/>
          <w:color w:val="000000"/>
          <w:sz w:val="24"/>
          <w:szCs w:val="24"/>
        </w:rPr>
        <w:t>նախագիծ</w:t>
      </w:r>
      <w:r w:rsidRPr="00E10369">
        <w:rPr>
          <w:rFonts w:ascii="GHEA Grapalat" w:eastAsia="GHEA Grapalat" w:hAnsi="GHEA Grapalat" w:cs="GHEA Grapalat"/>
          <w:color w:val="000000"/>
          <w:sz w:val="24"/>
          <w:szCs w:val="24"/>
        </w:rPr>
        <w:t>ը:</w:t>
      </w:r>
      <w:r w:rsidR="00CA7216" w:rsidRPr="00E10369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:rsidR="00C61F5B" w:rsidRDefault="00CA7216" w:rsidP="00C61F5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Մասնավորապես </w:t>
      </w:r>
      <w:r w:rsidR="00C61F5B" w:rsidRPr="00001BE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2011 թվականի օգոստոսի 25-ի «Հանրակացարաններ» պետական ոչ առևտրային կազմակերպություն ստեղծելու, «Հանրակացարաններ» պետական ոչ առևտրային կազմակերպության կանոնադրությունը հաստատելու և «Հանրակացարաններ» փակ բաժնետիրական ընկերությունը լուծարելու մասին»</w:t>
      </w:r>
      <w:r w:rsidR="00C61F5B" w:rsidRPr="00001BE9">
        <w:rPr>
          <w:rFonts w:eastAsia="Times New Roman"/>
          <w:color w:val="000000"/>
          <w:sz w:val="24"/>
          <w:szCs w:val="24"/>
        </w:rPr>
        <w:t>    </w:t>
      </w:r>
      <w:r w:rsidR="00C61F5B" w:rsidRPr="00001BE9">
        <w:rPr>
          <w:rFonts w:ascii="GHEA Grapalat" w:eastAsia="Times New Roman" w:hAnsi="GHEA Grapalat" w:cs="Times New Roman"/>
          <w:color w:val="000000"/>
          <w:sz w:val="24"/>
          <w:szCs w:val="24"/>
        </w:rPr>
        <w:t>N 1241-</w:t>
      </w:r>
      <w:r w:rsidR="00C61F5B" w:rsidRPr="00001BE9">
        <w:rPr>
          <w:rFonts w:ascii="GHEA Grapalat" w:eastAsia="Times New Roman" w:hAnsi="GHEA Grapalat" w:cs="GHEA Grapalat"/>
          <w:color w:val="000000"/>
          <w:sz w:val="24"/>
          <w:szCs w:val="24"/>
        </w:rPr>
        <w:t>Ն</w:t>
      </w:r>
      <w:r w:rsidR="00C61F5B" w:rsidRPr="00001BE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C61F5B" w:rsidRPr="00001BE9">
        <w:rPr>
          <w:rFonts w:ascii="GHEA Grapalat" w:eastAsia="Times New Roman" w:hAnsi="GHEA Grapalat" w:cs="GHEA Grapalat"/>
          <w:color w:val="000000"/>
          <w:sz w:val="24"/>
          <w:szCs w:val="24"/>
        </w:rPr>
        <w:t>որոշ</w:t>
      </w:r>
      <w:r w:rsidR="00C61F5B" w:rsidRPr="00001BE9">
        <w:rPr>
          <w:rFonts w:ascii="GHEA Grapalat" w:eastAsia="Times New Roman" w:hAnsi="GHEA Grapalat" w:cs="Times New Roman"/>
          <w:color w:val="000000"/>
          <w:sz w:val="24"/>
          <w:szCs w:val="24"/>
        </w:rPr>
        <w:t>ման մեջ «տարածքային կառավարման և զարգացման նախարարության միգրացիոն ծառայությ</w:t>
      </w:r>
      <w:r w:rsidR="00C61F5B">
        <w:rPr>
          <w:rFonts w:ascii="GHEA Grapalat" w:eastAsia="Times New Roman" w:hAnsi="GHEA Grapalat" w:cs="Times New Roman"/>
          <w:color w:val="000000"/>
          <w:sz w:val="24"/>
          <w:szCs w:val="24"/>
        </w:rPr>
        <w:t>անը</w:t>
      </w:r>
      <w:r w:rsidR="00C61F5B" w:rsidRPr="00001BE9">
        <w:rPr>
          <w:rFonts w:ascii="GHEA Grapalat" w:eastAsia="Times New Roman" w:hAnsi="GHEA Grapalat" w:cs="Times New Roman"/>
          <w:color w:val="000000"/>
          <w:sz w:val="24"/>
          <w:szCs w:val="24"/>
        </w:rPr>
        <w:t>» բառերը փոխարինել «</w:t>
      </w:r>
      <w:r w:rsidR="00C61F5B" w:rsidRPr="00365AA7">
        <w:rPr>
          <w:rFonts w:ascii="GHEA Grapalat" w:hAnsi="GHEA Grapalat"/>
          <w:color w:val="000000"/>
          <w:sz w:val="24"/>
          <w:szCs w:val="24"/>
        </w:rPr>
        <w:t>աշխատանքի և սոցիալական հարցերի նախարարությ</w:t>
      </w:r>
      <w:r w:rsidR="00C61F5B">
        <w:rPr>
          <w:rFonts w:ascii="GHEA Grapalat" w:hAnsi="GHEA Grapalat"/>
          <w:color w:val="000000"/>
          <w:sz w:val="24"/>
          <w:szCs w:val="24"/>
        </w:rPr>
        <w:t>անը</w:t>
      </w:r>
      <w:r w:rsidR="00C61F5B" w:rsidRPr="00001BE9">
        <w:rPr>
          <w:rFonts w:ascii="GHEA Grapalat" w:eastAsia="Times New Roman" w:hAnsi="GHEA Grapalat" w:cs="Times New Roman"/>
          <w:color w:val="000000"/>
          <w:sz w:val="24"/>
          <w:szCs w:val="24"/>
        </w:rPr>
        <w:t>» բառերով</w:t>
      </w:r>
      <w:r w:rsidR="00C61F5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</w:p>
    <w:p w:rsidR="00BB058E" w:rsidRDefault="00C61F5B" w:rsidP="005A5334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4C2A8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Իսկ ուժի մեջ մտնելու ժամկետները անհրաժեշտ է համապատասխանեցնել 2022 թվականի դեկտեմբերի 16-ի 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Պ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ետական</w:t>
      </w:r>
      <w:r w:rsidRPr="004C2A8B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կառավարման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համակարգի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մարմինների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մասին»</w:t>
      </w:r>
      <w:r w:rsidRPr="004C2A8B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օրենքում</w:t>
      </w:r>
      <w:r w:rsidRPr="004C2A8B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փոփոխությու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ն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ներ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և</w:t>
      </w:r>
      <w:r w:rsidRPr="004C2A8B"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</w:rPr>
        <w:t> 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լրացում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մասին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 ՀՕ-458-Ն օրենքին: </w:t>
      </w:r>
      <w:r w:rsid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>Մասնավորապես՝ ո</w:t>
      </w:r>
      <w:r w:rsidRPr="004C2A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/>
        </w:rPr>
        <w:t xml:space="preserve">րոշման նախագծի 2-րդ կետում </w:t>
      </w:r>
      <w:r w:rsidRPr="004C2A8B">
        <w:rPr>
          <w:rFonts w:ascii="GHEA Grapalat" w:hAnsi="GHEA Grapalat"/>
          <w:color w:val="000000"/>
          <w:sz w:val="24"/>
          <w:szCs w:val="24"/>
        </w:rPr>
        <w:t>ուժի մեջ մտն</w:t>
      </w:r>
      <w:r w:rsidRPr="004C2A8B">
        <w:rPr>
          <w:rFonts w:ascii="GHEA Grapalat" w:hAnsi="GHEA Grapalat"/>
          <w:color w:val="000000"/>
          <w:sz w:val="24"/>
          <w:szCs w:val="24"/>
          <w:lang w:val="en-US"/>
        </w:rPr>
        <w:t>ելու ժամկետը սահմանվել է</w:t>
      </w:r>
      <w:r w:rsidRPr="004C2A8B">
        <w:rPr>
          <w:rFonts w:ascii="GHEA Grapalat" w:hAnsi="GHEA Grapalat"/>
          <w:color w:val="000000"/>
          <w:sz w:val="24"/>
          <w:szCs w:val="24"/>
        </w:rPr>
        <w:t xml:space="preserve"> Հայաստանի Հանրապետության ներքին գործերի նախարարության Միգրացիայի և քաղաքացիության ծառայության քաղաքացիական ծառայության պաշտոններում վերապատրաստման արդյունքներով պաշտոնների նշանակման վերջին օրվան հաջորդող աշխատանքային օրը</w:t>
      </w:r>
      <w:r w:rsidR="005A5334">
        <w:rPr>
          <w:rFonts w:ascii="GHEA Grapalat" w:hAnsi="GHEA Grapalat"/>
          <w:color w:val="000000"/>
          <w:sz w:val="24"/>
          <w:szCs w:val="24"/>
          <w:lang w:val="en-US"/>
        </w:rPr>
        <w:t>:</w:t>
      </w:r>
    </w:p>
    <w:p w:rsidR="005A5334" w:rsidRPr="00CA7216" w:rsidRDefault="005A5334" w:rsidP="005A533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</w:p>
    <w:p w:rsidR="00DF6BE7" w:rsidRPr="00281BA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:rsidR="000250FC" w:rsidRPr="00E10369" w:rsidRDefault="00BB058E" w:rsidP="005D0298">
      <w:pPr>
        <w:spacing w:after="0" w:line="360" w:lineRule="auto"/>
        <w:ind w:firstLine="284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en-US"/>
        </w:rPr>
        <w:lastRenderedPageBreak/>
        <w:t>Նախագ</w:t>
      </w:r>
      <w:r w:rsidR="00686E94">
        <w:rPr>
          <w:rFonts w:ascii="GHEA Grapalat" w:hAnsi="GHEA Grapalat"/>
          <w:sz w:val="24"/>
          <w:szCs w:val="24"/>
          <w:lang w:val="en-US"/>
        </w:rPr>
        <w:t>ծի</w:t>
      </w:r>
      <w:r w:rsidRPr="00E10369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ընդունմամբ</w:t>
      </w:r>
      <w:r w:rsidRPr="00E10369">
        <w:rPr>
          <w:rFonts w:ascii="GHEA Grapalat" w:hAnsi="GHEA Grapalat"/>
          <w:sz w:val="24"/>
          <w:szCs w:val="24"/>
          <w:lang w:val="fr-FR"/>
        </w:rPr>
        <w:t xml:space="preserve"> </w:t>
      </w:r>
      <w:r w:rsidR="005A5334" w:rsidRPr="00001BE9">
        <w:rPr>
          <w:rFonts w:ascii="GHEA Grapalat" w:eastAsia="Times New Roman" w:hAnsi="GHEA Grapalat" w:cs="Times New Roman"/>
          <w:color w:val="000000"/>
          <w:sz w:val="24"/>
          <w:szCs w:val="24"/>
        </w:rPr>
        <w:t>«Հանրակացարաններ» պետակա</w:t>
      </w:r>
      <w:r w:rsidR="005A5334">
        <w:rPr>
          <w:rFonts w:ascii="GHEA Grapalat" w:eastAsia="Times New Roman" w:hAnsi="GHEA Grapalat" w:cs="Times New Roman"/>
          <w:color w:val="000000"/>
          <w:sz w:val="24"/>
          <w:szCs w:val="24"/>
        </w:rPr>
        <w:t>ն ոչ առևտրային կազմակերպությ</w:t>
      </w:r>
      <w:r w:rsidR="00E10369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ունը</w:t>
      </w:r>
      <w:r w:rsidR="00E10369" w:rsidRPr="00E1036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A533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</w:t>
      </w:r>
      <w:r w:rsidR="00E10369"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bookmarkStart w:id="3" w:name="_GoBack"/>
      <w:bookmarkEnd w:id="3"/>
      <w:r w:rsidR="005A533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անձնվի</w:t>
      </w:r>
      <w:r w:rsidR="005A5334" w:rsidRPr="00E1036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A533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ՀՀ</w:t>
      </w:r>
      <w:r w:rsidR="005A5334" w:rsidRPr="00E1036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A5334" w:rsidRPr="00365AA7">
        <w:rPr>
          <w:rFonts w:ascii="GHEA Grapalat" w:hAnsi="GHEA Grapalat"/>
          <w:color w:val="000000"/>
          <w:sz w:val="24"/>
          <w:szCs w:val="24"/>
        </w:rPr>
        <w:t>աշխատանքի և սոցիալական հարցերի նախարարությ</w:t>
      </w:r>
      <w:r w:rsidR="005A5334">
        <w:rPr>
          <w:rFonts w:ascii="GHEA Grapalat" w:hAnsi="GHEA Grapalat"/>
          <w:color w:val="000000"/>
          <w:sz w:val="24"/>
          <w:szCs w:val="24"/>
          <w:lang w:val="en-US"/>
        </w:rPr>
        <w:t>ան</w:t>
      </w:r>
      <w:r w:rsidR="005A533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ենթակայությանը</w:t>
      </w:r>
      <w:r w:rsidR="005A5334" w:rsidRPr="00E1036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DF6BE7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հետ.</w:t>
      </w:r>
    </w:p>
    <w:p w:rsidR="00DF6BE7" w:rsidRDefault="00DF6BE7" w:rsidP="00DF6BE7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0250FC" w:rsidRPr="00E10369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4. Լրացուցիչ ֆինանսական միջոցների անհրաժեշտության և պետական բյուջեի եկամուտների և ծախսերի սպասվելիք փոփխությունների մասին</w:t>
      </w:r>
    </w:p>
    <w:p w:rsidR="00DF6BE7" w:rsidRPr="00845D48" w:rsidRDefault="00DF6BE7" w:rsidP="00DF6BE7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>
        <w:rPr>
          <w:rFonts w:ascii="GHEA Grapalat" w:hAnsi="GHEA Grapalat" w:cs="Arial Unicode"/>
          <w:color w:val="000000"/>
          <w:sz w:val="24"/>
          <w:szCs w:val="24"/>
        </w:rPr>
        <w:t>րոշ</w:t>
      </w:r>
      <w:r w:rsidR="00686E94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r w:rsidRPr="00F165D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չի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DF6BE7" w:rsidRPr="00E10369" w:rsidRDefault="00DF6BE7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:rsidR="00DF6BE7" w:rsidRPr="00F165D6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E10369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ոստիկանության</w:t>
      </w:r>
      <w:r w:rsidRPr="00DF6BE7">
        <w:rPr>
          <w:rFonts w:ascii="GHEA Grapalat" w:hAnsi="GHEA Grapalat" w:cs="Tahoma"/>
          <w:sz w:val="24"/>
          <w:szCs w:val="24"/>
        </w:rPr>
        <w:t xml:space="preserve"> կողմից:</w:t>
      </w:r>
    </w:p>
    <w:p w:rsidR="00DF6BE7" w:rsidRPr="00E10369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165D6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165D6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ՀՀ ոստիկանություն</w:t>
      </w:r>
    </w:p>
    <w:p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2A5" w:rsidRDefault="00FE72A5" w:rsidP="000250FC">
      <w:pPr>
        <w:spacing w:after="0" w:line="240" w:lineRule="auto"/>
      </w:pPr>
      <w:r>
        <w:separator/>
      </w:r>
    </w:p>
  </w:endnote>
  <w:endnote w:type="continuationSeparator" w:id="0">
    <w:p w:rsidR="00FE72A5" w:rsidRDefault="00FE72A5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2A5" w:rsidRDefault="00FE72A5" w:rsidP="000250FC">
      <w:pPr>
        <w:spacing w:after="0" w:line="240" w:lineRule="auto"/>
      </w:pPr>
      <w:r>
        <w:separator/>
      </w:r>
    </w:p>
  </w:footnote>
  <w:footnote w:type="continuationSeparator" w:id="0">
    <w:p w:rsidR="00FE72A5" w:rsidRDefault="00FE72A5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250FC"/>
    <w:rsid w:val="000E715C"/>
    <w:rsid w:val="00117472"/>
    <w:rsid w:val="00281BAB"/>
    <w:rsid w:val="003174EB"/>
    <w:rsid w:val="00335993"/>
    <w:rsid w:val="003A3627"/>
    <w:rsid w:val="004C2A8B"/>
    <w:rsid w:val="004D5A39"/>
    <w:rsid w:val="00541706"/>
    <w:rsid w:val="005A5334"/>
    <w:rsid w:val="005D0298"/>
    <w:rsid w:val="006726CE"/>
    <w:rsid w:val="00686E94"/>
    <w:rsid w:val="006D4DF6"/>
    <w:rsid w:val="006D7FF9"/>
    <w:rsid w:val="007B11CB"/>
    <w:rsid w:val="00816CE2"/>
    <w:rsid w:val="009A2306"/>
    <w:rsid w:val="009A42F6"/>
    <w:rsid w:val="00BB058E"/>
    <w:rsid w:val="00C61F5B"/>
    <w:rsid w:val="00CA7216"/>
    <w:rsid w:val="00DC4337"/>
    <w:rsid w:val="00DF6BE7"/>
    <w:rsid w:val="00E10369"/>
    <w:rsid w:val="00EB49EE"/>
    <w:rsid w:val="00FC0FCD"/>
    <w:rsid w:val="00FE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1E81D"/>
  <w15:docId w15:val="{F9EA507D-3F97-44FD-84CF-12C7F9328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273</Words>
  <Characters>2234</Characters>
  <Application>Microsoft Office Word</Application>
  <DocSecurity>0</DocSecurity>
  <Lines>51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https://mul2.gov.am/tasks/765383/oneclick/9 himnavorum 1241.docx?token=6872f3fa82e61163f57929221a4e5fbe</cp:keywords>
  <dc:description/>
  <cp:lastModifiedBy>Norayr Nazaryan</cp:lastModifiedBy>
  <cp:revision>20</cp:revision>
  <cp:lastPrinted>2023-02-07T11:18:00Z</cp:lastPrinted>
  <dcterms:created xsi:type="dcterms:W3CDTF">2023-02-07T08:13:00Z</dcterms:created>
  <dcterms:modified xsi:type="dcterms:W3CDTF">2023-04-03T13:03:00Z</dcterms:modified>
</cp:coreProperties>
</file>