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11" w:rsidRDefault="009E0A11" w:rsidP="00DA2CBD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DA2CBD" w:rsidRPr="00FF0A2C" w:rsidRDefault="00DA2CBD" w:rsidP="00DA2CBD">
      <w:pPr>
        <w:spacing w:line="360" w:lineRule="auto"/>
        <w:jc w:val="center"/>
        <w:rPr>
          <w:b/>
          <w:sz w:val="28"/>
          <w:lang w:val="hy-AM"/>
        </w:rPr>
      </w:pPr>
      <w:r w:rsidRPr="00DA2CBD">
        <w:rPr>
          <w:rFonts w:ascii="GHEA Grapalat" w:hAnsi="GHEA Grapalat"/>
          <w:b/>
          <w:sz w:val="28"/>
          <w:lang w:val="hy-AM"/>
        </w:rPr>
        <w:t>ՀՀ կառավարության 2020 թվականի հունիսի 18-ի № 1035-Ն որոշման հավելվածերում լրացվող մասնագիտություններ</w:t>
      </w:r>
    </w:p>
    <w:tbl>
      <w:tblPr>
        <w:tblStyle w:val="TableGrid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693"/>
        <w:gridCol w:w="1843"/>
        <w:gridCol w:w="4394"/>
      </w:tblGrid>
      <w:tr w:rsidR="00B404B0" w:rsidRPr="00DA2CBD" w:rsidTr="00BF744A">
        <w:trPr>
          <w:trHeight w:val="699"/>
        </w:trPr>
        <w:tc>
          <w:tcPr>
            <w:tcW w:w="709" w:type="dxa"/>
            <w:vAlign w:val="center"/>
          </w:tcPr>
          <w:p w:rsidR="00B404B0" w:rsidRPr="00DA2CBD" w:rsidRDefault="00B404B0" w:rsidP="002556FE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1560" w:type="dxa"/>
            <w:vAlign w:val="center"/>
          </w:tcPr>
          <w:p w:rsidR="00B404B0" w:rsidRPr="00DA2CBD" w:rsidRDefault="00B404B0" w:rsidP="002556FE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Դասիչ</w:t>
            </w:r>
          </w:p>
        </w:tc>
        <w:tc>
          <w:tcPr>
            <w:tcW w:w="2693" w:type="dxa"/>
            <w:vAlign w:val="center"/>
          </w:tcPr>
          <w:p w:rsidR="00B404B0" w:rsidRPr="00DA2CBD" w:rsidRDefault="00B404B0" w:rsidP="002556FE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Մասնագիտություններ</w:t>
            </w:r>
          </w:p>
        </w:tc>
        <w:tc>
          <w:tcPr>
            <w:tcW w:w="1843" w:type="dxa"/>
            <w:vAlign w:val="center"/>
          </w:tcPr>
          <w:p w:rsidR="00B404B0" w:rsidRPr="00DA2CBD" w:rsidRDefault="00B404B0" w:rsidP="002556FE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Որակավորում</w:t>
            </w:r>
          </w:p>
        </w:tc>
        <w:tc>
          <w:tcPr>
            <w:tcW w:w="4394" w:type="dxa"/>
            <w:vAlign w:val="center"/>
          </w:tcPr>
          <w:p w:rsidR="00B404B0" w:rsidRPr="00DA2CBD" w:rsidRDefault="00B404B0" w:rsidP="002556FE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Հիմնավորում</w:t>
            </w:r>
          </w:p>
        </w:tc>
      </w:tr>
      <w:tr w:rsidR="0097150E" w:rsidRPr="00DA2CBD" w:rsidTr="005912FB">
        <w:trPr>
          <w:trHeight w:val="699"/>
        </w:trPr>
        <w:tc>
          <w:tcPr>
            <w:tcW w:w="11199" w:type="dxa"/>
            <w:gridSpan w:val="5"/>
            <w:vAlign w:val="center"/>
          </w:tcPr>
          <w:p w:rsidR="0097150E" w:rsidRPr="00DA2CBD" w:rsidRDefault="0097150E" w:rsidP="002556FE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Հավելված 1</w:t>
            </w:r>
          </w:p>
        </w:tc>
      </w:tr>
      <w:tr w:rsidR="00306454" w:rsidRPr="003F24D1" w:rsidTr="00BF744A">
        <w:trPr>
          <w:trHeight w:val="699"/>
        </w:trPr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1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054301.00.7</w:t>
            </w:r>
          </w:p>
        </w:tc>
        <w:tc>
          <w:tcPr>
            <w:tcW w:w="2693" w:type="dxa"/>
          </w:tcPr>
          <w:p w:rsidR="00DA2CBD" w:rsidRDefault="00306454" w:rsidP="00DA2CBD">
            <w:pPr>
              <w:ind w:left="-567" w:firstLine="567"/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Գեոմատիկա</w:t>
            </w:r>
          </w:p>
          <w:p w:rsidR="00DA2CBD" w:rsidRPr="00DA2CBD" w:rsidRDefault="00DA2CBD" w:rsidP="00DA2CBD">
            <w:pPr>
              <w:ind w:left="-567" w:firstLine="56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:rsidR="00306454" w:rsidRPr="00DA2CBD" w:rsidRDefault="00306454" w:rsidP="002556FE">
            <w:pPr>
              <w:rPr>
                <w:rFonts w:ascii="GHEA Grapalat" w:hAnsi="GHEA Grapalat"/>
              </w:rPr>
            </w:pPr>
          </w:p>
        </w:tc>
        <w:tc>
          <w:tcPr>
            <w:tcW w:w="1843" w:type="dxa"/>
          </w:tcPr>
          <w:p w:rsidR="00306454" w:rsidRPr="00DA2CBD" w:rsidRDefault="00306454" w:rsidP="007B1663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Երկրի մասին գիտությունների մագիստրոս</w:t>
            </w:r>
          </w:p>
        </w:tc>
        <w:tc>
          <w:tcPr>
            <w:tcW w:w="4394" w:type="dxa"/>
          </w:tcPr>
          <w:p w:rsidR="002556FE" w:rsidRPr="00DA2CBD" w:rsidRDefault="002556FE" w:rsidP="002556F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DA2CBD">
              <w:rPr>
                <w:rFonts w:ascii="GHEA Grapalat" w:hAnsi="GHEA Grapalat"/>
                <w:lang w:val="hy-AM"/>
              </w:rPr>
              <w:t>Հաշվի առնելով այս ոլորտում աշխարհում տեղի ունեցող զարգացումները, աշխատաշուկայում կատարվող փոփոխությունները և պահանջները՝</w:t>
            </w:r>
            <w:r w:rsidRPr="00DA2CBD">
              <w:rPr>
                <w:rFonts w:ascii="GHEA Grapalat" w:hAnsi="GHEA Grapalat"/>
              </w:rPr>
              <w:t xml:space="preserve"> մասնագիտության ներառումը</w:t>
            </w:r>
            <w:r w:rsidRPr="00DA2CBD">
              <w:rPr>
                <w:rFonts w:ascii="GHEA Grapalat" w:hAnsi="GHEA Grapalat"/>
                <w:lang w:val="hy-AM"/>
              </w:rPr>
              <w:t xml:space="preserve"> մեծ նշանակություն կունենա ուժային կառույցների, Կադաստրի և Քաղաքաշինության կոմիտեների, պետական գույքի կառավարման, նախագծային, խորհրդատվական և շինարարական ընկերությունների համար: Վերջիններս թույլ կտա պետական մարմիններին և մասնավոր սեկտորին ապահովել որակյալ մասնագետներով և լրացնել առկա բացը:</w:t>
            </w:r>
          </w:p>
          <w:p w:rsidR="00306454" w:rsidRDefault="002556FE" w:rsidP="002556FE">
            <w:pPr>
              <w:jc w:val="both"/>
              <w:rPr>
                <w:rFonts w:ascii="GHEA Grapalat" w:hAnsi="GHEA Grapalat"/>
                <w:lang w:val="hy-AM"/>
              </w:rPr>
            </w:pPr>
            <w:r w:rsidRPr="00DA2CBD">
              <w:rPr>
                <w:rFonts w:ascii="GHEA Grapalat" w:hAnsi="GHEA Grapalat" w:cs="Arial"/>
                <w:lang w:val="hy-AM"/>
              </w:rPr>
              <w:t xml:space="preserve">Կրթական, բիզնես և պետական կառավարման մարմինների քաղաքականության ուսումնասիրությունը ցույց է տալիս, որ մոտակա տարիներին ի հայտ է գալու կադրային բազայի խոշոր պահանջարկ և անհրաժեշտ են հստակ քայլեր գեոմատիկայի ոլորտի զարգացման համար: Բոլոր պետական մարմիններում, կառավարման արդյունավետության բարձրացման նպատակով, պետք է ստեղծվեն և ներդրվեն համապատասխան տեղեկատվական հարթակներ: </w:t>
            </w:r>
            <w:r w:rsidRPr="00DA2CBD">
              <w:rPr>
                <w:rFonts w:ascii="GHEA Grapalat" w:hAnsi="GHEA Grapalat"/>
                <w:lang w:val="hy-AM"/>
              </w:rPr>
              <w:t xml:space="preserve">Այս մասնագետների աշխատանքի արդյունքում կստեղծվեն համապատասխան տեղեկատվական հավաստի հարթակներ, որոնց օգնությամբ կունենանք արդյունավետ </w:t>
            </w:r>
            <w:r w:rsidRPr="00DA2CBD">
              <w:rPr>
                <w:rFonts w:ascii="GHEA Grapalat" w:hAnsi="GHEA Grapalat"/>
                <w:lang w:val="hy-AM"/>
              </w:rPr>
              <w:lastRenderedPageBreak/>
              <w:t>կառավարում, գույքի նպատակային օգտագործում ժամանակի և ֆինանսական միջոցների տնտեսում:</w:t>
            </w:r>
          </w:p>
          <w:p w:rsidR="003F24D1" w:rsidRPr="00DA2CBD" w:rsidRDefault="003F24D1" w:rsidP="002556FE">
            <w:pPr>
              <w:jc w:val="both"/>
              <w:rPr>
                <w:rFonts w:ascii="GHEA Grapalat" w:hAnsi="GHEA Grapalat"/>
                <w:lang w:val="hy-AM"/>
              </w:rPr>
            </w:pPr>
            <w:r w:rsidRPr="00FF0A2C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ՀՀ Կառավարության 2021-2026 թթ-ի գործունեության ծրագրի 6.5 կետով նախատեսված ազգային տարածական տվյալների միասնական ենթակառուցվածքի ստեղծման և այն կառավարման գործընթացում ներդրման համար «Գեոմատիկա» մասնագիտության շրջանավարտները տարբեր ոլորտներում կարող են ապահովել նախատեսված աշխատանքների արդյունավետ իրականացումը։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lastRenderedPageBreak/>
              <w:t>2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071501.00.7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Մետալուրգիա</w:t>
            </w:r>
          </w:p>
        </w:tc>
        <w:tc>
          <w:tcPr>
            <w:tcW w:w="1843" w:type="dxa"/>
          </w:tcPr>
          <w:p w:rsidR="00306454" w:rsidRPr="00DA2CBD" w:rsidRDefault="00306454" w:rsidP="007B1663">
            <w:pPr>
              <w:pStyle w:val="NormalWeb"/>
              <w:spacing w:before="0" w:beforeAutospacing="0" w:after="0" w:afterAutospacing="0"/>
              <w:ind w:firstLine="34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Ճարտարագիտության մագիստրոս</w:t>
            </w:r>
          </w:p>
        </w:tc>
        <w:tc>
          <w:tcPr>
            <w:tcW w:w="4394" w:type="dxa"/>
          </w:tcPr>
          <w:p w:rsidR="00306454" w:rsidRPr="00DA2CBD" w:rsidRDefault="00306454" w:rsidP="002556FE">
            <w:pPr>
              <w:pStyle w:val="NormalWeb"/>
              <w:spacing w:before="0" w:beforeAutospacing="0" w:after="0" w:afterAutospacing="0"/>
              <w:ind w:firstLine="121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Մետալուրգիայի ոլորտի զարգացումը թույլ կտա Հայաստանը ոչ միայն հումք արտահանող երկրից վերածվել արժեքավոր վերջնարտադրանք արտահանող երկրի, այլ նաև կարող է հումքային բազա հանդիսանա այլ ոլորտներում տեղական փոխկապակցված արտադրությունների համար՝ իր բոլոր տնտեսական դրական հետևանքներով՝ տեղական արտադրության զարգացմանը և նոր աշխատատեղերի ստեղծմանը։ Մետալուրգիայի ոլորտի զարգացումը կարող է նպաստել նաև հանրապետության տարածքում մեծ քանակությամբ կուտակված և կուտակվող տարբեր մետաղների ջարդոնների վերամշակման գործընթացին, ինչը կարևոր է ոչ միայն երկրորդային հումքի վերամշակման տեսանկյունից, այլ նաև բնապահպանական՝ շրջակա միջավայրի և մարդու առողջության վրա բացասական ազդեցության նվազեցման տեսանկյունից։ Նախատեսվում է պղնձաձուլարանի կառուցում՝ մինչև 3000 նոր աշխատատեղով։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lastRenderedPageBreak/>
              <w:t>3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071602.00.7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Ճարտարագիտության մագիստրոս</w:t>
            </w:r>
          </w:p>
        </w:tc>
        <w:tc>
          <w:tcPr>
            <w:tcW w:w="4394" w:type="dxa"/>
          </w:tcPr>
          <w:p w:rsidR="00306454" w:rsidRPr="003F24D1" w:rsidRDefault="00306454" w:rsidP="003F24D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DA2CBD">
              <w:rPr>
                <w:rFonts w:ascii="GHEA Grapalat" w:hAnsi="GHEA Grapalat"/>
              </w:rPr>
              <w:t>Մասնագիտության ներառման անհրաժեշտությունը բխում է ՀՀ կառավարության 2019 թվականի դեկտեմբերի 19-ի № 1886-Լ որոշմամբ հաստատված ՀՀ գյուղատնտեսության ոլորտի տնտեսական զարգացումն ապահովող հիմնական ուղղությունների 2020-2030 թվականների ռազամավարության 32-րդ և 32.1-ին կետերով ամրագրված խնդիրներից և դրանց լուծմանն ուղղված միջոցառումներից, մասնավորապես, թվային գյուղատնտեսության և տեխնոլոգիական նորարարության խթանելու անհրաժեշտությունից:</w:t>
            </w:r>
            <w:r w:rsidR="00FF0A2C">
              <w:rPr>
                <w:rFonts w:ascii="GHEA Mariam" w:hAnsi="GHEA Mariam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4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071801.00.7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Նյութագիտություն և նոր նյութերի տեխնոլոգիա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Ճարտարագիտության մագիստրոս</w:t>
            </w:r>
          </w:p>
        </w:tc>
        <w:tc>
          <w:tcPr>
            <w:tcW w:w="4394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Թեթև արդյունաբերությունը հանդիսանում է Հայաստանի</w:t>
            </w:r>
            <w:r w:rsidR="001C2E8F" w:rsidRPr="00DA2CBD">
              <w:rPr>
                <w:rFonts w:ascii="GHEA Grapalat" w:hAnsi="GHEA Grapalat"/>
              </w:rPr>
              <w:t xml:space="preserve"> Հանրապետության</w:t>
            </w:r>
            <w:r w:rsidRPr="00DA2CBD">
              <w:rPr>
                <w:rFonts w:ascii="GHEA Grapalat" w:hAnsi="GHEA Grapalat"/>
              </w:rPr>
              <w:t xml:space="preserve"> արդյունաբերական զարգացման գերակա 5 ոլորտներից մեկը, որի մասնագիտական կարողությունների զարգացումը կարևոր դերակատարում ունի ոլորտի կայուն զարգաման տեսանկյունից։ Ոլորտի միջազգային մրցունակության բարձրացումը անմիջականորեն բխում է մասնագիտական կադրերի անհրաժեշտությամբ, որը կխթանի ոլորտի տնտեսական աճին: Նշված մասնագիտությունը կենսական նշանակություն ունեն՝ ոլորտի զարգացման ռազմավարական գերակայությունների, նորարարությունների ներդրման արդյունավետ մեխանիզմների, առավել բարդ և բարձրարժեք արտադրանքի թողարկման, մասնագիտական կադրերով ապահովման և ոլորտի զարգացման համար անհրաժեշտ այլ հարցերի կանխորոշման տեսանկյունից։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5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071804.00.7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Ագրարային ճարտարագիտություն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Ճարտարագիտության մագիստրոս</w:t>
            </w:r>
          </w:p>
        </w:tc>
        <w:tc>
          <w:tcPr>
            <w:tcW w:w="4394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 xml:space="preserve">Լրացումը պայմանավորված է ոլորտի զարգացման համար ռազմավարական նշանակություն ունեցող </w:t>
            </w:r>
            <w:r w:rsidRPr="00DA2CBD">
              <w:rPr>
                <w:rFonts w:ascii="GHEA Grapalat" w:hAnsi="GHEA Grapalat"/>
              </w:rPr>
              <w:lastRenderedPageBreak/>
              <w:t>մասնագիտությունների գծով մասնագետների պատրաստման, ոլորտում գործունեություն ծավալող անձանց համապատասխան կրթություն ստանալու կամ ուսումը շարունակելու, գիտական գործունեության մեջ երիտասարդ մասնագետներ ներգրավելու անհրաժեշտությամբ: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lastRenderedPageBreak/>
              <w:t>6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072301.00.7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Տեխնոլոգիայի մագիստրոս</w:t>
            </w:r>
          </w:p>
        </w:tc>
        <w:tc>
          <w:tcPr>
            <w:tcW w:w="4394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Թեթև արդյունաբերությունը հանդիսանում է Հայաստանի արդյունաբերական զարգացման գերակա 5 ոլորտներից մեկը, որի մասնագիտական կարողությունների զարգացումը կարևոր դերակատարում ունի ոլորտի կայուն զարգաման տեսանկյունից։ Ոլորտի միջազգային մրցունակության բարձրացումը անմիջականորեն բխում է մասնագիտական կադրերի անհրաժեշտությամբ, որը կխթանի ոլորտի տնտեսական աճին: Նշված մասնագիտությունը կենսական նշանակություն ունեն՝ ոլորտի զարգացման ռազմավարական գերակայությունների, նորարարությունների ներդրման արդյունավետ մեխանիզմների, առավել բարդ և բարձրարժեք արտադրանքի թողարկման, մասնագիտական կադրերով ապահովման և ոլորտի զարգացման համար անհրաժեշտ այլ հարցերի կանխորոշման տեսանկյունից։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7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081101.00.7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Ագրոնոմիա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Գյուղատնտեսության մագիստրոս</w:t>
            </w:r>
          </w:p>
        </w:tc>
        <w:tc>
          <w:tcPr>
            <w:tcW w:w="4394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Լրացումը պայմանավորված է ոլորտի զարգացման համար ռազմավարական նշանակություն ունեցող մասնագիտությունների գծով մասնագետների պատրաստման, ոլորտում գործունեություն ծավալող անձանց համապատասխան կրթություն ստանալու կամ ուսումը շարունակելու, գիտական գործունեության մեջ երիտասարդ մասնագետներ ներգրավելու անհրաժեշտությամբ:</w:t>
            </w:r>
          </w:p>
        </w:tc>
      </w:tr>
      <w:tr w:rsidR="00306454" w:rsidRPr="003F24D1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lastRenderedPageBreak/>
              <w:t>8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081102.00.7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Անասնաբուծություն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Գյուղատնտեսության մագիստրոս</w:t>
            </w:r>
          </w:p>
        </w:tc>
        <w:tc>
          <w:tcPr>
            <w:tcW w:w="4394" w:type="dxa"/>
          </w:tcPr>
          <w:p w:rsidR="00306454" w:rsidRPr="003F24D1" w:rsidRDefault="003F24D1" w:rsidP="003F24D1">
            <w:pPr>
              <w:jc w:val="both"/>
              <w:rPr>
                <w:rFonts w:ascii="GHEA Grapalat" w:hAnsi="GHEA Grapalat"/>
                <w:lang w:val="hy-AM"/>
              </w:rPr>
            </w:pPr>
            <w:r w:rsidRPr="003F24D1">
              <w:rPr>
                <w:rFonts w:ascii="GHEA Grapalat" w:hAnsi="GHEA Grapalat"/>
                <w:lang w:val="hy-AM"/>
              </w:rPr>
              <w:t>Լրացումը պայմանավորված է պարենային անվտանգության, անասնաբուծական արտադրանքի ավելացման, անասնաբուծական մթերքների փորձաքննության իրականացման և  ժամանակակից անսանաբուծության զարգացման անհրաժեշտությամբ։</w:t>
            </w:r>
            <w:r w:rsidR="00306454" w:rsidRPr="003F24D1">
              <w:rPr>
                <w:rFonts w:ascii="GHEA Grapalat" w:hAnsi="GHEA Grapalat"/>
                <w:lang w:val="hy-AM"/>
              </w:rPr>
              <w:t xml:space="preserve"> Խնդրի լուծմանն ուղղված ՀՀ կառավարության 2019 թվականի դեկտեմբերի 19-ի № 1886-Լ որոշմամբ հաստատված ՀՀ գյուղատնտեսության ոլորտի տնտեսական զարգացումն ապահովող հիմնական ուղղությունների 2020-2030 թվականների ռազամավարությամբ սահմանվող միջոցառումների արդյունքում ակնկալվող արդյունքներից են անասնաբուծության ժամանակակից ազգային ռեգիստրի և անասնաբուծության վերահսկման/ հետագծելիության հարթակի ստեղծումը: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9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083101.00.7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Ձկնային տնտեսություն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Ձկնային տնտեսության մագիստրոս</w:t>
            </w:r>
          </w:p>
        </w:tc>
        <w:tc>
          <w:tcPr>
            <w:tcW w:w="4394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Լրացումը պայմանավորված է ոլորտի զարգացման համար ռազմավարական նշանակություն ունեցող մասնագիտությունների գծով մասնագետների պատրաստման, ոլորտում գործունեություն ծավալող անձանց համապատասխան կրթություն ստանալու կամ ուսումը շարունակելու, գիտական գործունեության մեջ երիտասարդ մասնագետներ ներգրավելու անհրաժեշտությամբ: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10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084101.00.7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Անասնաբուժություն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Անասնաբուժության մագիստրոս</w:t>
            </w:r>
          </w:p>
        </w:tc>
        <w:tc>
          <w:tcPr>
            <w:tcW w:w="4394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 xml:space="preserve">Ժամանակի պահանջներին համապատասխան անասնաբուժական համակարգի ստեղծման համար անհրաժեշտ պայմաններից մեկը մասնավոր անասնաբուժական համակարգի խթանումն է, որը կթոթափի պետության բեռը բարձրորակ և հասանելի անասնաբուժական օգնություն տրամադրելու գործընթացում: Հաշվի առնելով ներկայիս համաճարակային իրավիճակը, ինչպես նաև այն հանգամանքը, որ անասնաբուժական </w:t>
            </w:r>
            <w:r w:rsidRPr="00DA2CBD">
              <w:rPr>
                <w:rFonts w:ascii="GHEA Grapalat" w:hAnsi="GHEA Grapalat"/>
              </w:rPr>
              <w:lastRenderedPageBreak/>
              <w:t>գիտությունների կարևորագույն նպատակը մարդկանց և կենդանիների պաշտպանության ապահովումն է ընդհանուր վարակիչ հիվանդություններից՝ երաշխավորելով համաճարակաբանական տեսակետից կայուն հանրային առողջապահական միջավայր, անհրաժեշտ է մասնագիտությունը ներառել ցանկում՝ ապահովելով մասնագիտության գրավչության բարձրացումը:</w:t>
            </w:r>
          </w:p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 xml:space="preserve">Մասնագիտության ներառման անհրաժեշտությունը բխում է նաև ՀՀ կառավարության 2019 թվականի դեկտեմբերի 19-ի № 1886-Լ որոշմամբ հաստատված ՀՀ գյուղատնտեսության ոլորտի տնտեսական զարգացումն ապահովող հիմնական ուղղությունների 2020-2030 թվականների ռազամավարության 27-րդ կետով ամրագրված խնդիրներից և դրանց լուծմանն ուղղված միջոցառումներից: 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lastRenderedPageBreak/>
              <w:t>11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103201.00.7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Անվտանգությունն արտակարգ իրավիճակներում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Անվտանգության ծառայության մագիստրոս</w:t>
            </w:r>
          </w:p>
        </w:tc>
        <w:tc>
          <w:tcPr>
            <w:tcW w:w="4394" w:type="dxa"/>
          </w:tcPr>
          <w:p w:rsidR="00306454" w:rsidRPr="00DA2CBD" w:rsidRDefault="00306454" w:rsidP="002556FE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Մասնագիտության ներառումը պայմանավորված է ճգնաժամերի կանխման, կանխարգելման և դրանց ծագման դեպքում հետևանքների վերացման, փրկարարական աշխատանքների կազմակերպման ու կառավարման, պատերազմի հետևանքներից բնակչության պատպանության արդյունավետ իրականացման գործընթացների կարևորությամբ:</w:t>
            </w:r>
          </w:p>
        </w:tc>
      </w:tr>
      <w:tr w:rsidR="0097150E" w:rsidRPr="00DA2CBD" w:rsidTr="0097150E">
        <w:tc>
          <w:tcPr>
            <w:tcW w:w="11199" w:type="dxa"/>
            <w:gridSpan w:val="5"/>
            <w:vAlign w:val="center"/>
          </w:tcPr>
          <w:p w:rsidR="0097150E" w:rsidRPr="00DA2CBD" w:rsidRDefault="0097150E" w:rsidP="0097150E">
            <w:pPr>
              <w:pStyle w:val="NormalWeb"/>
              <w:spacing w:before="0" w:beforeAutospacing="0" w:after="0" w:afterAutospacing="0"/>
              <w:ind w:firstLine="192"/>
              <w:jc w:val="center"/>
              <w:rPr>
                <w:rFonts w:ascii="GHEA Grapalat" w:eastAsiaTheme="minorHAnsi" w:hAnsi="GHEA Grapalat" w:cstheme="minorBidi"/>
                <w:b/>
                <w:sz w:val="22"/>
                <w:szCs w:val="22"/>
              </w:rPr>
            </w:pPr>
            <w:r w:rsidRPr="00DA2CBD">
              <w:rPr>
                <w:rFonts w:ascii="GHEA Grapalat" w:eastAsiaTheme="minorHAnsi" w:hAnsi="GHEA Grapalat" w:cstheme="minorBidi"/>
                <w:b/>
                <w:sz w:val="22"/>
                <w:szCs w:val="22"/>
              </w:rPr>
              <w:t>Հավելված 2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12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Ե.05.01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Ավոտմեքենաներ և տրակտորներ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Տեխնիկական</w:t>
            </w:r>
          </w:p>
        </w:tc>
        <w:tc>
          <w:tcPr>
            <w:tcW w:w="4394" w:type="dxa"/>
          </w:tcPr>
          <w:p w:rsidR="00306454" w:rsidRPr="00DA2CBD" w:rsidRDefault="00306454" w:rsidP="002556FE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 xml:space="preserve">Լրացումը պայմանավորված է ոլորտի զարգացման համար ռազմավարական նշանակություն ունեցող մասնագիտությունների գծով մասնագետների պատրաստման, ոլորտում գործունեություն ծավալող անձանց համապատասխան կրթություն ստանալու կամ ուսումը շարունակելու, գիտական գործունեության մեջ </w:t>
            </w: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lastRenderedPageBreak/>
              <w:t>երիտասարդ մասնագետներ ներգրավելու անհրաժեշտությամբ: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306454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lastRenderedPageBreak/>
              <w:t>13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Ե.18.01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Բուսական և կենդանական ծագման մթ</w:t>
            </w:r>
            <w:r w:rsidR="00E01681" w:rsidRPr="00DA2CBD">
              <w:rPr>
                <w:rFonts w:ascii="GHEA Grapalat" w:hAnsi="GHEA Grapalat"/>
                <w:lang w:val="ru-RU"/>
              </w:rPr>
              <w:t>ե</w:t>
            </w:r>
            <w:r w:rsidRPr="00DA2CBD">
              <w:rPr>
                <w:rFonts w:ascii="GHEA Grapalat" w:hAnsi="GHEA Grapalat"/>
              </w:rPr>
              <w:t>րքների վերամշակման և արտադրության տեխնոլոգիա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Գյուղատնտեսական, տեխնիկական</w:t>
            </w:r>
          </w:p>
        </w:tc>
        <w:tc>
          <w:tcPr>
            <w:tcW w:w="4394" w:type="dxa"/>
          </w:tcPr>
          <w:p w:rsidR="00306454" w:rsidRPr="00DA2CBD" w:rsidRDefault="003F24D1" w:rsidP="002556FE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  <w:r w:rsidRPr="003F24D1">
              <w:rPr>
                <w:rFonts w:ascii="GHEA Grapalat" w:eastAsiaTheme="minorHAnsi" w:hAnsi="GHEA Grapalat" w:cstheme="minorBidi"/>
                <w:sz w:val="22"/>
                <w:szCs w:val="22"/>
              </w:rPr>
              <w:t xml:space="preserve">Լրացումը պայմանավորված </w:t>
            </w:r>
            <w:r w:rsidR="00306454"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 xml:space="preserve">ՀՀ կառավարության 2019 թվականի դեկտեմբերի 19-ի № 1886-Լ որոշմամբ հաստատված ՀՀ գյուղատնտեսության ոլորտի տնտեսական զարգացումն ապահովող հիմնական ուղղությունների 2020-2030 թվականների ռազամավարության 28.1-րդ կետով սահմանված սննդի մատչելիության նվազագույն մակարդակի և սննդարար </w:t>
            </w:r>
            <w:r w:rsidR="00684B64"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դիվ</w:t>
            </w:r>
            <w:r w:rsidR="00306454"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 xml:space="preserve">երսիֆիկացված պարենի ինքնաբավության ապահովման խնդրի և դրա լուծմանն ուղղված միջոցառումներից 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  <w:t>իրականացման,</w:t>
            </w:r>
            <w:r w:rsidR="00306454"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 xml:space="preserve"> տեղական սննդամթերքի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  <w:t xml:space="preserve">, գյուղատնտեսական </w:t>
            </w:r>
            <w:r w:rsidRPr="00B4031D">
              <w:rPr>
                <w:rFonts w:ascii="GHEA Grapalat" w:eastAsiaTheme="minorHAnsi" w:hAnsi="GHEA Grapalat" w:cstheme="minorBidi"/>
                <w:sz w:val="22"/>
                <w:szCs w:val="22"/>
              </w:rPr>
              <w:t>արտադրության զարգացման</w:t>
            </w:r>
            <w:r w:rsidR="00B4031D" w:rsidRPr="00B4031D">
              <w:rPr>
                <w:rFonts w:ascii="GHEA Grapalat" w:eastAsiaTheme="minorHAnsi" w:hAnsi="GHEA Grapalat" w:cstheme="minorBidi"/>
                <w:sz w:val="22"/>
                <w:szCs w:val="22"/>
              </w:rPr>
              <w:t xml:space="preserve"> </w:t>
            </w:r>
            <w:r w:rsidR="00B4031D" w:rsidRPr="00B4031D">
              <w:rPr>
                <w:rFonts w:ascii="GHEA Grapalat" w:eastAsiaTheme="minorHAnsi" w:hAnsi="GHEA Grapalat" w:cstheme="minorBidi"/>
                <w:sz w:val="22"/>
                <w:szCs w:val="22"/>
              </w:rPr>
              <w:t>օրգանական գյուղատնտեսական ապրանքների արտադրության ծավալների ավելացման կարևորությամբ</w:t>
            </w:r>
            <w:r w:rsidR="00306454"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:</w:t>
            </w:r>
          </w:p>
          <w:p w:rsidR="00306454" w:rsidRPr="003F24D1" w:rsidRDefault="00306454" w:rsidP="002556FE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Միաժամանակ լրացումը պայմանավորված է ոլորտի զարգացման համար ռազմավա</w:t>
            </w:r>
            <w:bookmarkStart w:id="0" w:name="_GoBack"/>
            <w:bookmarkEnd w:id="0"/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րական նշանակություն ունեցող մասնագիտությունների գծով մասնագետների պատրաստման, ոլորտում գործունեություն ծավալող անձանց համապատասխան կրթություն ստանալու կամ ուսումը շարունակելու, գիտական գործունեության մեջ երիտասարդ մասնագետներ ներգրավելու անհրաժեշտությամբ:</w:t>
            </w:r>
          </w:p>
        </w:tc>
      </w:tr>
      <w:tr w:rsidR="00306454" w:rsidRPr="00DA2CBD" w:rsidTr="00BF744A">
        <w:tc>
          <w:tcPr>
            <w:tcW w:w="709" w:type="dxa"/>
          </w:tcPr>
          <w:p w:rsidR="00306454" w:rsidRPr="00DA2CBD" w:rsidRDefault="007B1663" w:rsidP="002556FE">
            <w:pPr>
              <w:jc w:val="center"/>
              <w:rPr>
                <w:rFonts w:ascii="GHEA Grapalat" w:hAnsi="GHEA Grapalat"/>
                <w:lang w:val="hy-AM"/>
              </w:rPr>
            </w:pPr>
            <w:r w:rsidRPr="00DA2CBD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560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Զ.01.02</w:t>
            </w:r>
          </w:p>
        </w:tc>
        <w:tc>
          <w:tcPr>
            <w:tcW w:w="269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Բուսաբուծության, խաղողագործություն, պտղաբուծություն և բույսերի պաշտպանություն</w:t>
            </w:r>
          </w:p>
        </w:tc>
        <w:tc>
          <w:tcPr>
            <w:tcW w:w="1843" w:type="dxa"/>
          </w:tcPr>
          <w:p w:rsidR="00306454" w:rsidRPr="00DA2CBD" w:rsidRDefault="00306454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Գյուղատնտեսական, կենսաբանական</w:t>
            </w:r>
          </w:p>
        </w:tc>
        <w:tc>
          <w:tcPr>
            <w:tcW w:w="4394" w:type="dxa"/>
          </w:tcPr>
          <w:p w:rsidR="00306454" w:rsidRPr="00DA2CBD" w:rsidRDefault="00306454" w:rsidP="002556FE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Լրացումը պայմանավորված է ոլորտի զարգացման համար ռազմավարական նշանակություն ունեցող մասնագիտությունների գծով մասնագետների պատրաստման, ոլորտում գործունեություն ծավալող անձանց համապատասխան կրթություն ստանալու կամ ուսումը շարունակելու, գիտական գործունեության մեջ երիտասարդ մասնագետներ ներգրավելու անհրաժեշտությամբ:</w:t>
            </w:r>
          </w:p>
        </w:tc>
      </w:tr>
      <w:tr w:rsidR="0097150E" w:rsidRPr="00DA2CBD" w:rsidTr="0097150E">
        <w:tc>
          <w:tcPr>
            <w:tcW w:w="11199" w:type="dxa"/>
            <w:gridSpan w:val="5"/>
            <w:vAlign w:val="center"/>
          </w:tcPr>
          <w:p w:rsidR="0097150E" w:rsidRPr="00DA2CBD" w:rsidRDefault="0097150E" w:rsidP="0097150E">
            <w:pPr>
              <w:pStyle w:val="NormalWeb"/>
              <w:spacing w:before="0" w:beforeAutospacing="0" w:after="0" w:afterAutospacing="0"/>
              <w:ind w:firstLine="192"/>
              <w:jc w:val="center"/>
              <w:rPr>
                <w:rFonts w:ascii="GHEA Grapalat" w:eastAsiaTheme="minorHAnsi" w:hAnsi="GHEA Grapalat" w:cstheme="minorBidi"/>
                <w:b/>
                <w:sz w:val="22"/>
                <w:szCs w:val="22"/>
              </w:rPr>
            </w:pPr>
            <w:r w:rsidRPr="00DA2CBD">
              <w:rPr>
                <w:rFonts w:ascii="GHEA Grapalat" w:eastAsiaTheme="minorHAnsi" w:hAnsi="GHEA Grapalat" w:cstheme="minorBidi"/>
                <w:b/>
                <w:sz w:val="22"/>
                <w:szCs w:val="22"/>
              </w:rPr>
              <w:t>Հավելված 3</w:t>
            </w:r>
          </w:p>
        </w:tc>
      </w:tr>
      <w:tr w:rsidR="0097150E" w:rsidRPr="00DA2CBD" w:rsidTr="008B7948">
        <w:tc>
          <w:tcPr>
            <w:tcW w:w="709" w:type="dxa"/>
          </w:tcPr>
          <w:p w:rsidR="0097150E" w:rsidRPr="00DA2CBD" w:rsidRDefault="0097150E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lastRenderedPageBreak/>
              <w:t>15</w:t>
            </w:r>
          </w:p>
        </w:tc>
        <w:tc>
          <w:tcPr>
            <w:tcW w:w="1560" w:type="dxa"/>
          </w:tcPr>
          <w:p w:rsidR="0097150E" w:rsidRPr="00DA2CBD" w:rsidRDefault="0097150E" w:rsidP="002556FE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97150E" w:rsidRPr="00DA2CBD" w:rsidRDefault="0097150E" w:rsidP="0097150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Անեսթեզիոլոգիա և ինտենսիվ թերապիա (Անեսթեզիոլոգիա և ռեանիմատալոգիա)</w:t>
            </w:r>
          </w:p>
        </w:tc>
        <w:tc>
          <w:tcPr>
            <w:tcW w:w="1843" w:type="dxa"/>
          </w:tcPr>
          <w:p w:rsidR="0097150E" w:rsidRPr="00DA2CBD" w:rsidRDefault="0097150E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Բժիշկ-մասնագետ</w:t>
            </w:r>
          </w:p>
        </w:tc>
        <w:tc>
          <w:tcPr>
            <w:tcW w:w="4394" w:type="dxa"/>
            <w:vMerge w:val="restart"/>
            <w:vAlign w:val="center"/>
          </w:tcPr>
          <w:p w:rsidR="0097150E" w:rsidRPr="00DA2CBD" w:rsidRDefault="0097150E" w:rsidP="008B7948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Առաջարկ</w:t>
            </w:r>
            <w:r w:rsidR="006263A9"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ներ</w:t>
            </w: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 xml:space="preserve">ը ներկայացվել </w:t>
            </w:r>
            <w:r w:rsidR="006263A9"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են</w:t>
            </w: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 xml:space="preserve"> ՀՀ առողջապահության նախարարության կողմից՝ Հայաստանի Հանրապետությունում առկա կադրային պահանջարկի և դժվար համալրվող մասնագիտություն</w:t>
            </w:r>
            <w:r w:rsidR="006263A9"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ներ</w:t>
            </w: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 xml:space="preserve"> համարվելու </w:t>
            </w:r>
            <w:r w:rsidR="006263A9"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հանգամանքների</w:t>
            </w:r>
            <w:r w:rsidR="006C1B43"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 xml:space="preserve"> </w:t>
            </w:r>
            <w:r w:rsidRPr="00DA2CBD">
              <w:rPr>
                <w:rFonts w:ascii="GHEA Grapalat" w:eastAsiaTheme="minorHAnsi" w:hAnsi="GHEA Grapalat" w:cstheme="minorBidi"/>
                <w:sz w:val="22"/>
                <w:szCs w:val="22"/>
              </w:rPr>
              <w:t>հիմնավորմամբ:</w:t>
            </w:r>
          </w:p>
        </w:tc>
      </w:tr>
      <w:tr w:rsidR="0097150E" w:rsidRPr="00DA2CBD" w:rsidTr="00BF744A">
        <w:tc>
          <w:tcPr>
            <w:tcW w:w="709" w:type="dxa"/>
          </w:tcPr>
          <w:p w:rsidR="0097150E" w:rsidRPr="00DA2CBD" w:rsidRDefault="0097150E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16</w:t>
            </w:r>
          </w:p>
        </w:tc>
        <w:tc>
          <w:tcPr>
            <w:tcW w:w="1560" w:type="dxa"/>
          </w:tcPr>
          <w:p w:rsidR="0097150E" w:rsidRPr="00DA2CBD" w:rsidRDefault="0097150E" w:rsidP="002556FE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97150E" w:rsidRPr="00DA2CBD" w:rsidRDefault="0097150E" w:rsidP="0097150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Մանկական նյարդաբանություն</w:t>
            </w:r>
          </w:p>
        </w:tc>
        <w:tc>
          <w:tcPr>
            <w:tcW w:w="1843" w:type="dxa"/>
          </w:tcPr>
          <w:p w:rsidR="0097150E" w:rsidRPr="00DA2CBD" w:rsidRDefault="0097150E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Բժիշկ-մասնագետ</w:t>
            </w:r>
          </w:p>
        </w:tc>
        <w:tc>
          <w:tcPr>
            <w:tcW w:w="4394" w:type="dxa"/>
            <w:vMerge/>
          </w:tcPr>
          <w:p w:rsidR="0097150E" w:rsidRPr="00DA2CBD" w:rsidRDefault="0097150E" w:rsidP="002556FE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</w:p>
        </w:tc>
      </w:tr>
      <w:tr w:rsidR="0097150E" w:rsidRPr="00DA2CBD" w:rsidTr="00BF744A">
        <w:tc>
          <w:tcPr>
            <w:tcW w:w="709" w:type="dxa"/>
          </w:tcPr>
          <w:p w:rsidR="0097150E" w:rsidRPr="00DA2CBD" w:rsidRDefault="0097150E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17</w:t>
            </w:r>
          </w:p>
        </w:tc>
        <w:tc>
          <w:tcPr>
            <w:tcW w:w="1560" w:type="dxa"/>
          </w:tcPr>
          <w:p w:rsidR="0097150E" w:rsidRPr="00DA2CBD" w:rsidRDefault="0097150E" w:rsidP="002556FE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97150E" w:rsidRPr="00DA2CBD" w:rsidRDefault="0097150E" w:rsidP="006C1B43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Մանկական անեսթեզիոլոգիա և ինտենսիվ թերապիա (</w:t>
            </w:r>
            <w:r w:rsidR="006C1B43" w:rsidRPr="00DA2CBD">
              <w:rPr>
                <w:rFonts w:ascii="GHEA Grapalat" w:hAnsi="GHEA Grapalat"/>
              </w:rPr>
              <w:t>Մ</w:t>
            </w:r>
            <w:r w:rsidRPr="00DA2CBD">
              <w:rPr>
                <w:rFonts w:ascii="GHEA Grapalat" w:hAnsi="GHEA Grapalat"/>
              </w:rPr>
              <w:t>անկական անեսթեզիոլոգիա և ռեանիմացիա)</w:t>
            </w:r>
          </w:p>
        </w:tc>
        <w:tc>
          <w:tcPr>
            <w:tcW w:w="1843" w:type="dxa"/>
          </w:tcPr>
          <w:p w:rsidR="0097150E" w:rsidRPr="00DA2CBD" w:rsidRDefault="0097150E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Բժիշկ-մասնագետ</w:t>
            </w:r>
          </w:p>
        </w:tc>
        <w:tc>
          <w:tcPr>
            <w:tcW w:w="4394" w:type="dxa"/>
            <w:vMerge/>
          </w:tcPr>
          <w:p w:rsidR="0097150E" w:rsidRPr="00DA2CBD" w:rsidRDefault="0097150E" w:rsidP="002556FE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</w:p>
        </w:tc>
      </w:tr>
      <w:tr w:rsidR="0097150E" w:rsidRPr="00DA2CBD" w:rsidTr="00BF744A">
        <w:tc>
          <w:tcPr>
            <w:tcW w:w="709" w:type="dxa"/>
          </w:tcPr>
          <w:p w:rsidR="0097150E" w:rsidRPr="00DA2CBD" w:rsidRDefault="0097150E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18</w:t>
            </w:r>
          </w:p>
        </w:tc>
        <w:tc>
          <w:tcPr>
            <w:tcW w:w="1560" w:type="dxa"/>
          </w:tcPr>
          <w:p w:rsidR="0097150E" w:rsidRPr="00DA2CBD" w:rsidRDefault="0097150E" w:rsidP="002556FE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97150E" w:rsidRPr="00DA2CBD" w:rsidRDefault="0097150E" w:rsidP="0097150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Մանկական վիրաբուժություն</w:t>
            </w:r>
          </w:p>
        </w:tc>
        <w:tc>
          <w:tcPr>
            <w:tcW w:w="1843" w:type="dxa"/>
          </w:tcPr>
          <w:p w:rsidR="0097150E" w:rsidRPr="00DA2CBD" w:rsidRDefault="0097150E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Բժիշկ-մասնագետ</w:t>
            </w:r>
          </w:p>
        </w:tc>
        <w:tc>
          <w:tcPr>
            <w:tcW w:w="4394" w:type="dxa"/>
            <w:vMerge/>
          </w:tcPr>
          <w:p w:rsidR="0097150E" w:rsidRPr="00DA2CBD" w:rsidRDefault="0097150E" w:rsidP="002556FE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</w:p>
        </w:tc>
      </w:tr>
      <w:tr w:rsidR="0097150E" w:rsidRPr="00DA2CBD" w:rsidTr="00BF744A">
        <w:tc>
          <w:tcPr>
            <w:tcW w:w="709" w:type="dxa"/>
          </w:tcPr>
          <w:p w:rsidR="0097150E" w:rsidRPr="00DA2CBD" w:rsidRDefault="0097150E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19</w:t>
            </w:r>
          </w:p>
        </w:tc>
        <w:tc>
          <w:tcPr>
            <w:tcW w:w="1560" w:type="dxa"/>
          </w:tcPr>
          <w:p w:rsidR="0097150E" w:rsidRPr="00DA2CBD" w:rsidRDefault="0097150E" w:rsidP="002556FE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97150E" w:rsidRPr="00DA2CBD" w:rsidRDefault="0097150E" w:rsidP="0097150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Ներքին հիվանդություններ (ներքին բժշկություն, թերապիա/ընդհանուր թերապիա)</w:t>
            </w:r>
          </w:p>
        </w:tc>
        <w:tc>
          <w:tcPr>
            <w:tcW w:w="1843" w:type="dxa"/>
          </w:tcPr>
          <w:p w:rsidR="0097150E" w:rsidRPr="00DA2CBD" w:rsidRDefault="0097150E" w:rsidP="0097150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Բժիշկ-մասնագետ</w:t>
            </w:r>
          </w:p>
        </w:tc>
        <w:tc>
          <w:tcPr>
            <w:tcW w:w="4394" w:type="dxa"/>
            <w:vMerge/>
          </w:tcPr>
          <w:p w:rsidR="0097150E" w:rsidRPr="00DA2CBD" w:rsidRDefault="0097150E" w:rsidP="002556FE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</w:p>
        </w:tc>
      </w:tr>
      <w:tr w:rsidR="0097150E" w:rsidRPr="002556FE" w:rsidTr="00BF744A">
        <w:tc>
          <w:tcPr>
            <w:tcW w:w="709" w:type="dxa"/>
          </w:tcPr>
          <w:p w:rsidR="0097150E" w:rsidRPr="00DA2CBD" w:rsidRDefault="0097150E" w:rsidP="002556FE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20</w:t>
            </w:r>
          </w:p>
        </w:tc>
        <w:tc>
          <w:tcPr>
            <w:tcW w:w="1560" w:type="dxa"/>
          </w:tcPr>
          <w:p w:rsidR="0097150E" w:rsidRPr="00DA2CBD" w:rsidRDefault="0097150E" w:rsidP="002556FE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97150E" w:rsidRPr="00DA2CBD" w:rsidRDefault="0097150E" w:rsidP="0097150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Շտապ և անհետաձգելի բժշկություն (շտապ օգնություն)</w:t>
            </w:r>
          </w:p>
        </w:tc>
        <w:tc>
          <w:tcPr>
            <w:tcW w:w="1843" w:type="dxa"/>
          </w:tcPr>
          <w:p w:rsidR="0097150E" w:rsidRDefault="0097150E" w:rsidP="002556FE">
            <w:pPr>
              <w:jc w:val="both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Բժիշկ-մասնագետ</w:t>
            </w:r>
          </w:p>
        </w:tc>
        <w:tc>
          <w:tcPr>
            <w:tcW w:w="4394" w:type="dxa"/>
            <w:vMerge/>
          </w:tcPr>
          <w:p w:rsidR="0097150E" w:rsidRPr="002556FE" w:rsidRDefault="0097150E" w:rsidP="002556FE">
            <w:pPr>
              <w:pStyle w:val="NormalWeb"/>
              <w:spacing w:before="0" w:beforeAutospacing="0" w:after="0" w:afterAutospacing="0"/>
              <w:ind w:firstLine="192"/>
              <w:jc w:val="both"/>
              <w:rPr>
                <w:rFonts w:ascii="GHEA Grapalat" w:eastAsiaTheme="minorHAnsi" w:hAnsi="GHEA Grapalat" w:cstheme="minorBidi"/>
                <w:sz w:val="22"/>
                <w:szCs w:val="22"/>
              </w:rPr>
            </w:pPr>
          </w:p>
        </w:tc>
      </w:tr>
    </w:tbl>
    <w:p w:rsidR="00CE6227" w:rsidRPr="00E52AA2" w:rsidRDefault="00CE6227" w:rsidP="00E52AA2">
      <w:pPr>
        <w:jc w:val="both"/>
        <w:rPr>
          <w:rFonts w:ascii="GHEA Grapalat" w:hAnsi="GHEA Grapalat"/>
        </w:rPr>
      </w:pPr>
    </w:p>
    <w:p w:rsidR="00DA2CBD" w:rsidRPr="00DA2CBD" w:rsidRDefault="00DA2CBD" w:rsidP="00DA2CBD">
      <w:pPr>
        <w:spacing w:line="360" w:lineRule="auto"/>
        <w:jc w:val="center"/>
        <w:rPr>
          <w:b/>
          <w:sz w:val="28"/>
        </w:rPr>
      </w:pPr>
      <w:r w:rsidRPr="00DA2CBD">
        <w:rPr>
          <w:rFonts w:ascii="GHEA Grapalat" w:hAnsi="GHEA Grapalat"/>
          <w:b/>
          <w:sz w:val="28"/>
          <w:lang w:val="hy-AM"/>
        </w:rPr>
        <w:t>ՀՀ կառավարության 2020 թվականի հունիսի 18-ի № 1035-Ն որոշման հավելվածեր</w:t>
      </w:r>
      <w:r>
        <w:rPr>
          <w:rFonts w:ascii="GHEA Grapalat" w:hAnsi="GHEA Grapalat"/>
          <w:b/>
          <w:sz w:val="28"/>
          <w:lang w:val="hy-AM"/>
        </w:rPr>
        <w:t>ից հանվող</w:t>
      </w:r>
      <w:r w:rsidRPr="00DA2CBD">
        <w:rPr>
          <w:rFonts w:ascii="GHEA Grapalat" w:hAnsi="GHEA Grapalat"/>
          <w:b/>
          <w:sz w:val="28"/>
          <w:lang w:val="hy-AM"/>
        </w:rPr>
        <w:t xml:space="preserve"> մասնագիտություններ</w:t>
      </w:r>
    </w:p>
    <w:tbl>
      <w:tblPr>
        <w:tblStyle w:val="TableGrid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693"/>
        <w:gridCol w:w="1843"/>
        <w:gridCol w:w="4394"/>
      </w:tblGrid>
      <w:tr w:rsidR="00DA2CBD" w:rsidRPr="00DA2CBD" w:rsidTr="00EE7515">
        <w:trPr>
          <w:trHeight w:val="699"/>
        </w:trPr>
        <w:tc>
          <w:tcPr>
            <w:tcW w:w="709" w:type="dxa"/>
            <w:vAlign w:val="center"/>
          </w:tcPr>
          <w:p w:rsidR="00DA2CBD" w:rsidRPr="00DA2CBD" w:rsidRDefault="00DA2CBD" w:rsidP="00EE7515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1560" w:type="dxa"/>
            <w:vAlign w:val="center"/>
          </w:tcPr>
          <w:p w:rsidR="00DA2CBD" w:rsidRPr="00DA2CBD" w:rsidRDefault="00DA2CBD" w:rsidP="00EE7515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Դասիչ</w:t>
            </w:r>
          </w:p>
        </w:tc>
        <w:tc>
          <w:tcPr>
            <w:tcW w:w="2693" w:type="dxa"/>
            <w:vAlign w:val="center"/>
          </w:tcPr>
          <w:p w:rsidR="00DA2CBD" w:rsidRPr="00DA2CBD" w:rsidRDefault="00DA2CBD" w:rsidP="00EE7515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Մասնագիտություններ</w:t>
            </w:r>
          </w:p>
        </w:tc>
        <w:tc>
          <w:tcPr>
            <w:tcW w:w="1843" w:type="dxa"/>
            <w:vAlign w:val="center"/>
          </w:tcPr>
          <w:p w:rsidR="00DA2CBD" w:rsidRPr="00DA2CBD" w:rsidRDefault="00DA2CBD" w:rsidP="00EE7515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Որակավորում</w:t>
            </w:r>
          </w:p>
        </w:tc>
        <w:tc>
          <w:tcPr>
            <w:tcW w:w="4394" w:type="dxa"/>
            <w:vAlign w:val="center"/>
          </w:tcPr>
          <w:p w:rsidR="00DA2CBD" w:rsidRPr="00DA2CBD" w:rsidRDefault="00DA2CBD" w:rsidP="00EE7515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Հիմնավորում</w:t>
            </w:r>
          </w:p>
        </w:tc>
      </w:tr>
      <w:tr w:rsidR="00DA2CBD" w:rsidRPr="00DA2CBD" w:rsidTr="00EE7515">
        <w:trPr>
          <w:trHeight w:val="699"/>
        </w:trPr>
        <w:tc>
          <w:tcPr>
            <w:tcW w:w="11199" w:type="dxa"/>
            <w:gridSpan w:val="5"/>
            <w:vAlign w:val="center"/>
          </w:tcPr>
          <w:p w:rsidR="00DA2CBD" w:rsidRPr="00DA2CBD" w:rsidRDefault="00DA2CBD" w:rsidP="00EE7515">
            <w:pPr>
              <w:jc w:val="center"/>
              <w:rPr>
                <w:rFonts w:ascii="GHEA Grapalat" w:hAnsi="GHEA Grapalat"/>
                <w:b/>
              </w:rPr>
            </w:pPr>
            <w:r w:rsidRPr="00DA2CBD">
              <w:rPr>
                <w:rFonts w:ascii="GHEA Grapalat" w:hAnsi="GHEA Grapalat"/>
                <w:b/>
              </w:rPr>
              <w:t>Հավելված 1</w:t>
            </w:r>
          </w:p>
        </w:tc>
      </w:tr>
      <w:tr w:rsidR="00DA2CBD" w:rsidRPr="003F24D1" w:rsidTr="00EE7515">
        <w:trPr>
          <w:trHeight w:val="699"/>
        </w:trPr>
        <w:tc>
          <w:tcPr>
            <w:tcW w:w="709" w:type="dxa"/>
          </w:tcPr>
          <w:p w:rsidR="00DA2CBD" w:rsidRPr="00DA2CBD" w:rsidRDefault="00DA2CBD" w:rsidP="00EE7515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t>1</w:t>
            </w:r>
          </w:p>
        </w:tc>
        <w:tc>
          <w:tcPr>
            <w:tcW w:w="1560" w:type="dxa"/>
          </w:tcPr>
          <w:p w:rsidR="00DA2CBD" w:rsidRPr="00DA2CBD" w:rsidRDefault="00DA2CBD" w:rsidP="00EE751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091601</w:t>
            </w:r>
            <w:r w:rsidRPr="00DA2CBD">
              <w:rPr>
                <w:rFonts w:ascii="GHEA Grapalat" w:hAnsi="GHEA Grapalat"/>
              </w:rPr>
              <w:t>.00.7</w:t>
            </w:r>
          </w:p>
        </w:tc>
        <w:tc>
          <w:tcPr>
            <w:tcW w:w="2693" w:type="dxa"/>
          </w:tcPr>
          <w:p w:rsidR="00DA2CBD" w:rsidRPr="00DA2CBD" w:rsidRDefault="00DA2CBD" w:rsidP="00EE7515">
            <w:pPr>
              <w:ind w:left="-567" w:firstLine="56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Ֆարմացիա</w:t>
            </w:r>
          </w:p>
          <w:p w:rsidR="00DA2CBD" w:rsidRPr="00DA2CBD" w:rsidRDefault="00DA2CBD" w:rsidP="00EE7515">
            <w:pPr>
              <w:ind w:left="-567" w:firstLine="56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:rsidR="00DA2CBD" w:rsidRPr="00DA2CBD" w:rsidRDefault="00DA2CBD" w:rsidP="00EE7515">
            <w:pPr>
              <w:rPr>
                <w:rFonts w:ascii="GHEA Grapalat" w:hAnsi="GHEA Grapalat"/>
              </w:rPr>
            </w:pPr>
          </w:p>
        </w:tc>
        <w:tc>
          <w:tcPr>
            <w:tcW w:w="1843" w:type="dxa"/>
          </w:tcPr>
          <w:p w:rsidR="00DA2CBD" w:rsidRPr="00DA2CBD" w:rsidRDefault="00DA2CBD" w:rsidP="00EE751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Ֆարմացիայի մագիստրոս</w:t>
            </w:r>
          </w:p>
        </w:tc>
        <w:tc>
          <w:tcPr>
            <w:tcW w:w="4394" w:type="dxa"/>
          </w:tcPr>
          <w:p w:rsidR="00DA2CBD" w:rsidRPr="00DA2CBD" w:rsidRDefault="00DA2CBD" w:rsidP="00EE751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Մասնագիտությունը հանվել է հիմք ընդունել ՀՀ առողջապահության նախարարության առաջարկը: Առողջապահության նախարարության հիմնավորմամբ «Ֆարմացիա» մասնագիտությունը Հայաստանի Հանրապետությունում խիստ պահանջարկ չունի:</w:t>
            </w:r>
          </w:p>
        </w:tc>
      </w:tr>
      <w:tr w:rsidR="00DA2CBD" w:rsidRPr="00DA2CBD" w:rsidTr="00DA2CBD">
        <w:trPr>
          <w:trHeight w:val="699"/>
        </w:trPr>
        <w:tc>
          <w:tcPr>
            <w:tcW w:w="11199" w:type="dxa"/>
            <w:gridSpan w:val="5"/>
            <w:vAlign w:val="center"/>
          </w:tcPr>
          <w:p w:rsidR="00DA2CBD" w:rsidRDefault="00DA2CBD" w:rsidP="00DA2CBD">
            <w:pPr>
              <w:jc w:val="center"/>
              <w:rPr>
                <w:rFonts w:ascii="GHEA Grapalat" w:hAnsi="GHEA Grapalat"/>
                <w:lang w:val="hy-AM"/>
              </w:rPr>
            </w:pPr>
            <w:r w:rsidRPr="00DA2CBD">
              <w:rPr>
                <w:rFonts w:ascii="GHEA Grapalat" w:hAnsi="GHEA Grapalat"/>
                <w:b/>
              </w:rPr>
              <w:t>Հավելված 3</w:t>
            </w:r>
          </w:p>
        </w:tc>
      </w:tr>
      <w:tr w:rsidR="00DA2CBD" w:rsidRPr="003F24D1" w:rsidTr="00DA2CBD">
        <w:trPr>
          <w:trHeight w:val="699"/>
        </w:trPr>
        <w:tc>
          <w:tcPr>
            <w:tcW w:w="709" w:type="dxa"/>
            <w:vAlign w:val="center"/>
          </w:tcPr>
          <w:p w:rsidR="00DA2CBD" w:rsidRPr="00DA2CBD" w:rsidRDefault="00DA2CBD" w:rsidP="00DA2CBD">
            <w:pPr>
              <w:jc w:val="center"/>
              <w:rPr>
                <w:rFonts w:ascii="GHEA Grapalat" w:hAnsi="GHEA Grapalat"/>
              </w:rPr>
            </w:pPr>
            <w:r w:rsidRPr="00DA2CBD">
              <w:rPr>
                <w:rFonts w:ascii="GHEA Grapalat" w:hAnsi="GHEA Grapalat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Ակնաբանություն</w:t>
            </w:r>
          </w:p>
        </w:tc>
        <w:tc>
          <w:tcPr>
            <w:tcW w:w="1843" w:type="dxa"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Բժիշկ-մասնագետ</w:t>
            </w:r>
          </w:p>
        </w:tc>
        <w:tc>
          <w:tcPr>
            <w:tcW w:w="4394" w:type="dxa"/>
            <w:vMerge w:val="restart"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առողջապահության նախարարության կողմից ներկայացված հիմնավորման համաձայն՝ մասնագիտությունների հանելու առաջարկը պայմանավորված է բարձրագույն մասնագիտական կրթությամբ մասնագետների կադրային պահանջարկի մշտապես գործող տեղեկատվական բազայի բժիշկ-մասնագետների թափուր հաստիքների տվյալների պահանջարկով, ինչպես նաև բժշկական կազմակերպություններից ստացված մարզին անհրաժեշտ մասնագիտությունների գծով հրատապ պահանջարկի բացակայությամբ:</w:t>
            </w:r>
          </w:p>
        </w:tc>
      </w:tr>
      <w:tr w:rsidR="00DA2CBD" w:rsidRPr="00DA2CBD" w:rsidTr="00DA2CBD">
        <w:trPr>
          <w:trHeight w:val="699"/>
        </w:trPr>
        <w:tc>
          <w:tcPr>
            <w:tcW w:w="709" w:type="dxa"/>
            <w:vAlign w:val="center"/>
          </w:tcPr>
          <w:p w:rsidR="00DA2CBD" w:rsidRPr="00DA2CBD" w:rsidRDefault="00DA2CBD" w:rsidP="00DA2CB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60" w:type="dxa"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  <w:vAlign w:val="center"/>
          </w:tcPr>
          <w:p w:rsid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Լաբորատոր ախտորոշում</w:t>
            </w:r>
          </w:p>
        </w:tc>
        <w:tc>
          <w:tcPr>
            <w:tcW w:w="1843" w:type="dxa"/>
            <w:vAlign w:val="center"/>
          </w:tcPr>
          <w:p w:rsid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Բժիշկ-մասնագետ</w:t>
            </w:r>
          </w:p>
        </w:tc>
        <w:tc>
          <w:tcPr>
            <w:tcW w:w="4394" w:type="dxa"/>
            <w:vMerge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</w:rPr>
            </w:pPr>
          </w:p>
        </w:tc>
      </w:tr>
      <w:tr w:rsidR="00DA2CBD" w:rsidRPr="00DA2CBD" w:rsidTr="00DA2CBD">
        <w:trPr>
          <w:trHeight w:val="699"/>
        </w:trPr>
        <w:tc>
          <w:tcPr>
            <w:tcW w:w="709" w:type="dxa"/>
            <w:vAlign w:val="center"/>
          </w:tcPr>
          <w:p w:rsidR="00DA2CBD" w:rsidRDefault="00DA2CBD" w:rsidP="00DA2CB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560" w:type="dxa"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  <w:vAlign w:val="center"/>
          </w:tcPr>
          <w:p w:rsid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Ճառագայթային ախտորոշում</w:t>
            </w:r>
          </w:p>
        </w:tc>
        <w:tc>
          <w:tcPr>
            <w:tcW w:w="1843" w:type="dxa"/>
            <w:vAlign w:val="center"/>
          </w:tcPr>
          <w:p w:rsid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Բժիշկ-մասնագետ</w:t>
            </w:r>
          </w:p>
        </w:tc>
        <w:tc>
          <w:tcPr>
            <w:tcW w:w="4394" w:type="dxa"/>
            <w:vMerge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</w:rPr>
            </w:pPr>
          </w:p>
        </w:tc>
      </w:tr>
      <w:tr w:rsidR="00DA2CBD" w:rsidRPr="00DA2CBD" w:rsidTr="00DA2CBD">
        <w:trPr>
          <w:trHeight w:val="699"/>
        </w:trPr>
        <w:tc>
          <w:tcPr>
            <w:tcW w:w="709" w:type="dxa"/>
            <w:vAlign w:val="center"/>
          </w:tcPr>
          <w:p w:rsidR="00DA2CBD" w:rsidRDefault="00DA2CBD" w:rsidP="00DA2CB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560" w:type="dxa"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  <w:vAlign w:val="center"/>
          </w:tcPr>
          <w:p w:rsid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Մանկաբարձություն և գինեկոլոգիա</w:t>
            </w:r>
          </w:p>
        </w:tc>
        <w:tc>
          <w:tcPr>
            <w:tcW w:w="1843" w:type="dxa"/>
            <w:vAlign w:val="center"/>
          </w:tcPr>
          <w:p w:rsid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Բժիշկ-մասնագետ</w:t>
            </w:r>
          </w:p>
        </w:tc>
        <w:tc>
          <w:tcPr>
            <w:tcW w:w="4394" w:type="dxa"/>
            <w:vMerge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</w:rPr>
            </w:pPr>
          </w:p>
        </w:tc>
      </w:tr>
      <w:tr w:rsidR="00DA2CBD" w:rsidRPr="00DA2CBD" w:rsidTr="00DA2CBD">
        <w:trPr>
          <w:trHeight w:val="699"/>
        </w:trPr>
        <w:tc>
          <w:tcPr>
            <w:tcW w:w="709" w:type="dxa"/>
            <w:vAlign w:val="center"/>
          </w:tcPr>
          <w:p w:rsidR="00DA2CBD" w:rsidRDefault="00DA2CBD" w:rsidP="00DA2CB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560" w:type="dxa"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693" w:type="dxa"/>
            <w:vAlign w:val="center"/>
          </w:tcPr>
          <w:p w:rsid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Սրտաբանություն (Կարդիոլոգիա)</w:t>
            </w:r>
          </w:p>
        </w:tc>
        <w:tc>
          <w:tcPr>
            <w:tcW w:w="1843" w:type="dxa"/>
            <w:vAlign w:val="center"/>
          </w:tcPr>
          <w:p w:rsidR="00DA2CBD" w:rsidRDefault="00DA2CBD" w:rsidP="00DA2CB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Բժիշկ-մասնագետ</w:t>
            </w:r>
          </w:p>
        </w:tc>
        <w:tc>
          <w:tcPr>
            <w:tcW w:w="4394" w:type="dxa"/>
            <w:vMerge/>
            <w:vAlign w:val="center"/>
          </w:tcPr>
          <w:p w:rsidR="00DA2CBD" w:rsidRPr="00DA2CBD" w:rsidRDefault="00DA2CBD" w:rsidP="00DA2CBD">
            <w:pPr>
              <w:jc w:val="both"/>
              <w:rPr>
                <w:rFonts w:ascii="GHEA Grapalat" w:hAnsi="GHEA Grapalat"/>
              </w:rPr>
            </w:pPr>
          </w:p>
        </w:tc>
      </w:tr>
    </w:tbl>
    <w:p w:rsidR="001A0D77" w:rsidRPr="001A0D77" w:rsidRDefault="001A0D77" w:rsidP="001A0D77">
      <w:pPr>
        <w:spacing w:line="360" w:lineRule="auto"/>
        <w:jc w:val="center"/>
        <w:rPr>
          <w:b/>
          <w:sz w:val="28"/>
          <w:lang w:val="hy-AM"/>
        </w:rPr>
      </w:pPr>
    </w:p>
    <w:p w:rsidR="00DA2CBD" w:rsidRPr="00DA2CBD" w:rsidRDefault="00DA2CBD">
      <w:pPr>
        <w:ind w:left="-567" w:firstLine="567"/>
        <w:jc w:val="both"/>
        <w:rPr>
          <w:rFonts w:ascii="GHEA Grapalat" w:hAnsi="GHEA Grapalat"/>
          <w:lang w:val="hy-AM"/>
        </w:rPr>
      </w:pPr>
    </w:p>
    <w:sectPr w:rsidR="00DA2CBD" w:rsidRPr="00DA2CBD" w:rsidSect="00DA2CB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84" w:rsidRDefault="008D3284" w:rsidP="00DA2CBD">
      <w:pPr>
        <w:spacing w:after="0" w:line="240" w:lineRule="auto"/>
      </w:pPr>
      <w:r>
        <w:separator/>
      </w:r>
    </w:p>
  </w:endnote>
  <w:endnote w:type="continuationSeparator" w:id="0">
    <w:p w:rsidR="008D3284" w:rsidRDefault="008D3284" w:rsidP="00DA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84" w:rsidRDefault="008D3284" w:rsidP="00DA2CBD">
      <w:pPr>
        <w:spacing w:after="0" w:line="240" w:lineRule="auto"/>
      </w:pPr>
      <w:r>
        <w:separator/>
      </w:r>
    </w:p>
  </w:footnote>
  <w:footnote w:type="continuationSeparator" w:id="0">
    <w:p w:rsidR="008D3284" w:rsidRDefault="008D3284" w:rsidP="00DA2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61"/>
    <w:rsid w:val="00036DDC"/>
    <w:rsid w:val="00037618"/>
    <w:rsid w:val="00042BDC"/>
    <w:rsid w:val="00067D5E"/>
    <w:rsid w:val="000F6014"/>
    <w:rsid w:val="001A0D77"/>
    <w:rsid w:val="001C2E8F"/>
    <w:rsid w:val="001E78B7"/>
    <w:rsid w:val="002556FE"/>
    <w:rsid w:val="002659C4"/>
    <w:rsid w:val="00300561"/>
    <w:rsid w:val="00301D01"/>
    <w:rsid w:val="00306454"/>
    <w:rsid w:val="003070DF"/>
    <w:rsid w:val="003F24D1"/>
    <w:rsid w:val="00530838"/>
    <w:rsid w:val="005B3F72"/>
    <w:rsid w:val="006263A9"/>
    <w:rsid w:val="00642D0E"/>
    <w:rsid w:val="00684B64"/>
    <w:rsid w:val="006C1B43"/>
    <w:rsid w:val="00721D69"/>
    <w:rsid w:val="007B1663"/>
    <w:rsid w:val="007F19B0"/>
    <w:rsid w:val="008B7948"/>
    <w:rsid w:val="008D3284"/>
    <w:rsid w:val="008D56E6"/>
    <w:rsid w:val="009220D5"/>
    <w:rsid w:val="0097150E"/>
    <w:rsid w:val="009E0A11"/>
    <w:rsid w:val="009F330D"/>
    <w:rsid w:val="00AE0C19"/>
    <w:rsid w:val="00B4031D"/>
    <w:rsid w:val="00B404B0"/>
    <w:rsid w:val="00B702C6"/>
    <w:rsid w:val="00BF0518"/>
    <w:rsid w:val="00BF744A"/>
    <w:rsid w:val="00C23093"/>
    <w:rsid w:val="00C33ED3"/>
    <w:rsid w:val="00C34B2D"/>
    <w:rsid w:val="00CE6227"/>
    <w:rsid w:val="00DA0B8A"/>
    <w:rsid w:val="00DA2CBD"/>
    <w:rsid w:val="00E01681"/>
    <w:rsid w:val="00E17957"/>
    <w:rsid w:val="00E32E52"/>
    <w:rsid w:val="00E52AA2"/>
    <w:rsid w:val="00E9747C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D700F-152B-4319-BBC5-B80994D0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CBD"/>
  </w:style>
  <w:style w:type="paragraph" w:styleId="Footer">
    <w:name w:val="footer"/>
    <w:basedOn w:val="Normal"/>
    <w:link w:val="FooterChar"/>
    <w:uiPriority w:val="99"/>
    <w:unhideWhenUsed/>
    <w:rsid w:val="00DA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2022-05-19T13:28:00Z</cp:lastPrinted>
  <dcterms:created xsi:type="dcterms:W3CDTF">2022-05-17T08:41:00Z</dcterms:created>
  <dcterms:modified xsi:type="dcterms:W3CDTF">2022-07-26T07:20:00Z</dcterms:modified>
</cp:coreProperties>
</file>