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A4EC6" w14:textId="77777777" w:rsidR="006029C9" w:rsidRPr="00F013AA" w:rsidRDefault="006029C9" w:rsidP="006029C9">
      <w:pPr>
        <w:spacing w:line="360" w:lineRule="auto"/>
        <w:jc w:val="center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b/>
          <w:bCs/>
          <w:lang w:val="hy-AM"/>
        </w:rPr>
        <w:t>ՀԻՄՆԱՎՈՐՈՒՄ</w:t>
      </w:r>
    </w:p>
    <w:p w14:paraId="4B41C513" w14:textId="44AC3B3A" w:rsidR="006029C9" w:rsidRDefault="00590700" w:rsidP="00CC425B">
      <w:pPr>
        <w:spacing w:line="360" w:lineRule="auto"/>
        <w:jc w:val="center"/>
        <w:rPr>
          <w:rFonts w:ascii="GHEA Grapalat" w:eastAsia="Calibri" w:hAnsi="GHEA Grapalat" w:cs="IRTEK Courier"/>
          <w:lang w:val="hy-AM"/>
        </w:rPr>
      </w:pPr>
      <w:bookmarkStart w:id="0" w:name="_Hlk93412048"/>
      <w:bookmarkStart w:id="1" w:name="_Hlk93412930"/>
      <w:r w:rsidRPr="00311639">
        <w:rPr>
          <w:rFonts w:ascii="GHEA Grapalat" w:eastAsia="Calibri" w:hAnsi="GHEA Grapalat" w:cs="IRTEK Courier"/>
          <w:lang w:val="x-none"/>
        </w:rPr>
        <w:t>«ՀԱՅԱՍՏԱՆԻ ՀԱՆՐԱՊԵՏՈՒԹՅԱՆ</w:t>
      </w:r>
      <w:r>
        <w:rPr>
          <w:rFonts w:ascii="GHEA Grapalat" w:eastAsia="Calibri" w:hAnsi="GHEA Grapalat" w:cs="IRTEK Courier"/>
          <w:lang w:val="x-none"/>
        </w:rPr>
        <w:t xml:space="preserve"> 2023</w:t>
      </w:r>
      <w:r w:rsidRPr="00311639">
        <w:rPr>
          <w:rFonts w:ascii="GHEA Grapalat" w:eastAsia="Calibri" w:hAnsi="GHEA Grapalat" w:cs="IRTEK Courier"/>
          <w:lang w:val="x-none"/>
        </w:rPr>
        <w:t xml:space="preserve"> ԹՎԱԿԱՆԻ ՊԵՏԱԿԱՆ ԲՅՈՒՋԵԻ ՄԱՍԻՆ» ՀԱՅԱՍՏԱՆԻ ՀԱՆՐԱՊԵՏՈՒԹՅԱՆ ՕՐԵՆՔՈՒՄ ՓՈՓՈԽՈՒԹՅՈՒՆՆԵՐ </w:t>
      </w:r>
      <w:r w:rsidRPr="00311639">
        <w:rPr>
          <w:rFonts w:ascii="GHEA Grapalat" w:eastAsia="Calibri" w:hAnsi="GHEA Grapalat" w:cs="IRTEK Courier"/>
          <w:lang w:val="hy-AM"/>
        </w:rPr>
        <w:t>ԵՎ</w:t>
      </w:r>
      <w:r w:rsidRPr="00311639">
        <w:rPr>
          <w:rFonts w:ascii="GHEA Grapalat" w:eastAsia="Calibri" w:hAnsi="GHEA Grapalat" w:cs="IRTEK Courier"/>
          <w:lang w:val="x-none"/>
        </w:rPr>
        <w:t xml:space="preserve"> ԼՐԱՑՈՒՄՆԵՐ ԿԱՏԱՐԵԼՈՒ,</w:t>
      </w:r>
      <w:r w:rsidRPr="00311639">
        <w:rPr>
          <w:rFonts w:ascii="GHEA Grapalat" w:eastAsia="Calibri" w:hAnsi="GHEA Grapalat" w:cs="IRTEK Courier"/>
          <w:lang w:val="hy-AM"/>
        </w:rPr>
        <w:t xml:space="preserve"> </w:t>
      </w:r>
      <w:r w:rsidRPr="00CD6F59">
        <w:rPr>
          <w:rFonts w:ascii="GHEA Grapalat" w:hAnsi="GHEA Grapalat" w:cs="Sylfaen"/>
          <w:lang w:val="hy-AM"/>
        </w:rPr>
        <w:t>ՀԱՅԱՍՏԱՆԻ ՀԱՆՐԱՊԵՏՈՒԹՅԱՆ ԿԱՌԱՎԱՐՈՒԹՅԱՆ 2022 ԹՎԱԿԱՆԻ ԴԵԿՏԵՄԲԵՐԻ 29-Ի N 2111-Ն ՈՐՈՇՄԱՆ ՄԵՋ ՓՈՓՈԽՈՒԹՅՈՒՆՆԵՐ ԵՎ ԼՐԱՑՈՒՄՆԵՐ ԿԱՏԱՐԵԼՈՒ</w:t>
      </w:r>
      <w:bookmarkEnd w:id="0"/>
      <w:bookmarkEnd w:id="1"/>
      <w:r>
        <w:rPr>
          <w:rFonts w:ascii="GHEA Grapalat" w:hAnsi="GHEA Grapalat" w:cs="Sylfaen"/>
          <w:lang w:val="hy-AM"/>
        </w:rPr>
        <w:t>,</w:t>
      </w:r>
      <w:r w:rsidRPr="00311639">
        <w:rPr>
          <w:rFonts w:ascii="GHEA Grapalat" w:eastAsia="Calibri" w:hAnsi="GHEA Grapalat" w:cs="IRTEK Courier"/>
          <w:lang w:val="x-none"/>
        </w:rPr>
        <w:t xml:space="preserve"> ՀԱՅԱՍՏԱՆԻ ՀԱՆՐԱՊԵՏՈՒԹՅԱՆ </w:t>
      </w:r>
      <w:r w:rsidRPr="00CD6F59">
        <w:rPr>
          <w:rFonts w:ascii="GHEA Grapalat" w:eastAsia="Calibri" w:hAnsi="GHEA Grapalat" w:cs="IRTEK Courier"/>
          <w:lang w:val="hy-AM"/>
        </w:rPr>
        <w:t xml:space="preserve">ՎԱՐՉԱՊԵՏԻ ԱՇԽԱՏԱԿԱԶՄԻՆ </w:t>
      </w:r>
      <w:r w:rsidRPr="00311639">
        <w:rPr>
          <w:rFonts w:ascii="GHEA Grapalat" w:eastAsia="Calibri" w:hAnsi="GHEA Grapalat" w:cs="IRTEK Courier"/>
          <w:lang w:val="x-none"/>
        </w:rPr>
        <w:t>ԳՈՒՄԱՐ ՀԱՏԿԱՑՆԵԼՈՒ</w:t>
      </w:r>
      <w:r w:rsidRPr="00311639">
        <w:rPr>
          <w:rFonts w:ascii="GHEA Grapalat" w:eastAsia="Calibri" w:hAnsi="GHEA Grapalat" w:cs="IRTEK Courier"/>
          <w:lang w:val="hy-AM"/>
        </w:rPr>
        <w:t xml:space="preserve"> ԵՎ ՏՆՏԵՍԱԿԱՆ ԵՐԿԱՐԱԺԱՄԿԵՏ ԶԱՐԳԱՑՄԱՆՆ ՈՒՂՂՎԱԾ ԾՐԱԳՐԵՐԻ ՇՐՋԱՆԱԿՆԵՐՈՒՄ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</w:t>
      </w:r>
      <w:r w:rsidR="00F478F4">
        <w:rPr>
          <w:rFonts w:ascii="GHEA Grapalat" w:eastAsia="Calibri" w:hAnsi="GHEA Grapalat" w:cs="IRTEK Courier"/>
          <w:lang w:val="hy-AM"/>
        </w:rPr>
        <w:t>, ՓԱԿ,</w:t>
      </w:r>
      <w:r w:rsidRPr="00311639">
        <w:rPr>
          <w:rFonts w:ascii="GHEA Grapalat" w:eastAsia="Calibri" w:hAnsi="GHEA Grapalat" w:cs="IRTEK Courier"/>
          <w:lang w:val="hy-AM"/>
        </w:rPr>
        <w:t xml:space="preserve"> ՄԱՍՆԱԳԻՏԱՑՎԱԾ</w:t>
      </w:r>
      <w:r w:rsidR="00F478F4">
        <w:rPr>
          <w:rFonts w:ascii="GHEA Grapalat" w:eastAsia="Calibri" w:hAnsi="GHEA Grapalat" w:cs="IRTEK Courier"/>
          <w:lang w:val="hy-AM"/>
        </w:rPr>
        <w:t>,</w:t>
      </w:r>
      <w:r w:rsidRPr="00311639">
        <w:rPr>
          <w:rFonts w:ascii="GHEA Grapalat" w:eastAsia="Calibri" w:hAnsi="GHEA Grapalat" w:cs="IRTEK Courier"/>
          <w:lang w:val="hy-AM"/>
        </w:rPr>
        <w:t xml:space="preserve"> ՊԱՅՄԱՆԱԳՐԱՅԻՆ ՆԵՐԴՐՈՒՄԱՅԻՆ ՖՈՆԴԻ ՓԱՅԵՐԻ ՁԵՌՔԲԵՐՄԱՆ</w:t>
      </w:r>
      <w:r w:rsidRPr="00311639">
        <w:rPr>
          <w:rFonts w:ascii="GHEA Grapalat" w:eastAsia="Calibri" w:hAnsi="GHEA Grapalat" w:cs="IRTEK Courier"/>
          <w:lang w:val="x-none"/>
        </w:rPr>
        <w:t xml:space="preserve"> ՄԱՍԻՆ»</w:t>
      </w:r>
      <w:r>
        <w:rPr>
          <w:rFonts w:ascii="GHEA Grapalat" w:eastAsia="Calibri" w:hAnsi="GHEA Grapalat" w:cs="IRTEK Courier"/>
          <w:lang w:val="hy-AM"/>
        </w:rPr>
        <w:t xml:space="preserve"> </w:t>
      </w:r>
      <w:r w:rsidRPr="00590700">
        <w:rPr>
          <w:rFonts w:ascii="GHEA Grapalat" w:eastAsia="Calibri" w:hAnsi="GHEA Grapalat" w:cs="IRTEK Courier"/>
          <w:lang w:val="hy-AM"/>
        </w:rPr>
        <w:t>ՀՀ ԿԱՌԱՎԱՐՈՒԹՅԱՆ ՈՐՈՇՄԱՆ ՆԱԽԱԳԾԻ ՎԵՐԱԲԵՐՅԱԼ</w:t>
      </w:r>
    </w:p>
    <w:p w14:paraId="0387E018" w14:textId="77777777" w:rsidR="00CC425B" w:rsidRPr="00CC425B" w:rsidRDefault="00CC425B" w:rsidP="00CC425B">
      <w:pPr>
        <w:spacing w:line="360" w:lineRule="auto"/>
        <w:jc w:val="center"/>
        <w:rPr>
          <w:rFonts w:ascii="GHEA Grapalat" w:eastAsia="Calibri" w:hAnsi="GHEA Grapalat" w:cs="IRTEK Courier"/>
          <w:lang w:val="hy-AM"/>
        </w:rPr>
      </w:pPr>
    </w:p>
    <w:p w14:paraId="0EE0EA34" w14:textId="77777777" w:rsidR="00536224" w:rsidRPr="00741C07" w:rsidRDefault="00536224" w:rsidP="00536224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 xml:space="preserve">անհրաժեշտությունը. </w:t>
      </w:r>
    </w:p>
    <w:p w14:paraId="50046C04" w14:textId="726ACED1" w:rsidR="00536224" w:rsidRDefault="00536224" w:rsidP="0053622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>Հայաստանի Հանրապետության կառավարության որոշման նախագծով նախատեսվում է</w:t>
      </w:r>
      <w:r>
        <w:rPr>
          <w:rFonts w:ascii="GHEA Grapalat" w:hAnsi="GHEA Grapalat" w:cs="Sylfaen"/>
          <w:lang w:val="hy-AM"/>
        </w:rPr>
        <w:t xml:space="preserve"> Հայաստանի Հանրապետության վարչապետի աշխատակազմին հատկացնել </w:t>
      </w:r>
      <w:r>
        <w:rPr>
          <w:rFonts w:ascii="GHEA Grapalat" w:hAnsi="GHEA Grapalat"/>
          <w:lang w:val="hy-AM"/>
        </w:rPr>
        <w:t xml:space="preserve">5 (հինգ) միլիարդ ՀՀ դրամ՝ </w:t>
      </w:r>
      <w:r w:rsidRPr="00F013AA">
        <w:rPr>
          <w:rFonts w:ascii="GHEA Grapalat" w:hAnsi="GHEA Grapalat"/>
          <w:lang w:val="hy-AM"/>
        </w:rPr>
        <w:t>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</w:t>
      </w:r>
      <w:r w:rsidR="00F478F4">
        <w:rPr>
          <w:rFonts w:ascii="GHEA Grapalat" w:hAnsi="GHEA Grapalat"/>
          <w:lang w:val="hy-AM"/>
        </w:rPr>
        <w:t>, փակ,</w:t>
      </w:r>
      <w:r w:rsidRPr="00F013AA">
        <w:rPr>
          <w:rFonts w:ascii="GHEA Grapalat" w:hAnsi="GHEA Grapalat"/>
          <w:lang w:val="hy-AM"/>
        </w:rPr>
        <w:t xml:space="preserve"> մասնագիտացված</w:t>
      </w:r>
      <w:r w:rsidR="00F478F4">
        <w:rPr>
          <w:rFonts w:ascii="GHEA Grapalat" w:hAnsi="GHEA Grapalat"/>
          <w:lang w:val="hy-AM"/>
        </w:rPr>
        <w:t>,</w:t>
      </w:r>
      <w:r w:rsidRPr="00F013AA">
        <w:rPr>
          <w:rFonts w:ascii="GHEA Grapalat" w:hAnsi="GHEA Grapalat"/>
          <w:lang w:val="hy-AM"/>
        </w:rPr>
        <w:t xml:space="preserve"> պայմանագրային ն</w:t>
      </w:r>
      <w:r>
        <w:rPr>
          <w:rFonts w:ascii="GHEA Grapalat" w:hAnsi="GHEA Grapalat"/>
          <w:lang w:val="hy-AM"/>
        </w:rPr>
        <w:t>երդրումային ֆոնդում (այսուհետ՝ Ֆ</w:t>
      </w:r>
      <w:r w:rsidRPr="00F013AA">
        <w:rPr>
          <w:rFonts w:ascii="GHEA Grapalat" w:hAnsi="GHEA Grapalat"/>
          <w:lang w:val="hy-AM"/>
        </w:rPr>
        <w:t>ոնդ)</w:t>
      </w:r>
      <w:r>
        <w:rPr>
          <w:rFonts w:ascii="GHEA Grapalat" w:hAnsi="GHEA Grapalat"/>
          <w:lang w:val="hy-AM"/>
        </w:rPr>
        <w:t xml:space="preserve"> մասնաբաժնի ձեռքբերման համար։</w:t>
      </w:r>
    </w:p>
    <w:p w14:paraId="6566E35D" w14:textId="77777777" w:rsidR="00536224" w:rsidRPr="00741C07" w:rsidRDefault="00536224" w:rsidP="00536224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741C07">
        <w:rPr>
          <w:rFonts w:ascii="Sylfaen" w:hAnsi="Sylfaen" w:cs="Sylfaen"/>
          <w:b/>
          <w:lang w:val="hy-AM" w:eastAsia="ru-RU"/>
        </w:rPr>
        <w:t>.</w:t>
      </w:r>
    </w:p>
    <w:p w14:paraId="35324491" w14:textId="31F03391" w:rsidR="006029C9" w:rsidRPr="00F013AA" w:rsidRDefault="006029C9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lang w:val="hy-AM"/>
        </w:rPr>
        <w:t>Հայաստանի Հանրապետության 2020 թվականի մայիսի 21-ի N 771-Լ կառավարության որոշմամբ հաստատվել է՝ «Տնտեսական երկարաժամկետ զարգացմանն ուղղված առաջին ծրագիրը» (այսուհետ՝ Ծրագիր)։ Ծրագրի համաձայն՝ «Ձեռնարկատեր+Պետություն հակաճգնաժամային ներդրումների կառավարիչ» փակ բաժնետիրական ընկերության «</w:t>
      </w:r>
      <w:proofErr w:type="spellStart"/>
      <w:r w:rsidRPr="00F013AA">
        <w:rPr>
          <w:rFonts w:ascii="GHEA Grapalat" w:hAnsi="GHEA Grapalat"/>
          <w:lang w:val="hy-AM"/>
        </w:rPr>
        <w:t>Ձեռնարկատեր+Պետություն</w:t>
      </w:r>
      <w:proofErr w:type="spellEnd"/>
      <w:r w:rsidRPr="00F013AA">
        <w:rPr>
          <w:rFonts w:ascii="GHEA Grapalat" w:hAnsi="GHEA Grapalat"/>
          <w:lang w:val="hy-AM"/>
        </w:rPr>
        <w:t xml:space="preserve"> հակաճգնաժամային ներդրումներ» </w:t>
      </w:r>
      <w:r w:rsidR="00F478F4" w:rsidRPr="00F013AA">
        <w:rPr>
          <w:rFonts w:ascii="GHEA Grapalat" w:hAnsi="GHEA Grapalat"/>
          <w:lang w:val="hy-AM"/>
        </w:rPr>
        <w:t>ոչ հրապարակային</w:t>
      </w:r>
      <w:r w:rsidR="00F478F4">
        <w:rPr>
          <w:rFonts w:ascii="GHEA Grapalat" w:hAnsi="GHEA Grapalat"/>
          <w:lang w:val="hy-AM"/>
        </w:rPr>
        <w:t>, փակ,</w:t>
      </w:r>
      <w:r w:rsidR="00F478F4" w:rsidRPr="00F013AA">
        <w:rPr>
          <w:rFonts w:ascii="GHEA Grapalat" w:hAnsi="GHEA Grapalat"/>
          <w:lang w:val="hy-AM"/>
        </w:rPr>
        <w:t xml:space="preserve"> </w:t>
      </w:r>
      <w:r w:rsidR="00F478F4" w:rsidRPr="00F013AA">
        <w:rPr>
          <w:rFonts w:ascii="GHEA Grapalat" w:hAnsi="GHEA Grapalat"/>
          <w:lang w:val="hy-AM"/>
        </w:rPr>
        <w:lastRenderedPageBreak/>
        <w:t>մասնագիտացված</w:t>
      </w:r>
      <w:r w:rsidR="00F478F4">
        <w:rPr>
          <w:rFonts w:ascii="GHEA Grapalat" w:hAnsi="GHEA Grapalat"/>
          <w:lang w:val="hy-AM"/>
        </w:rPr>
        <w:t>,</w:t>
      </w:r>
      <w:r w:rsidR="00F478F4" w:rsidRPr="00F013AA">
        <w:rPr>
          <w:rFonts w:ascii="GHEA Grapalat" w:hAnsi="GHEA Grapalat"/>
          <w:lang w:val="hy-AM"/>
        </w:rPr>
        <w:t xml:space="preserve"> </w:t>
      </w:r>
      <w:r w:rsidRPr="00F013AA">
        <w:rPr>
          <w:rFonts w:ascii="GHEA Grapalat" w:hAnsi="GHEA Grapalat"/>
          <w:lang w:val="hy-AM"/>
        </w:rPr>
        <w:t>պայմանագրային ն</w:t>
      </w:r>
      <w:r w:rsidR="00536224">
        <w:rPr>
          <w:rFonts w:ascii="GHEA Grapalat" w:hAnsi="GHEA Grapalat"/>
          <w:lang w:val="hy-AM"/>
        </w:rPr>
        <w:t>երդրումային ֆոնդում (այսուհետ՝ Ֆ</w:t>
      </w:r>
      <w:r w:rsidRPr="00F013AA">
        <w:rPr>
          <w:rFonts w:ascii="GHEA Grapalat" w:hAnsi="GHEA Grapalat"/>
          <w:lang w:val="hy-AM"/>
        </w:rPr>
        <w:t>ոնդ) նախատեսվել է պետության մասնակցությունը՝ մինչև 50 (հիսուն) միլիարդ ՀՀ դրամ ընդհանուր արժողությամբ ֆոնդի փայերի ձեռքբերման եղանակով։</w:t>
      </w:r>
    </w:p>
    <w:p w14:paraId="647D4BBC" w14:textId="6FBC9FA7" w:rsidR="006029C9" w:rsidRPr="00F013AA" w:rsidRDefault="006029C9" w:rsidP="006029C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013AA">
        <w:rPr>
          <w:rFonts w:ascii="GHEA Grapalat" w:hAnsi="GHEA Grapalat"/>
          <w:lang w:val="hy-AM"/>
        </w:rPr>
        <w:t xml:space="preserve">Ծրագրով նախատեսված է ներդրումն իրականացնել տասը մասնաբաժիններով՝ յուրաքանչյուրը մինչև 5 (հինգ) միլիարդ ՀՀ դրամի չափով, որոնցից առաջինն արդեն իսկ կատարվել է և նշված ներդրման շրջանակներում </w:t>
      </w:r>
      <w:r w:rsidR="00536224">
        <w:rPr>
          <w:rFonts w:ascii="GHEA Grapalat" w:hAnsi="GHEA Grapalat"/>
          <w:lang w:val="hy-AM"/>
        </w:rPr>
        <w:t>Ֆ</w:t>
      </w:r>
      <w:r w:rsidRPr="00F013AA">
        <w:rPr>
          <w:rFonts w:ascii="GHEA Grapalat" w:hAnsi="GHEA Grapalat"/>
          <w:lang w:val="hy-AM"/>
        </w:rPr>
        <w:t>ոնդի կողմից արդեն իսկ ստանձնվել են պարտավորություններ։</w:t>
      </w:r>
    </w:p>
    <w:p w14:paraId="082EB70A" w14:textId="48B59FB9" w:rsidR="00CD6F59" w:rsidRDefault="00CD6F59" w:rsidP="00CD6F5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D6F59">
        <w:rPr>
          <w:rFonts w:ascii="GHEA Grapalat" w:hAnsi="GHEA Grapalat"/>
          <w:lang w:val="hy-AM"/>
        </w:rPr>
        <w:t>ՀՀ կառավարության 11.08.2022թ. N 1263–Ն որոշմամբ ֆոնդի փայերի ձեռքբերման 2-րդ մասնաբաժնի համար հատկացվել է 5 միլիարդ դրամ, որը նախատեսվել է 2022թ պետական բյուջեում</w:t>
      </w:r>
      <w:r>
        <w:rPr>
          <w:rFonts w:ascii="GHEA Grapalat" w:hAnsi="GHEA Grapalat"/>
          <w:lang w:val="hy-AM"/>
        </w:rPr>
        <w:t>, սակայն 2022թ ընթացքում փաստացի չ</w:t>
      </w:r>
      <w:r w:rsidR="00747B59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ծախսվել </w:t>
      </w:r>
      <w:r w:rsidRPr="00CD6F59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ֆոնդի փայերը ձեռք չեն բերվել</w:t>
      </w:r>
      <w:r w:rsidRPr="00CD6F59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և վերադարձվել է ՀՀ պետական բյուջե՝ որպես տարեսկզբի ազատ մնացորդ:</w:t>
      </w:r>
    </w:p>
    <w:p w14:paraId="5E3AD8BF" w14:textId="18C0407A" w:rsidR="00CD6F59" w:rsidRDefault="00CD6F59" w:rsidP="00CD6F5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Վերոգյալով պայմանավորված, անհրաժեշտություն է առաջացել 2-րդ մասնաբաժնի շրջանակներում Ֆոնդի </w:t>
      </w:r>
      <w:r w:rsidRPr="00F013AA">
        <w:rPr>
          <w:rFonts w:ascii="GHEA Grapalat" w:hAnsi="GHEA Grapalat"/>
          <w:lang w:val="hy-AM"/>
        </w:rPr>
        <w:t xml:space="preserve">փայերի ձեռքբերման </w:t>
      </w:r>
      <w:r>
        <w:rPr>
          <w:rFonts w:ascii="GHEA Grapalat" w:hAnsi="GHEA Grapalat"/>
          <w:lang w:val="hy-AM"/>
        </w:rPr>
        <w:t>համար 2022թ նախատեսված, սակայն չօգտագործված 5 մլրդ դրամ</w:t>
      </w:r>
      <w:r w:rsidR="00747B59">
        <w:rPr>
          <w:rFonts w:ascii="GHEA Grapalat" w:hAnsi="GHEA Grapalat"/>
          <w:lang w:val="hy-AM"/>
        </w:rPr>
        <w:t xml:space="preserve">ը </w:t>
      </w:r>
      <w:r>
        <w:rPr>
          <w:rFonts w:ascii="GHEA Grapalat" w:hAnsi="GHEA Grapalat"/>
          <w:lang w:val="hy-AM"/>
        </w:rPr>
        <w:t xml:space="preserve">նախատեսել 2023 թվականի պետական բյուջեում՝ </w:t>
      </w:r>
      <w:r w:rsidR="00747B59">
        <w:rPr>
          <w:rFonts w:ascii="GHEA Grapalat" w:hAnsi="GHEA Grapalat"/>
          <w:lang w:val="hy-AM"/>
        </w:rPr>
        <w:t xml:space="preserve">վերը </w:t>
      </w:r>
      <w:r>
        <w:rPr>
          <w:rFonts w:ascii="GHEA Grapalat" w:hAnsi="GHEA Grapalat"/>
          <w:lang w:val="hy-AM"/>
        </w:rPr>
        <w:t>նշված գործարքը իրականացնելու համար:</w:t>
      </w:r>
    </w:p>
    <w:p w14:paraId="31BF8999" w14:textId="77777777" w:rsidR="00590700" w:rsidRPr="008D7F0B" w:rsidRDefault="00590700" w:rsidP="0059070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7F9E2861" w14:textId="3120E60A" w:rsidR="00442428" w:rsidRPr="00311639" w:rsidRDefault="00590700" w:rsidP="00FB1B0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311639">
        <w:rPr>
          <w:rFonts w:ascii="GHEA Grapalat" w:eastAsia="Calibri" w:hAnsi="GHEA Grapalat" w:cs="IRTEK Courier"/>
          <w:lang w:val="x-none"/>
        </w:rPr>
        <w:t>«</w:t>
      </w:r>
      <w:r>
        <w:rPr>
          <w:rFonts w:ascii="GHEA Grapalat" w:eastAsia="Calibri" w:hAnsi="GHEA Grapalat" w:cs="IRTEK Courier"/>
          <w:lang w:val="hy-AM"/>
        </w:rPr>
        <w:t>Հ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այաստանի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Հ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անրապետության</w:t>
      </w:r>
      <w:proofErr w:type="spellEnd"/>
      <w:r>
        <w:rPr>
          <w:rFonts w:ascii="GHEA Grapalat" w:eastAsia="Calibri" w:hAnsi="GHEA Grapalat" w:cs="IRTEK Courier"/>
          <w:lang w:val="x-none"/>
        </w:rPr>
        <w:t xml:space="preserve"> 2023</w:t>
      </w:r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թվականի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պետական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բյուջեի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մասին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» </w:t>
      </w:r>
      <w:r>
        <w:rPr>
          <w:rFonts w:ascii="GHEA Grapalat" w:eastAsia="Calibri" w:hAnsi="GHEA Grapalat" w:cs="IRTEK Courier"/>
          <w:lang w:val="hy-AM"/>
        </w:rPr>
        <w:t>Հ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այաստանի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Հ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անրապետության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օրենքում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փոփոխություններ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և</w:t>
      </w:r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լրացումներ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կատարելու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>,</w:t>
      </w:r>
      <w:r w:rsidRPr="00311639">
        <w:rPr>
          <w:rFonts w:ascii="GHEA Grapalat" w:eastAsia="Calibri" w:hAnsi="GHEA Grapalat" w:cs="IRTEK Courier"/>
          <w:lang w:val="hy-AM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Հ</w:t>
      </w:r>
      <w:r w:rsidRPr="00CD6F59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CD6F59">
        <w:rPr>
          <w:rFonts w:ascii="GHEA Grapalat" w:hAnsi="GHEA Grapalat" w:cs="Sylfaen"/>
          <w:lang w:val="hy-AM"/>
        </w:rPr>
        <w:t>անրապետության կառավարության 2022 թվականի դեկտեմբերի 29-ի N 2111-</w:t>
      </w:r>
      <w:r>
        <w:rPr>
          <w:rFonts w:ascii="GHEA Grapalat" w:hAnsi="GHEA Grapalat" w:cs="Sylfaen"/>
          <w:lang w:val="hy-AM"/>
        </w:rPr>
        <w:t>Ն</w:t>
      </w:r>
      <w:r w:rsidRPr="00CD6F59">
        <w:rPr>
          <w:rFonts w:ascii="GHEA Grapalat" w:hAnsi="GHEA Grapalat" w:cs="Sylfaen"/>
          <w:lang w:val="hy-AM"/>
        </w:rPr>
        <w:t xml:space="preserve"> որոշման մեջ փոփոխություններ </w:t>
      </w:r>
      <w:r>
        <w:rPr>
          <w:rFonts w:ascii="GHEA Grapalat" w:hAnsi="GHEA Grapalat" w:cs="Sylfaen"/>
          <w:lang w:val="hy-AM"/>
        </w:rPr>
        <w:t>և</w:t>
      </w:r>
      <w:r w:rsidRPr="00CD6F59">
        <w:rPr>
          <w:rFonts w:ascii="GHEA Grapalat" w:hAnsi="GHEA Grapalat" w:cs="Sylfaen"/>
          <w:lang w:val="hy-AM"/>
        </w:rPr>
        <w:t xml:space="preserve"> լրացումներ կատարելու</w:t>
      </w:r>
      <w:r>
        <w:rPr>
          <w:rFonts w:ascii="GHEA Grapalat" w:hAnsi="GHEA Grapalat" w:cs="Sylfaen"/>
          <w:lang w:val="hy-AM"/>
        </w:rPr>
        <w:t>,</w:t>
      </w:r>
      <w:r w:rsidRPr="00311639">
        <w:rPr>
          <w:rFonts w:ascii="GHEA Grapalat" w:eastAsia="Calibri" w:hAnsi="GHEA Grapalat" w:cs="IRTEK Courier"/>
          <w:lang w:val="x-none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Հ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այաստանի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Հ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անրապետության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r w:rsidRPr="00CD6F59">
        <w:rPr>
          <w:rFonts w:ascii="GHEA Grapalat" w:eastAsia="Calibri" w:hAnsi="GHEA Grapalat" w:cs="IRTEK Courier"/>
          <w:lang w:val="hy-AM"/>
        </w:rPr>
        <w:t xml:space="preserve">վարչապետի աշխատակազմին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գումար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հատկացնելու</w:t>
      </w:r>
      <w:proofErr w:type="spellEnd"/>
      <w:r w:rsidRPr="00311639">
        <w:rPr>
          <w:rFonts w:ascii="GHEA Grapalat" w:eastAsia="Calibri" w:hAnsi="GHEA Grapalat" w:cs="IRTEK Courier"/>
          <w:lang w:val="hy-AM"/>
        </w:rPr>
        <w:t xml:space="preserve"> </w:t>
      </w:r>
      <w:r>
        <w:rPr>
          <w:rFonts w:ascii="GHEA Grapalat" w:eastAsia="Calibri" w:hAnsi="GHEA Grapalat" w:cs="IRTEK Courier"/>
          <w:lang w:val="hy-AM"/>
        </w:rPr>
        <w:t>և</w:t>
      </w:r>
      <w:r w:rsidRPr="00311639">
        <w:rPr>
          <w:rFonts w:ascii="GHEA Grapalat" w:eastAsia="Calibri" w:hAnsi="GHEA Grapalat" w:cs="IRTEK Courier"/>
          <w:lang w:val="hy-AM"/>
        </w:rPr>
        <w:t xml:space="preserve"> տնտեսական երկարաժամկետ զարգացմանն ուղղված ծրագրերի շրջանակներում «</w:t>
      </w:r>
      <w:proofErr w:type="spellStart"/>
      <w:r>
        <w:rPr>
          <w:rFonts w:ascii="GHEA Grapalat" w:eastAsia="Calibri" w:hAnsi="GHEA Grapalat" w:cs="IRTEK Courier"/>
          <w:lang w:val="hy-AM"/>
        </w:rPr>
        <w:t>Ձ</w:t>
      </w:r>
      <w:r w:rsidRPr="00311639">
        <w:rPr>
          <w:rFonts w:ascii="GHEA Grapalat" w:eastAsia="Calibri" w:hAnsi="GHEA Grapalat" w:cs="IRTEK Courier"/>
          <w:lang w:val="hy-AM"/>
        </w:rPr>
        <w:t>եռնարկատեր+</w:t>
      </w:r>
      <w:r>
        <w:rPr>
          <w:rFonts w:ascii="GHEA Grapalat" w:eastAsia="Calibri" w:hAnsi="GHEA Grapalat" w:cs="IRTEK Courier"/>
          <w:lang w:val="hy-AM"/>
        </w:rPr>
        <w:t>Պ</w:t>
      </w:r>
      <w:r w:rsidRPr="00311639">
        <w:rPr>
          <w:rFonts w:ascii="GHEA Grapalat" w:eastAsia="Calibri" w:hAnsi="GHEA Grapalat" w:cs="IRTEK Courier"/>
          <w:lang w:val="hy-AM"/>
        </w:rPr>
        <w:t>ետություն</w:t>
      </w:r>
      <w:proofErr w:type="spellEnd"/>
      <w:r w:rsidRPr="00311639">
        <w:rPr>
          <w:rFonts w:ascii="GHEA Grapalat" w:eastAsia="Calibri" w:hAnsi="GHEA Grapalat" w:cs="IRTEK Courier"/>
          <w:lang w:val="hy-AM"/>
        </w:rPr>
        <w:t xml:space="preserve"> հակաճգնաժամային ներդրումների կառավարիչ» փակ բաժնետիրական ընկերության «</w:t>
      </w:r>
      <w:proofErr w:type="spellStart"/>
      <w:r>
        <w:rPr>
          <w:rFonts w:ascii="GHEA Grapalat" w:eastAsia="Calibri" w:hAnsi="GHEA Grapalat" w:cs="IRTEK Courier"/>
          <w:lang w:val="hy-AM"/>
        </w:rPr>
        <w:t>Ձ</w:t>
      </w:r>
      <w:r w:rsidRPr="00311639">
        <w:rPr>
          <w:rFonts w:ascii="GHEA Grapalat" w:eastAsia="Calibri" w:hAnsi="GHEA Grapalat" w:cs="IRTEK Courier"/>
          <w:lang w:val="hy-AM"/>
        </w:rPr>
        <w:t>եռնարկատեր+</w:t>
      </w:r>
      <w:r>
        <w:rPr>
          <w:rFonts w:ascii="GHEA Grapalat" w:eastAsia="Calibri" w:hAnsi="GHEA Grapalat" w:cs="IRTEK Courier"/>
          <w:lang w:val="hy-AM"/>
        </w:rPr>
        <w:t>Պ</w:t>
      </w:r>
      <w:r w:rsidRPr="00311639">
        <w:rPr>
          <w:rFonts w:ascii="GHEA Grapalat" w:eastAsia="Calibri" w:hAnsi="GHEA Grapalat" w:cs="IRTEK Courier"/>
          <w:lang w:val="hy-AM"/>
        </w:rPr>
        <w:t>ետություն</w:t>
      </w:r>
      <w:proofErr w:type="spellEnd"/>
      <w:r w:rsidRPr="00311639">
        <w:rPr>
          <w:rFonts w:ascii="GHEA Grapalat" w:eastAsia="Calibri" w:hAnsi="GHEA Grapalat" w:cs="IRTEK Courier"/>
          <w:lang w:val="hy-AM"/>
        </w:rPr>
        <w:t xml:space="preserve"> հակաճգնաժամային ներդրումներ» </w:t>
      </w:r>
      <w:r w:rsidR="00F478F4" w:rsidRPr="00F013AA">
        <w:rPr>
          <w:rFonts w:ascii="GHEA Grapalat" w:hAnsi="GHEA Grapalat"/>
          <w:lang w:val="hy-AM"/>
        </w:rPr>
        <w:t>ոչ հրապարակային</w:t>
      </w:r>
      <w:r w:rsidR="00F478F4">
        <w:rPr>
          <w:rFonts w:ascii="GHEA Grapalat" w:hAnsi="GHEA Grapalat"/>
          <w:lang w:val="hy-AM"/>
        </w:rPr>
        <w:t>, փակ,</w:t>
      </w:r>
      <w:r w:rsidR="00F478F4" w:rsidRPr="00F013AA">
        <w:rPr>
          <w:rFonts w:ascii="GHEA Grapalat" w:hAnsi="GHEA Grapalat"/>
          <w:lang w:val="hy-AM"/>
        </w:rPr>
        <w:t xml:space="preserve"> մասնագիտացված</w:t>
      </w:r>
      <w:r w:rsidR="00F478F4">
        <w:rPr>
          <w:rFonts w:ascii="GHEA Grapalat" w:hAnsi="GHEA Grapalat"/>
          <w:lang w:val="hy-AM"/>
        </w:rPr>
        <w:t>,</w:t>
      </w:r>
      <w:r w:rsidR="00F478F4" w:rsidRPr="00F013AA">
        <w:rPr>
          <w:rFonts w:ascii="GHEA Grapalat" w:hAnsi="GHEA Grapalat"/>
          <w:lang w:val="hy-AM"/>
        </w:rPr>
        <w:t xml:space="preserve"> </w:t>
      </w:r>
      <w:r w:rsidRPr="00311639">
        <w:rPr>
          <w:rFonts w:ascii="GHEA Grapalat" w:eastAsia="Calibri" w:hAnsi="GHEA Grapalat" w:cs="IRTEK Courier"/>
          <w:lang w:val="hy-AM"/>
        </w:rPr>
        <w:t>պայմանագրային ներդրումային ֆոնդի փայերի ձեռքբերման</w:t>
      </w:r>
      <w:r w:rsidRPr="00311639">
        <w:rPr>
          <w:rFonts w:ascii="GHEA Grapalat" w:eastAsia="Calibri" w:hAnsi="GHEA Grapalat" w:cs="IRTEK Courier"/>
          <w:lang w:val="x-none"/>
        </w:rPr>
        <w:t xml:space="preserve"> </w:t>
      </w:r>
      <w:proofErr w:type="spellStart"/>
      <w:r w:rsidRPr="00311639">
        <w:rPr>
          <w:rFonts w:ascii="GHEA Grapalat" w:eastAsia="Calibri" w:hAnsi="GHEA Grapalat" w:cs="IRTEK Courier"/>
          <w:lang w:val="x-none"/>
        </w:rPr>
        <w:t>մասին</w:t>
      </w:r>
      <w:proofErr w:type="spellEnd"/>
      <w:r w:rsidRPr="00311639">
        <w:rPr>
          <w:rFonts w:ascii="GHEA Grapalat" w:eastAsia="Calibri" w:hAnsi="GHEA Grapalat" w:cs="IRTEK Courier"/>
          <w:lang w:val="x-none"/>
        </w:rPr>
        <w:t>»</w:t>
      </w:r>
      <w:r>
        <w:rPr>
          <w:rFonts w:ascii="GHEA Grapalat" w:eastAsia="Calibri" w:hAnsi="GHEA Grapalat" w:cs="IRTEK Courier"/>
          <w:lang w:val="hy-AM"/>
        </w:rPr>
        <w:t xml:space="preserve"> </w:t>
      </w:r>
      <w:r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</w:t>
      </w:r>
      <w:bookmarkStart w:id="2" w:name="_GoBack"/>
      <w:bookmarkEnd w:id="2"/>
      <w:r w:rsidRPr="00621F9B">
        <w:rPr>
          <w:rFonts w:ascii="GHEA Grapalat" w:hAnsi="GHEA Grapalat" w:cs="Sylfaen"/>
          <w:lang w:val="hy-AM"/>
        </w:rPr>
        <w:t xml:space="preserve">տության պետական կամ </w:t>
      </w:r>
      <w:r w:rsidRPr="00621F9B">
        <w:rPr>
          <w:rFonts w:ascii="GHEA Grapalat" w:hAnsi="GHEA Grapalat" w:cs="Sylfaen"/>
          <w:lang w:val="hy-AM"/>
        </w:rPr>
        <w:lastRenderedPageBreak/>
        <w:t xml:space="preserve">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sectPr w:rsidR="00442428" w:rsidRPr="00311639" w:rsidSect="009C20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538A1"/>
    <w:multiLevelType w:val="hybridMultilevel"/>
    <w:tmpl w:val="B7A86030"/>
    <w:lvl w:ilvl="0" w:tplc="6644D6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hy-AM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784"/>
    <w:rsid w:val="000A7784"/>
    <w:rsid w:val="000E2D50"/>
    <w:rsid w:val="00141A9C"/>
    <w:rsid w:val="00340798"/>
    <w:rsid w:val="003C5781"/>
    <w:rsid w:val="003C77E4"/>
    <w:rsid w:val="00442428"/>
    <w:rsid w:val="004479F1"/>
    <w:rsid w:val="004A346E"/>
    <w:rsid w:val="004D5D80"/>
    <w:rsid w:val="00536224"/>
    <w:rsid w:val="00545C02"/>
    <w:rsid w:val="00590700"/>
    <w:rsid w:val="00596A6B"/>
    <w:rsid w:val="006029C9"/>
    <w:rsid w:val="00747B59"/>
    <w:rsid w:val="007A1B34"/>
    <w:rsid w:val="007E0086"/>
    <w:rsid w:val="008A3A57"/>
    <w:rsid w:val="009D63EC"/>
    <w:rsid w:val="00A14C5B"/>
    <w:rsid w:val="00B53821"/>
    <w:rsid w:val="00CC425B"/>
    <w:rsid w:val="00CD6F59"/>
    <w:rsid w:val="00E33269"/>
    <w:rsid w:val="00E5089F"/>
    <w:rsid w:val="00F478F4"/>
    <w:rsid w:val="00F5344F"/>
    <w:rsid w:val="00F82C9D"/>
    <w:rsid w:val="00FB1B06"/>
    <w:rsid w:val="00FE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0170B"/>
  <w15:chartTrackingRefBased/>
  <w15:docId w15:val="{9E6920BC-0D4A-4BFA-9441-8BDAD1EE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36224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locked/>
    <w:rsid w:val="0059070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9070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Arpine Martirosyan</cp:lastModifiedBy>
  <cp:revision>3</cp:revision>
  <dcterms:created xsi:type="dcterms:W3CDTF">2023-03-27T09:00:00Z</dcterms:created>
  <dcterms:modified xsi:type="dcterms:W3CDTF">2023-03-29T10:52:00Z</dcterms:modified>
</cp:coreProperties>
</file>